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5CA3" w14:textId="1DC01CC9" w:rsidR="00065708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Convolutional-Recurrent Proxy Model for Spatiotemporal CO</w:t>
      </w:r>
      <w:r w:rsidRPr="00E615AE">
        <w:rPr>
          <w:b/>
          <w:bCs/>
          <w:sz w:val="28"/>
          <w:szCs w:val="28"/>
          <w:vertAlign w:val="subscript"/>
        </w:rPr>
        <w:t>2</w:t>
      </w:r>
      <w:r w:rsidRPr="00E615AE">
        <w:rPr>
          <w:b/>
          <w:bCs/>
          <w:sz w:val="28"/>
          <w:szCs w:val="28"/>
        </w:rPr>
        <w:t xml:space="preserve"> </w:t>
      </w:r>
      <w:commentRangeStart w:id="0"/>
      <w:r w:rsidRPr="00E615AE">
        <w:rPr>
          <w:b/>
          <w:bCs/>
          <w:sz w:val="28"/>
          <w:szCs w:val="28"/>
        </w:rPr>
        <w:t>Monitoring</w:t>
      </w:r>
      <w:commentRangeEnd w:id="0"/>
      <w:r>
        <w:rPr>
          <w:rStyle w:val="CommentReference"/>
        </w:rPr>
        <w:commentReference w:id="0"/>
      </w:r>
    </w:p>
    <w:p w14:paraId="6BDD22F7" w14:textId="210D3DC9" w:rsidR="00E615AE" w:rsidRDefault="00E615AE">
      <w:pPr>
        <w:rPr>
          <w:lang w:val="es-MX"/>
        </w:rPr>
      </w:pPr>
      <w:r w:rsidRPr="00E615AE">
        <w:rPr>
          <w:lang w:val="es-MX"/>
        </w:rPr>
        <w:t>Misael M. Morales</w:t>
      </w:r>
      <w:r w:rsidRPr="00E615AE">
        <w:rPr>
          <w:vertAlign w:val="superscript"/>
          <w:lang w:val="es-MX"/>
        </w:rPr>
        <w:t>1</w:t>
      </w:r>
      <w:r>
        <w:rPr>
          <w:vertAlign w:val="superscript"/>
          <w:lang w:val="es-MX"/>
        </w:rPr>
        <w:t>*</w:t>
      </w:r>
      <w:r w:rsidRPr="00E615AE">
        <w:rPr>
          <w:lang w:val="es-MX"/>
        </w:rPr>
        <w:t>, Carlos Torres-</w:t>
      </w:r>
      <w:r>
        <w:rPr>
          <w:lang w:val="es-MX"/>
        </w:rPr>
        <w:t>Verdín</w:t>
      </w:r>
      <w:r>
        <w:rPr>
          <w:vertAlign w:val="superscript"/>
          <w:lang w:val="es-MX"/>
        </w:rPr>
        <w:t>1,2</w:t>
      </w:r>
      <w:r>
        <w:rPr>
          <w:lang w:val="es-MX"/>
        </w:rPr>
        <w:t>, and Michael J. Pyrcz</w:t>
      </w:r>
      <w:r>
        <w:rPr>
          <w:vertAlign w:val="superscript"/>
          <w:lang w:val="es-MX"/>
        </w:rPr>
        <w:t>1,2</w:t>
      </w:r>
    </w:p>
    <w:p w14:paraId="50418E5B" w14:textId="6DB87FF5" w:rsidR="00E615AE" w:rsidRDefault="00E615AE" w:rsidP="00E615AE">
      <w:pPr>
        <w:pStyle w:val="ListParagraph"/>
        <w:numPr>
          <w:ilvl w:val="0"/>
          <w:numId w:val="1"/>
        </w:numPr>
      </w:pPr>
      <w:r w:rsidRPr="00E615AE">
        <w:t>Hildebrand Department of Petroleum and G</w:t>
      </w:r>
      <w:r>
        <w:t>eosystems Engineering, The University of Texas at Austin.</w:t>
      </w:r>
    </w:p>
    <w:p w14:paraId="283C61CC" w14:textId="23FC49F9" w:rsidR="00E615AE" w:rsidRDefault="00E615AE" w:rsidP="00E615AE">
      <w:pPr>
        <w:pStyle w:val="ListParagraph"/>
        <w:numPr>
          <w:ilvl w:val="0"/>
          <w:numId w:val="1"/>
        </w:numPr>
      </w:pPr>
      <w:r>
        <w:t>Jackson School of Geosciences, The University of Texas at Austin.</w:t>
      </w:r>
    </w:p>
    <w:p w14:paraId="782C892C" w14:textId="07707049" w:rsidR="00E615AE" w:rsidRDefault="00E615AE" w:rsidP="00E615AE">
      <w:r>
        <w:rPr>
          <w:vertAlign w:val="superscript"/>
        </w:rPr>
        <w:t>*</w:t>
      </w:r>
      <w:r>
        <w:t xml:space="preserve">Corresponding author(s). E-mail(s): </w:t>
      </w:r>
      <w:hyperlink r:id="rId9" w:history="1">
        <w:r w:rsidRPr="007465B3">
          <w:rPr>
            <w:rStyle w:val="Hyperlink"/>
          </w:rPr>
          <w:t>misaelmorales@utexas.edu</w:t>
        </w:r>
      </w:hyperlink>
    </w:p>
    <w:p w14:paraId="50139B3B" w14:textId="77777777" w:rsidR="00E615AE" w:rsidRDefault="00E615AE" w:rsidP="00E615AE">
      <w:pPr>
        <w:jc w:val="center"/>
        <w:rPr>
          <w:b/>
          <w:bCs/>
        </w:rPr>
      </w:pPr>
    </w:p>
    <w:p w14:paraId="6EE66A07" w14:textId="697BDE7F" w:rsidR="00E615AE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Abstract</w:t>
      </w:r>
    </w:p>
    <w:p w14:paraId="28913834" w14:textId="5F900D4C" w:rsidR="00E615AE" w:rsidRDefault="00F6327C" w:rsidP="00F6327C">
      <w:pPr>
        <w:jc w:val="both"/>
      </w:pPr>
      <w:r w:rsidRPr="00F6327C">
        <w:t xml:space="preserve">Lorem ipsum dolor sit </w:t>
      </w:r>
      <w:proofErr w:type="spellStart"/>
      <w:r w:rsidRPr="00F6327C">
        <w:t>amet</w:t>
      </w:r>
      <w:proofErr w:type="spellEnd"/>
      <w:r w:rsidRPr="00F6327C">
        <w:t xml:space="preserve">, </w:t>
      </w:r>
      <w:proofErr w:type="spellStart"/>
      <w:r w:rsidRPr="00F6327C">
        <w:t>consectetur</w:t>
      </w:r>
      <w:proofErr w:type="spellEnd"/>
      <w:r w:rsidRPr="00F6327C">
        <w:t xml:space="preserve"> </w:t>
      </w:r>
      <w:proofErr w:type="spellStart"/>
      <w:r w:rsidRPr="00F6327C">
        <w:t>adipiscing</w:t>
      </w:r>
      <w:proofErr w:type="spellEnd"/>
      <w:r w:rsidRPr="00F6327C">
        <w:t xml:space="preserve"> </w:t>
      </w:r>
      <w:proofErr w:type="spellStart"/>
      <w:r w:rsidRPr="00F6327C">
        <w:t>elit</w:t>
      </w:r>
      <w:proofErr w:type="spellEnd"/>
      <w:r w:rsidRPr="00F6327C">
        <w:t xml:space="preserve">, sed do </w:t>
      </w:r>
      <w:proofErr w:type="spellStart"/>
      <w:r w:rsidRPr="00F6327C">
        <w:t>eiusmod</w:t>
      </w:r>
      <w:proofErr w:type="spellEnd"/>
      <w:r w:rsidRPr="00F6327C">
        <w:t xml:space="preserve"> </w:t>
      </w:r>
      <w:proofErr w:type="spellStart"/>
      <w:r w:rsidRPr="00F6327C">
        <w:t>tempor</w:t>
      </w:r>
      <w:proofErr w:type="spellEnd"/>
      <w:r w:rsidRPr="00F6327C">
        <w:t xml:space="preserve"> </w:t>
      </w:r>
      <w:proofErr w:type="spellStart"/>
      <w:r w:rsidRPr="00F6327C">
        <w:t>incididunt</w:t>
      </w:r>
      <w:proofErr w:type="spellEnd"/>
      <w:r w:rsidRPr="00F6327C">
        <w:t xml:space="preserve"> </w:t>
      </w:r>
      <w:proofErr w:type="spellStart"/>
      <w:r w:rsidRPr="00F6327C">
        <w:t>ut</w:t>
      </w:r>
      <w:proofErr w:type="spellEnd"/>
      <w:r w:rsidRPr="00F6327C">
        <w:t xml:space="preserve"> labore et dolore magna </w:t>
      </w:r>
      <w:proofErr w:type="spellStart"/>
      <w:r w:rsidRPr="00F6327C">
        <w:t>aliqua</w:t>
      </w:r>
      <w:proofErr w:type="spellEnd"/>
      <w:r w:rsidRPr="00F6327C">
        <w:t xml:space="preserve">. Ut </w:t>
      </w:r>
      <w:proofErr w:type="spellStart"/>
      <w:r w:rsidRPr="00F6327C">
        <w:t>enim</w:t>
      </w:r>
      <w:proofErr w:type="spellEnd"/>
      <w:r w:rsidRPr="00F6327C">
        <w:t xml:space="preserve"> ad minim </w:t>
      </w:r>
      <w:proofErr w:type="spellStart"/>
      <w:r w:rsidRPr="00F6327C">
        <w:t>veniam</w:t>
      </w:r>
      <w:proofErr w:type="spellEnd"/>
      <w:r w:rsidRPr="00F6327C">
        <w:t xml:space="preserve">, </w:t>
      </w:r>
      <w:proofErr w:type="spellStart"/>
      <w:r w:rsidRPr="00F6327C">
        <w:t>quis</w:t>
      </w:r>
      <w:proofErr w:type="spellEnd"/>
      <w:r w:rsidRPr="00F6327C">
        <w:t xml:space="preserve"> </w:t>
      </w:r>
      <w:proofErr w:type="spellStart"/>
      <w:r w:rsidRPr="00F6327C">
        <w:t>nostrud</w:t>
      </w:r>
      <w:proofErr w:type="spellEnd"/>
      <w:r w:rsidRPr="00F6327C">
        <w:t xml:space="preserve"> exercitation </w:t>
      </w:r>
      <w:proofErr w:type="spellStart"/>
      <w:r w:rsidRPr="00F6327C">
        <w:t>ullamco</w:t>
      </w:r>
      <w:proofErr w:type="spellEnd"/>
      <w:r w:rsidRPr="00F6327C">
        <w:t xml:space="preserve"> </w:t>
      </w:r>
      <w:proofErr w:type="spellStart"/>
      <w:r w:rsidRPr="00F6327C">
        <w:t>laboris</w:t>
      </w:r>
      <w:proofErr w:type="spellEnd"/>
      <w:r w:rsidRPr="00F6327C">
        <w:t xml:space="preserve"> nisi </w:t>
      </w:r>
      <w:proofErr w:type="spellStart"/>
      <w:r w:rsidRPr="00F6327C">
        <w:t>ut</w:t>
      </w:r>
      <w:proofErr w:type="spellEnd"/>
      <w:r w:rsidRPr="00F6327C">
        <w:t xml:space="preserve"> </w:t>
      </w:r>
      <w:proofErr w:type="spellStart"/>
      <w:r w:rsidRPr="00F6327C">
        <w:t>aliquip</w:t>
      </w:r>
      <w:proofErr w:type="spellEnd"/>
      <w:r w:rsidRPr="00F6327C">
        <w:t xml:space="preserve"> ex </w:t>
      </w:r>
      <w:proofErr w:type="spellStart"/>
      <w:r w:rsidRPr="00F6327C">
        <w:t>ea</w:t>
      </w:r>
      <w:proofErr w:type="spellEnd"/>
      <w:r w:rsidRPr="00F6327C">
        <w:t xml:space="preserve"> </w:t>
      </w:r>
      <w:proofErr w:type="spellStart"/>
      <w:r w:rsidRPr="00F6327C">
        <w:t>commodo</w:t>
      </w:r>
      <w:proofErr w:type="spellEnd"/>
      <w:r w:rsidRPr="00F6327C">
        <w:t xml:space="preserve"> </w:t>
      </w:r>
      <w:proofErr w:type="spellStart"/>
      <w:r w:rsidRPr="00F6327C">
        <w:t>consequat</w:t>
      </w:r>
      <w:proofErr w:type="spellEnd"/>
      <w:r w:rsidRPr="00F6327C">
        <w:t xml:space="preserve">. Duis </w:t>
      </w:r>
      <w:proofErr w:type="spellStart"/>
      <w:r w:rsidRPr="00F6327C">
        <w:t>aute</w:t>
      </w:r>
      <w:proofErr w:type="spellEnd"/>
      <w:r w:rsidRPr="00F6327C">
        <w:t xml:space="preserve"> </w:t>
      </w:r>
      <w:proofErr w:type="spellStart"/>
      <w:r w:rsidRPr="00F6327C">
        <w:t>irure</w:t>
      </w:r>
      <w:proofErr w:type="spellEnd"/>
      <w:r w:rsidRPr="00F6327C">
        <w:t xml:space="preserve"> dolor in </w:t>
      </w:r>
      <w:proofErr w:type="spellStart"/>
      <w:r w:rsidRPr="00F6327C">
        <w:t>reprehenderit</w:t>
      </w:r>
      <w:proofErr w:type="spellEnd"/>
      <w:r w:rsidRPr="00F6327C">
        <w:t xml:space="preserve"> in </w:t>
      </w:r>
      <w:proofErr w:type="spellStart"/>
      <w:r w:rsidRPr="00F6327C">
        <w:t>voluptate</w:t>
      </w:r>
      <w:proofErr w:type="spellEnd"/>
      <w:r w:rsidRPr="00F6327C">
        <w:t xml:space="preserve"> </w:t>
      </w:r>
      <w:proofErr w:type="spellStart"/>
      <w:r w:rsidRPr="00F6327C">
        <w:t>velit</w:t>
      </w:r>
      <w:proofErr w:type="spellEnd"/>
      <w:r w:rsidRPr="00F6327C">
        <w:t xml:space="preserve"> </w:t>
      </w:r>
      <w:proofErr w:type="spellStart"/>
      <w:r w:rsidRPr="00F6327C">
        <w:t>esse</w:t>
      </w:r>
      <w:proofErr w:type="spellEnd"/>
      <w:r w:rsidRPr="00F6327C">
        <w:t xml:space="preserve"> </w:t>
      </w:r>
      <w:proofErr w:type="spellStart"/>
      <w:r w:rsidRPr="00F6327C">
        <w:t>cillum</w:t>
      </w:r>
      <w:proofErr w:type="spellEnd"/>
      <w:r w:rsidRPr="00F6327C">
        <w:t xml:space="preserve"> dolore </w:t>
      </w:r>
      <w:proofErr w:type="spellStart"/>
      <w:r w:rsidRPr="00F6327C">
        <w:t>eu</w:t>
      </w:r>
      <w:proofErr w:type="spellEnd"/>
      <w:r w:rsidRPr="00F6327C">
        <w:t xml:space="preserve"> </w:t>
      </w:r>
      <w:proofErr w:type="spellStart"/>
      <w:r w:rsidRPr="00F6327C">
        <w:t>fugiat</w:t>
      </w:r>
      <w:proofErr w:type="spellEnd"/>
      <w:r w:rsidRPr="00F6327C">
        <w:t xml:space="preserve"> </w:t>
      </w:r>
      <w:proofErr w:type="spellStart"/>
      <w:r w:rsidRPr="00F6327C">
        <w:t>nulla</w:t>
      </w:r>
      <w:proofErr w:type="spellEnd"/>
      <w:r w:rsidRPr="00F6327C">
        <w:t xml:space="preserve"> </w:t>
      </w:r>
      <w:proofErr w:type="spellStart"/>
      <w:r w:rsidRPr="00F6327C">
        <w:t>pariatur</w:t>
      </w:r>
      <w:proofErr w:type="spellEnd"/>
      <w:r w:rsidRPr="00F6327C">
        <w:t xml:space="preserve">. </w:t>
      </w:r>
      <w:proofErr w:type="spellStart"/>
      <w:r w:rsidRPr="00F6327C">
        <w:t>Excepteur</w:t>
      </w:r>
      <w:proofErr w:type="spellEnd"/>
      <w:r w:rsidRPr="00F6327C">
        <w:t xml:space="preserve"> </w:t>
      </w:r>
      <w:proofErr w:type="spellStart"/>
      <w:r w:rsidRPr="00F6327C">
        <w:t>sint</w:t>
      </w:r>
      <w:proofErr w:type="spellEnd"/>
      <w:r w:rsidRPr="00F6327C">
        <w:t xml:space="preserve"> </w:t>
      </w:r>
      <w:proofErr w:type="spellStart"/>
      <w:r w:rsidRPr="00F6327C">
        <w:t>occaecat</w:t>
      </w:r>
      <w:proofErr w:type="spellEnd"/>
      <w:r w:rsidRPr="00F6327C">
        <w:t xml:space="preserve"> </w:t>
      </w:r>
      <w:proofErr w:type="spellStart"/>
      <w:r w:rsidRPr="00F6327C">
        <w:t>cupidatat</w:t>
      </w:r>
      <w:proofErr w:type="spellEnd"/>
      <w:r w:rsidRPr="00F6327C">
        <w:t xml:space="preserve"> non </w:t>
      </w:r>
      <w:proofErr w:type="spellStart"/>
      <w:r w:rsidRPr="00F6327C">
        <w:t>proident</w:t>
      </w:r>
      <w:proofErr w:type="spellEnd"/>
      <w:r w:rsidRPr="00F6327C">
        <w:t xml:space="preserve">, sunt in culpa qui </w:t>
      </w:r>
      <w:proofErr w:type="spellStart"/>
      <w:r w:rsidRPr="00F6327C">
        <w:t>officia</w:t>
      </w:r>
      <w:proofErr w:type="spellEnd"/>
      <w:r w:rsidRPr="00F6327C">
        <w:t xml:space="preserve"> </w:t>
      </w:r>
      <w:proofErr w:type="spellStart"/>
      <w:r w:rsidRPr="00F6327C">
        <w:t>deserunt</w:t>
      </w:r>
      <w:proofErr w:type="spellEnd"/>
      <w:r w:rsidRPr="00F6327C">
        <w:t xml:space="preserve"> </w:t>
      </w:r>
      <w:proofErr w:type="spellStart"/>
      <w:r w:rsidRPr="00F6327C">
        <w:t>mollit</w:t>
      </w:r>
      <w:proofErr w:type="spellEnd"/>
      <w:r w:rsidRPr="00F6327C">
        <w:t xml:space="preserve"> </w:t>
      </w:r>
      <w:proofErr w:type="spellStart"/>
      <w:r w:rsidRPr="00F6327C">
        <w:t>anim</w:t>
      </w:r>
      <w:proofErr w:type="spellEnd"/>
      <w:r w:rsidRPr="00F6327C">
        <w:t xml:space="preserve"> id </w:t>
      </w:r>
      <w:proofErr w:type="spellStart"/>
      <w:r w:rsidRPr="00F6327C">
        <w:t>est</w:t>
      </w:r>
      <w:proofErr w:type="spellEnd"/>
      <w:r w:rsidRPr="00F6327C">
        <w:t xml:space="preserve"> </w:t>
      </w:r>
      <w:proofErr w:type="spellStart"/>
      <w:r w:rsidRPr="00F6327C">
        <w:t>laborum</w:t>
      </w:r>
      <w:proofErr w:type="spellEnd"/>
      <w:r w:rsidRPr="00F6327C">
        <w:t>.</w:t>
      </w:r>
    </w:p>
    <w:p w14:paraId="3CE2F272" w14:textId="77777777" w:rsidR="00E615AE" w:rsidRDefault="00E615AE" w:rsidP="00E615AE"/>
    <w:p w14:paraId="110699BA" w14:textId="3BD10567" w:rsidR="00E615AE" w:rsidRDefault="00E615AE" w:rsidP="00E615AE">
      <w:r w:rsidRPr="00E615AE">
        <w:rPr>
          <w:b/>
          <w:bCs/>
          <w:sz w:val="24"/>
          <w:szCs w:val="24"/>
        </w:rPr>
        <w:t>Keywords</w:t>
      </w:r>
      <w:r>
        <w:t>: Spatiotemporal forecasting, Convolutional neural network, Recurrent neural network, Proxy model</w:t>
      </w:r>
    </w:p>
    <w:p w14:paraId="58DC34EF" w14:textId="77777777" w:rsidR="00E615AE" w:rsidRDefault="00E615AE" w:rsidP="00E615AE"/>
    <w:p w14:paraId="187D2A1B" w14:textId="531E2021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Introduction</w:t>
      </w:r>
    </w:p>
    <w:p w14:paraId="7753FB6E" w14:textId="038AA143" w:rsidR="00E615AE" w:rsidRDefault="00710EDF" w:rsidP="00710EDF">
      <w:pPr>
        <w:jc w:val="both"/>
      </w:pPr>
      <w:r>
        <w:t>Geologic CO</w:t>
      </w:r>
      <w:r>
        <w:rPr>
          <w:vertAlign w:val="subscript"/>
        </w:rPr>
        <w:t>2</w:t>
      </w:r>
      <w:r>
        <w:t xml:space="preserve"> sequestration (GCS) is a proven technology to reduce anthropogenic greenhouse gas emissions to the atmosphere [citation]. This has become increasingly popular worldwide due to the need to meet international climate protection agreements [citation]. In order to accurately forecast and monitor subsurface multiphase flow, numerical simulation is required. However, these numerical simulations are computationally intensive and time-consuming since they require iterative solutions of large-scale nonlinear systems of equations [citation]. </w:t>
      </w:r>
      <w:r w:rsidR="00F6327C">
        <w:t>Similarly, due to the large degree of uncertainty in subsurface data collection, inherent uncertainty in the spatial distribution of the properties of heterogeneous porous media require a robust, probabilistic assessment for improved engineering decision-making [citation]. In order to capture the fine-scale multiphase flow behavior given an uncertain spatial distribution of subsurface properties, a large number of forward numerical simulation runs are required, leading to very high computational costs [citation]. To overcome this, machine learning techniques have emerged as candidate reduced-order models for efficient parameterization and prediction of subsurface flow and transport behavior [citation].</w:t>
      </w:r>
    </w:p>
    <w:p w14:paraId="4EB7AC87" w14:textId="77777777" w:rsidR="00F6327C" w:rsidRPr="00710EDF" w:rsidRDefault="00F6327C" w:rsidP="00710EDF">
      <w:pPr>
        <w:jc w:val="both"/>
      </w:pPr>
    </w:p>
    <w:p w14:paraId="3ABA014A" w14:textId="77777777" w:rsidR="00E615AE" w:rsidRDefault="00E615AE" w:rsidP="00E615AE"/>
    <w:p w14:paraId="6084FD22" w14:textId="77777777" w:rsidR="00F6327C" w:rsidRDefault="00F632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F3E1FE" w14:textId="6647834D" w:rsidR="00E615AE" w:rsidRDefault="00E615AE" w:rsidP="008070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lastRenderedPageBreak/>
        <w:t>Methodology</w:t>
      </w:r>
    </w:p>
    <w:p w14:paraId="21DB48B9" w14:textId="4E40FD9D" w:rsidR="00F6327C" w:rsidRPr="00F6327C" w:rsidRDefault="00F6327C" w:rsidP="00F6327C">
      <w:pPr>
        <w:pStyle w:val="ListParagraph"/>
        <w:numPr>
          <w:ilvl w:val="1"/>
          <w:numId w:val="2"/>
        </w:numPr>
        <w:rPr>
          <w:b/>
          <w:bCs/>
        </w:rPr>
      </w:pPr>
      <w:r w:rsidRPr="00F6327C">
        <w:t>Reservoir model description</w:t>
      </w:r>
    </w:p>
    <w:p w14:paraId="59BF58F2" w14:textId="2B997F69" w:rsidR="00F6327C" w:rsidRPr="00F6327C" w:rsidRDefault="00F6327C" w:rsidP="00F6327C">
      <w:pPr>
        <w:pStyle w:val="ListParagraph"/>
        <w:numPr>
          <w:ilvl w:val="1"/>
          <w:numId w:val="2"/>
        </w:numPr>
        <w:rPr>
          <w:b/>
          <w:bCs/>
        </w:rPr>
      </w:pPr>
      <w:r w:rsidRPr="00F6327C">
        <w:t>Reservoir simulation</w:t>
      </w:r>
    </w:p>
    <w:p w14:paraId="1864F091" w14:textId="0B6163CE" w:rsidR="00F6327C" w:rsidRPr="00414C59" w:rsidRDefault="00F6327C" w:rsidP="00F6327C">
      <w:pPr>
        <w:pStyle w:val="ListParagraph"/>
        <w:numPr>
          <w:ilvl w:val="1"/>
          <w:numId w:val="2"/>
        </w:numPr>
        <w:rPr>
          <w:b/>
          <w:bCs/>
        </w:rPr>
      </w:pPr>
      <w:r>
        <w:t>Model architecture</w:t>
      </w:r>
    </w:p>
    <w:p w14:paraId="24D2F0F7" w14:textId="4F9E502F" w:rsidR="00414C59" w:rsidRPr="00414C59" w:rsidRDefault="00414C59" w:rsidP="00414C59">
      <w:pPr>
        <w:pStyle w:val="ListParagraph"/>
        <w:numPr>
          <w:ilvl w:val="2"/>
          <w:numId w:val="2"/>
        </w:numPr>
        <w:rPr>
          <w:b/>
          <w:bCs/>
        </w:rPr>
      </w:pPr>
      <w:r>
        <w:t>Spatial structure</w:t>
      </w:r>
    </w:p>
    <w:p w14:paraId="3335FE6F" w14:textId="76147408" w:rsidR="00414C59" w:rsidRPr="00F6327C" w:rsidRDefault="00414C59" w:rsidP="00414C59">
      <w:pPr>
        <w:pStyle w:val="ListParagraph"/>
        <w:numPr>
          <w:ilvl w:val="2"/>
          <w:numId w:val="2"/>
        </w:numPr>
        <w:rPr>
          <w:b/>
          <w:bCs/>
        </w:rPr>
      </w:pPr>
      <w:r>
        <w:t>Temporal structure</w:t>
      </w:r>
    </w:p>
    <w:p w14:paraId="5615A8A7" w14:textId="77777777" w:rsidR="00E615AE" w:rsidRDefault="00E615AE" w:rsidP="00E615AE">
      <w:pPr>
        <w:pStyle w:val="ListParagraph"/>
        <w:ind w:left="360"/>
      </w:pPr>
    </w:p>
    <w:p w14:paraId="751024E7" w14:textId="77777777" w:rsidR="00E615AE" w:rsidRDefault="00E615AE" w:rsidP="00E615AE">
      <w:pPr>
        <w:pStyle w:val="ListParagraph"/>
      </w:pPr>
    </w:p>
    <w:p w14:paraId="7BD4EF04" w14:textId="27B362B2" w:rsidR="00F6327C" w:rsidRDefault="00E615AE" w:rsidP="00F6327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Results and Discussion</w:t>
      </w:r>
    </w:p>
    <w:p w14:paraId="63B55CBB" w14:textId="17E77325" w:rsidR="00F6327C" w:rsidRDefault="00F6327C" w:rsidP="00F6327C">
      <w:pPr>
        <w:pStyle w:val="ListParagraph"/>
        <w:numPr>
          <w:ilvl w:val="1"/>
          <w:numId w:val="2"/>
        </w:numPr>
      </w:pPr>
      <w:r w:rsidRPr="00F6327C">
        <w:t>Training performance</w:t>
      </w:r>
    </w:p>
    <w:p w14:paraId="5EB1D32D" w14:textId="0F592BCA" w:rsidR="00F6327C" w:rsidRDefault="00414C59" w:rsidP="00F6327C">
      <w:pPr>
        <w:pStyle w:val="ListParagraph"/>
        <w:numPr>
          <w:ilvl w:val="1"/>
          <w:numId w:val="2"/>
        </w:numPr>
      </w:pPr>
      <w:r>
        <w:t>Prediction results</w:t>
      </w:r>
    </w:p>
    <w:p w14:paraId="092931E7" w14:textId="1642464C" w:rsidR="00E615AE" w:rsidRDefault="00414C59" w:rsidP="00807038">
      <w:pPr>
        <w:pStyle w:val="ListParagraph"/>
        <w:numPr>
          <w:ilvl w:val="1"/>
          <w:numId w:val="2"/>
        </w:numPr>
      </w:pPr>
      <w:r>
        <w:t>Cumulative co2 as a proxy for PVI</w:t>
      </w:r>
    </w:p>
    <w:p w14:paraId="2CED824F" w14:textId="77777777" w:rsidR="00E615AE" w:rsidRDefault="00E615AE" w:rsidP="00E615AE">
      <w:pPr>
        <w:pStyle w:val="ListParagraph"/>
        <w:ind w:left="360"/>
      </w:pPr>
    </w:p>
    <w:p w14:paraId="1BD2D160" w14:textId="77777777" w:rsidR="00E615AE" w:rsidRDefault="00E615AE" w:rsidP="00E615AE">
      <w:pPr>
        <w:pStyle w:val="ListParagraph"/>
      </w:pPr>
    </w:p>
    <w:p w14:paraId="586AFF59" w14:textId="7EDF3787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Conclusions</w:t>
      </w:r>
    </w:p>
    <w:p w14:paraId="2BB8E11C" w14:textId="77777777" w:rsidR="00E615AE" w:rsidRPr="00E615AE" w:rsidRDefault="00E615AE" w:rsidP="00E615AE"/>
    <w:sectPr w:rsidR="00E615AE" w:rsidRPr="00E615AE" w:rsidSect="00E615AE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rales, Misael M" w:date="2023-08-22T23:44:00Z" w:initials="MMM">
    <w:p w14:paraId="2AC43011" w14:textId="77777777" w:rsidR="00E615AE" w:rsidRDefault="00E615AE" w:rsidP="00EC543F">
      <w:pPr>
        <w:pStyle w:val="CommentText"/>
      </w:pPr>
      <w:r>
        <w:rPr>
          <w:rStyle w:val="CommentReference"/>
        </w:rPr>
        <w:annotationRef/>
      </w:r>
      <w:r>
        <w:t>Forecasting?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C43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C6E8" w16cex:dateUtc="2023-08-23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C43011" w16cid:durableId="288FC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5A6"/>
    <w:multiLevelType w:val="hybridMultilevel"/>
    <w:tmpl w:val="DC1A4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051BA5"/>
    <w:multiLevelType w:val="hybridMultilevel"/>
    <w:tmpl w:val="CFF80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4025053">
    <w:abstractNumId w:val="0"/>
  </w:num>
  <w:num w:numId="2" w16cid:durableId="19730936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ales, Misael M">
    <w15:presenceInfo w15:providerId="AD" w15:userId="S::misaelmorales@austin.utexas.edu::1d0ead06-f695-4fa0-9a14-d29dc7a0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0"/>
    <w:rsid w:val="00065708"/>
    <w:rsid w:val="001D0DC8"/>
    <w:rsid w:val="00414C59"/>
    <w:rsid w:val="00710EDF"/>
    <w:rsid w:val="00807038"/>
    <w:rsid w:val="00AC7260"/>
    <w:rsid w:val="00E615AE"/>
    <w:rsid w:val="00F6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988"/>
  <w15:chartTrackingRefBased/>
  <w15:docId w15:val="{15FF5623-51F3-45D6-AE05-35471FE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5AE"/>
    <w:rPr>
      <w:color w:val="808080"/>
    </w:rPr>
  </w:style>
  <w:style w:type="paragraph" w:styleId="ListParagraph">
    <w:name w:val="List Paragraph"/>
    <w:basedOn w:val="Normal"/>
    <w:uiPriority w:val="34"/>
    <w:qFormat/>
    <w:rsid w:val="00E61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1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5AE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6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saelmorales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Misael M</dc:creator>
  <cp:keywords/>
  <dc:description/>
  <cp:lastModifiedBy>Morales, Misael M</cp:lastModifiedBy>
  <cp:revision>5</cp:revision>
  <dcterms:created xsi:type="dcterms:W3CDTF">2023-08-23T04:39:00Z</dcterms:created>
  <dcterms:modified xsi:type="dcterms:W3CDTF">2023-08-27T23:57:00Z</dcterms:modified>
</cp:coreProperties>
</file>