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FASD Program Billing</w:t>
      </w:r>
    </w:p>
    <w:p>
      <w:pPr/>
      <w:r>
        <w:t>Created 2026-05-12. This document collects FASD program billing topics that are not specifically mental health — including the Srq Office (710) payor and the use of Sarasota County funds for FASD clinic evaluations and unassigned clients. These topics were previously embedded in the FASD Mental Health Onboarding Manual; they were moved here so the mental health manual stays focused on mental health clinical work.</w:t>
      </w:r>
    </w:p>
    <w:p>
      <w:pPr>
        <w:pStyle w:val="Heading1"/>
      </w:pPr>
      <w:r>
        <w:t>Srq Office (710) — DRAFT, TO BE EXPANDED</w:t>
      </w:r>
    </w:p>
    <w:p>
      <w:pPr/>
      <w:r>
        <w:rPr>
          <w:b/>
        </w:rPr>
        <w:t>PLACEHOLDER — Tamra to expand. Final shape and depth of this section is still to be decided.</w:t>
      </w:r>
    </w:p>
    <w:p>
      <w:pPr/>
      <w:r>
        <w:t>The Srq Office (710) payor is a Florida Center funding category for FASD program services. Notes carried over from the prior Payor Usage subsection of the mental health manual while this section is built out:</w:t>
      </w:r>
    </w:p>
    <w:p>
      <w:pPr>
        <w:pStyle w:val="ListBullet"/>
      </w:pPr>
      <w:r>
        <w:t>Default for FASD clients who are not Sarasota County residents.</w:t>
      </w:r>
    </w:p>
    <w:p>
      <w:pPr>
        <w:pStyle w:val="ListBullet"/>
      </w:pPr>
      <w:r>
        <w:t>The only payor used with a “FASD Unassigned Client.”</w:t>
      </w:r>
    </w:p>
    <w:p>
      <w:pPr>
        <w:pStyle w:val="ListBullet"/>
      </w:pPr>
      <w:r>
        <w:t>May serve as a backup when a Sarasota County client is running out of Medicaid units and additional units aren't approved.</w:t>
      </w:r>
    </w:p>
    <w:p>
      <w:pPr>
        <w:pStyle w:val="ListBullet"/>
      </w:pPr>
      <w:r>
        <w:rPr>
          <w:i/>
        </w:rPr>
        <w:t>Pending Charmian: whether H2019 (individual therapy) is reimbursable under Srq Office in the backup-when-Medicaid-exhausted scenario. See questions.docx in the Mental Health folder.</w:t>
      </w:r>
    </w:p>
    <w:p>
      <w:pPr>
        <w:pStyle w:val="Heading1"/>
      </w:pPr>
      <w:r>
        <w:t>Sarasota County Funds — Clinic Evaluation Billing</w:t>
      </w:r>
    </w:p>
    <w:p>
      <w:pPr/>
      <w:r>
        <w:t>When the FASD evaluation team completes an evaluation for a confirmed Sarasota County resident, the payor is G-Fetal Alcohol – County (the Sarasota County funds category).</w:t>
      </w:r>
    </w:p>
    <w:p>
      <w:pPr/>
      <w:r>
        <w:t>For full eligibility and unit-availability rules for Sarasota County Funds, see the FASD Mental Health Onboarding Manual, §3.8 Sarasota County Funds. The eligibility, payor name, and unit-availability rules are shared; only the use-by-the-evaluation-team scenario lives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