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56F68" w:rsidRDefault="00656F68" w:rsidP="00656F68">
      <w:pPr>
        <w:pStyle w:val="Default"/>
        <w:jc w:val="center"/>
        <w:rPr>
          <w:b/>
          <w:bCs/>
          <w:sz w:val="36"/>
          <w:szCs w:val="36"/>
        </w:rPr>
      </w:pPr>
      <w:r>
        <w:rPr>
          <w:b/>
          <w:bCs/>
          <w:sz w:val="36"/>
          <w:szCs w:val="36"/>
        </w:rPr>
        <w:t xml:space="preserve">Important Information for </w:t>
      </w:r>
      <w:r w:rsidR="00517D98">
        <w:rPr>
          <w:b/>
          <w:bCs/>
          <w:sz w:val="36"/>
          <w:szCs w:val="36"/>
        </w:rPr>
        <w:t xml:space="preserve">FASD </w:t>
      </w:r>
      <w:r>
        <w:rPr>
          <w:b/>
          <w:bCs/>
          <w:sz w:val="36"/>
          <w:szCs w:val="36"/>
        </w:rPr>
        <w:t>Mental Health Therapists</w:t>
      </w:r>
    </w:p>
    <w:p w:rsidR="005360F4" w:rsidRDefault="005360F4" w:rsidP="00656F68">
      <w:pPr>
        <w:pStyle w:val="Default"/>
        <w:rPr>
          <w:sz w:val="22"/>
          <w:szCs w:val="22"/>
        </w:rPr>
      </w:pPr>
    </w:p>
    <w:p w:rsidR="00656F68" w:rsidRPr="00A27D6B" w:rsidRDefault="00656F68" w:rsidP="00656F68">
      <w:pPr>
        <w:pStyle w:val="Default"/>
        <w:rPr>
          <w:b/>
          <w:sz w:val="22"/>
          <w:szCs w:val="22"/>
        </w:rPr>
      </w:pPr>
      <w:r w:rsidRPr="00A27D6B">
        <w:rPr>
          <w:b/>
          <w:sz w:val="22"/>
          <w:szCs w:val="22"/>
        </w:rPr>
        <w:t xml:space="preserve">Diagnosing: </w:t>
      </w:r>
    </w:p>
    <w:p w:rsidR="00656F68" w:rsidRDefault="00656F68" w:rsidP="00656F68">
      <w:pPr>
        <w:pStyle w:val="Default"/>
        <w:rPr>
          <w:sz w:val="22"/>
          <w:szCs w:val="22"/>
        </w:rPr>
      </w:pPr>
    </w:p>
    <w:p w:rsidR="00656F68" w:rsidRPr="00A27D6B" w:rsidRDefault="00656F68" w:rsidP="00656F68">
      <w:pPr>
        <w:pStyle w:val="Default"/>
        <w:rPr>
          <w:i/>
          <w:sz w:val="22"/>
          <w:szCs w:val="22"/>
        </w:rPr>
      </w:pPr>
      <w:r w:rsidRPr="00A27D6B">
        <w:rPr>
          <w:i/>
          <w:sz w:val="22"/>
          <w:szCs w:val="22"/>
        </w:rPr>
        <w:t xml:space="preserve">Z Codes: </w:t>
      </w:r>
    </w:p>
    <w:p w:rsidR="00656F68" w:rsidRDefault="00656F68" w:rsidP="00A27D6B">
      <w:pPr>
        <w:pStyle w:val="Default"/>
        <w:numPr>
          <w:ilvl w:val="0"/>
          <w:numId w:val="4"/>
        </w:numPr>
        <w:rPr>
          <w:sz w:val="22"/>
          <w:szCs w:val="22"/>
        </w:rPr>
      </w:pPr>
      <w:r>
        <w:rPr>
          <w:sz w:val="22"/>
          <w:szCs w:val="22"/>
        </w:rPr>
        <w:t xml:space="preserve">Z codes are not billable codes and cannot serve as the primary diagnosis if the client has insurance coverage. </w:t>
      </w:r>
    </w:p>
    <w:p w:rsidR="00656F68" w:rsidRDefault="00656F68" w:rsidP="00A27D6B">
      <w:pPr>
        <w:pStyle w:val="Default"/>
        <w:numPr>
          <w:ilvl w:val="0"/>
          <w:numId w:val="4"/>
        </w:numPr>
        <w:rPr>
          <w:sz w:val="22"/>
          <w:szCs w:val="22"/>
        </w:rPr>
      </w:pPr>
      <w:r>
        <w:rPr>
          <w:sz w:val="22"/>
          <w:szCs w:val="22"/>
        </w:rPr>
        <w:t xml:space="preserve">If a Z code is the sole diagnosis, please consult with your supervisor before submitting any notes. </w:t>
      </w:r>
    </w:p>
    <w:p w:rsidR="00656F68" w:rsidRDefault="00656F68" w:rsidP="00656F68">
      <w:pPr>
        <w:pStyle w:val="Default"/>
        <w:rPr>
          <w:sz w:val="22"/>
          <w:szCs w:val="22"/>
        </w:rPr>
      </w:pPr>
    </w:p>
    <w:p w:rsidR="00656F68" w:rsidRPr="00A27D6B" w:rsidRDefault="00656F68" w:rsidP="00656F68">
      <w:pPr>
        <w:pStyle w:val="Default"/>
        <w:rPr>
          <w:i/>
          <w:sz w:val="22"/>
          <w:szCs w:val="22"/>
        </w:rPr>
      </w:pPr>
      <w:r w:rsidRPr="00A27D6B">
        <w:rPr>
          <w:i/>
          <w:sz w:val="22"/>
          <w:szCs w:val="22"/>
        </w:rPr>
        <w:t xml:space="preserve">Billing Restrictions: </w:t>
      </w:r>
    </w:p>
    <w:p w:rsidR="00AE2EF7" w:rsidRDefault="00AE2EF7" w:rsidP="00656F68">
      <w:pPr>
        <w:pStyle w:val="Default"/>
        <w:rPr>
          <w:sz w:val="22"/>
          <w:szCs w:val="22"/>
        </w:rPr>
      </w:pPr>
    </w:p>
    <w:p w:rsidR="00656F68" w:rsidRDefault="00656F68" w:rsidP="00A27D6B">
      <w:pPr>
        <w:pStyle w:val="Default"/>
        <w:numPr>
          <w:ilvl w:val="0"/>
          <w:numId w:val="4"/>
        </w:numPr>
        <w:rPr>
          <w:sz w:val="22"/>
          <w:szCs w:val="22"/>
        </w:rPr>
      </w:pPr>
      <w:r>
        <w:rPr>
          <w:sz w:val="22"/>
          <w:szCs w:val="22"/>
        </w:rPr>
        <w:t xml:space="preserve">Billing codes 90837 or H2019 HR cannot exceed 60 minutes within a 24-hour period. Please be sure to pull up the client in </w:t>
      </w:r>
      <w:proofErr w:type="spellStart"/>
      <w:r>
        <w:rPr>
          <w:sz w:val="22"/>
          <w:szCs w:val="22"/>
        </w:rPr>
        <w:t>Lauris</w:t>
      </w:r>
      <w:proofErr w:type="spellEnd"/>
      <w:r>
        <w:rPr>
          <w:sz w:val="22"/>
          <w:szCs w:val="22"/>
        </w:rPr>
        <w:t xml:space="preserve"> and confirm the type of insurance/service code they have available to use </w:t>
      </w:r>
    </w:p>
    <w:p w:rsidR="00AE2EF7" w:rsidRDefault="00AE2EF7" w:rsidP="00AE2EF7">
      <w:pPr>
        <w:pStyle w:val="Default"/>
        <w:rPr>
          <w:sz w:val="22"/>
          <w:szCs w:val="22"/>
        </w:rPr>
      </w:pPr>
    </w:p>
    <w:p w:rsidR="00656F68" w:rsidRPr="00A27D6B" w:rsidRDefault="00656F68" w:rsidP="00AE2EF7">
      <w:pPr>
        <w:pStyle w:val="Default"/>
        <w:rPr>
          <w:i/>
          <w:sz w:val="22"/>
          <w:szCs w:val="22"/>
        </w:rPr>
      </w:pPr>
      <w:r w:rsidRPr="00A27D6B">
        <w:rPr>
          <w:i/>
          <w:sz w:val="22"/>
          <w:szCs w:val="22"/>
        </w:rPr>
        <w:t xml:space="preserve">Specific Insurance Codes: </w:t>
      </w:r>
    </w:p>
    <w:p w:rsidR="00AE2EF7" w:rsidRPr="00AE2EF7" w:rsidRDefault="00AE2EF7" w:rsidP="00AE2EF7">
      <w:pPr>
        <w:pStyle w:val="Default"/>
        <w:rPr>
          <w:b/>
          <w:sz w:val="22"/>
          <w:szCs w:val="22"/>
        </w:rPr>
      </w:pPr>
    </w:p>
    <w:p w:rsidR="00656F68" w:rsidRDefault="00656F68" w:rsidP="00A27D6B">
      <w:pPr>
        <w:pStyle w:val="Default"/>
        <w:numPr>
          <w:ilvl w:val="0"/>
          <w:numId w:val="4"/>
        </w:numPr>
        <w:rPr>
          <w:sz w:val="22"/>
          <w:szCs w:val="22"/>
        </w:rPr>
      </w:pPr>
      <w:r>
        <w:rPr>
          <w:sz w:val="22"/>
          <w:szCs w:val="22"/>
        </w:rPr>
        <w:t xml:space="preserve">T1023 HA and T1027 are designated for clients with Sunshine insurance only. </w:t>
      </w:r>
    </w:p>
    <w:p w:rsidR="00656F68" w:rsidRDefault="00656F68" w:rsidP="00A27D6B">
      <w:pPr>
        <w:pStyle w:val="Default"/>
        <w:numPr>
          <w:ilvl w:val="0"/>
          <w:numId w:val="4"/>
        </w:numPr>
        <w:rPr>
          <w:sz w:val="22"/>
          <w:szCs w:val="22"/>
        </w:rPr>
      </w:pPr>
      <w:r>
        <w:rPr>
          <w:sz w:val="22"/>
          <w:szCs w:val="22"/>
        </w:rPr>
        <w:t xml:space="preserve">A diagnosis must be documented (CBHA, IDA, BPS or TP) prior to adding these units, and therapists should submit an authorization request to Durae for their addition. </w:t>
      </w:r>
    </w:p>
    <w:p w:rsidR="00656F68" w:rsidRDefault="00656F68" w:rsidP="00A27D6B">
      <w:pPr>
        <w:pStyle w:val="Default"/>
        <w:numPr>
          <w:ilvl w:val="0"/>
          <w:numId w:val="4"/>
        </w:numPr>
        <w:rPr>
          <w:sz w:val="22"/>
          <w:szCs w:val="22"/>
        </w:rPr>
      </w:pPr>
      <w:r>
        <w:rPr>
          <w:sz w:val="22"/>
          <w:szCs w:val="22"/>
        </w:rPr>
        <w:t xml:space="preserve">T1023 HA: Under 5 years old, 40 units for the fiscal year. </w:t>
      </w:r>
    </w:p>
    <w:p w:rsidR="00656F68" w:rsidRDefault="00656F68" w:rsidP="00A27D6B">
      <w:pPr>
        <w:pStyle w:val="Default"/>
        <w:numPr>
          <w:ilvl w:val="0"/>
          <w:numId w:val="4"/>
        </w:numPr>
        <w:rPr>
          <w:sz w:val="22"/>
          <w:szCs w:val="22"/>
        </w:rPr>
      </w:pPr>
      <w:r>
        <w:rPr>
          <w:sz w:val="22"/>
          <w:szCs w:val="22"/>
        </w:rPr>
        <w:t xml:space="preserve">T1027: Ages 0-21 years old, 200 units for the fiscal year. </w:t>
      </w:r>
    </w:p>
    <w:p w:rsidR="00D14FB4" w:rsidRDefault="00D14FB4" w:rsidP="00A27D6B">
      <w:pPr>
        <w:pStyle w:val="Default"/>
        <w:numPr>
          <w:ilvl w:val="0"/>
          <w:numId w:val="4"/>
        </w:numPr>
        <w:rPr>
          <w:sz w:val="22"/>
          <w:szCs w:val="22"/>
        </w:rPr>
      </w:pPr>
      <w:r w:rsidRPr="00D14FB4">
        <w:rPr>
          <w:sz w:val="22"/>
          <w:szCs w:val="22"/>
        </w:rPr>
        <w:t>BPS is 90791 and the therapy code is 90837</w:t>
      </w:r>
      <w:r w:rsidR="008222D0">
        <w:rPr>
          <w:sz w:val="22"/>
          <w:szCs w:val="22"/>
        </w:rPr>
        <w:t xml:space="preserve"> for Commercial Insurance</w:t>
      </w:r>
      <w:bookmarkStart w:id="0" w:name="_GoBack"/>
      <w:bookmarkEnd w:id="0"/>
    </w:p>
    <w:p w:rsidR="005360F4" w:rsidRDefault="005360F4" w:rsidP="00656F68">
      <w:pPr>
        <w:pStyle w:val="Default"/>
        <w:rPr>
          <w:sz w:val="22"/>
          <w:szCs w:val="22"/>
        </w:rPr>
      </w:pPr>
    </w:p>
    <w:p w:rsidR="00656F68" w:rsidRPr="00A27D6B" w:rsidRDefault="00656F68" w:rsidP="00656F68">
      <w:pPr>
        <w:pStyle w:val="Default"/>
        <w:rPr>
          <w:b/>
          <w:sz w:val="22"/>
          <w:szCs w:val="22"/>
        </w:rPr>
      </w:pPr>
      <w:r w:rsidRPr="00A27D6B">
        <w:rPr>
          <w:b/>
          <w:sz w:val="22"/>
          <w:szCs w:val="22"/>
        </w:rPr>
        <w:t xml:space="preserve">Insurance Verification: </w:t>
      </w:r>
    </w:p>
    <w:p w:rsidR="00A27D6B" w:rsidRDefault="00A27D6B" w:rsidP="00656F68">
      <w:pPr>
        <w:pStyle w:val="Default"/>
        <w:rPr>
          <w:sz w:val="22"/>
          <w:szCs w:val="22"/>
        </w:rPr>
      </w:pPr>
    </w:p>
    <w:p w:rsidR="00656F68" w:rsidRDefault="00656F68" w:rsidP="00A27D6B">
      <w:pPr>
        <w:pStyle w:val="Default"/>
        <w:numPr>
          <w:ilvl w:val="0"/>
          <w:numId w:val="4"/>
        </w:numPr>
        <w:rPr>
          <w:sz w:val="22"/>
          <w:szCs w:val="22"/>
        </w:rPr>
      </w:pPr>
      <w:r>
        <w:rPr>
          <w:sz w:val="22"/>
          <w:szCs w:val="22"/>
        </w:rPr>
        <w:t xml:space="preserve">Clients in the Insurance Verification caseload will have units added by Durae. Notify her if immediate units are required, otherwise please allow 48hrs once a client has been entered in </w:t>
      </w:r>
      <w:proofErr w:type="spellStart"/>
      <w:r>
        <w:rPr>
          <w:sz w:val="22"/>
          <w:szCs w:val="22"/>
        </w:rPr>
        <w:t>Lauris</w:t>
      </w:r>
      <w:proofErr w:type="spellEnd"/>
      <w:r>
        <w:rPr>
          <w:sz w:val="22"/>
          <w:szCs w:val="22"/>
        </w:rPr>
        <w:t xml:space="preserve">. </w:t>
      </w:r>
    </w:p>
    <w:p w:rsidR="00A27D6B" w:rsidRDefault="00A27D6B" w:rsidP="00656F68">
      <w:pPr>
        <w:pStyle w:val="Default"/>
        <w:rPr>
          <w:sz w:val="22"/>
          <w:szCs w:val="22"/>
        </w:rPr>
      </w:pPr>
    </w:p>
    <w:p w:rsidR="00656F68" w:rsidRPr="00A27D6B" w:rsidRDefault="00656F68" w:rsidP="00656F68">
      <w:pPr>
        <w:pStyle w:val="Default"/>
        <w:rPr>
          <w:b/>
          <w:sz w:val="22"/>
          <w:szCs w:val="22"/>
        </w:rPr>
      </w:pPr>
      <w:r w:rsidRPr="00A27D6B">
        <w:rPr>
          <w:b/>
          <w:sz w:val="22"/>
          <w:szCs w:val="22"/>
        </w:rPr>
        <w:t xml:space="preserve">Client Transfers: </w:t>
      </w:r>
    </w:p>
    <w:p w:rsidR="00A27D6B" w:rsidRDefault="00A27D6B" w:rsidP="00656F68">
      <w:pPr>
        <w:pStyle w:val="Default"/>
        <w:rPr>
          <w:sz w:val="22"/>
          <w:szCs w:val="22"/>
        </w:rPr>
      </w:pPr>
    </w:p>
    <w:p w:rsidR="00656F68" w:rsidRDefault="00656F68" w:rsidP="00A27D6B">
      <w:pPr>
        <w:pStyle w:val="Default"/>
        <w:numPr>
          <w:ilvl w:val="0"/>
          <w:numId w:val="4"/>
        </w:numPr>
        <w:rPr>
          <w:sz w:val="22"/>
          <w:szCs w:val="22"/>
        </w:rPr>
      </w:pPr>
      <w:r>
        <w:rPr>
          <w:sz w:val="22"/>
          <w:szCs w:val="22"/>
        </w:rPr>
        <w:t xml:space="preserve">Clients can only be transferred within the same program to new therapist and/or school. </w:t>
      </w:r>
    </w:p>
    <w:p w:rsidR="00656F68" w:rsidRDefault="00656F68" w:rsidP="00A27D6B">
      <w:pPr>
        <w:pStyle w:val="Default"/>
        <w:numPr>
          <w:ilvl w:val="0"/>
          <w:numId w:val="4"/>
        </w:numPr>
        <w:rPr>
          <w:sz w:val="22"/>
          <w:szCs w:val="22"/>
        </w:rPr>
      </w:pPr>
      <w:r>
        <w:rPr>
          <w:sz w:val="22"/>
          <w:szCs w:val="22"/>
        </w:rPr>
        <w:t xml:space="preserve">Clients cannot be transferred between programs. Submit a close form and inform Intake &amp; Durae to open them in the new program. (Ex. SBMH to OPMH) </w:t>
      </w:r>
    </w:p>
    <w:p w:rsidR="00A27D6B" w:rsidRDefault="00A27D6B" w:rsidP="00A27D6B">
      <w:pPr>
        <w:pStyle w:val="Default"/>
        <w:rPr>
          <w:b/>
          <w:sz w:val="22"/>
          <w:szCs w:val="22"/>
        </w:rPr>
      </w:pPr>
    </w:p>
    <w:p w:rsidR="00A27D6B" w:rsidRPr="00A27D6B" w:rsidRDefault="00656F68" w:rsidP="00A27D6B">
      <w:pPr>
        <w:pStyle w:val="Default"/>
        <w:rPr>
          <w:b/>
          <w:sz w:val="22"/>
          <w:szCs w:val="22"/>
        </w:rPr>
      </w:pPr>
      <w:r w:rsidRPr="00A27D6B">
        <w:rPr>
          <w:b/>
          <w:sz w:val="22"/>
          <w:szCs w:val="22"/>
        </w:rPr>
        <w:t xml:space="preserve">Dual Program Enrollment: </w:t>
      </w:r>
    </w:p>
    <w:p w:rsidR="00A27D6B" w:rsidRDefault="00A27D6B" w:rsidP="00A27D6B">
      <w:pPr>
        <w:pStyle w:val="Default"/>
        <w:rPr>
          <w:b/>
          <w:sz w:val="22"/>
          <w:szCs w:val="22"/>
        </w:rPr>
      </w:pPr>
    </w:p>
    <w:p w:rsidR="00656F68" w:rsidRPr="00A27D6B" w:rsidRDefault="00656F68" w:rsidP="00A27D6B">
      <w:pPr>
        <w:pStyle w:val="Default"/>
        <w:numPr>
          <w:ilvl w:val="0"/>
          <w:numId w:val="6"/>
        </w:numPr>
        <w:rPr>
          <w:sz w:val="22"/>
          <w:szCs w:val="22"/>
        </w:rPr>
      </w:pPr>
      <w:r w:rsidRPr="00A27D6B">
        <w:rPr>
          <w:sz w:val="22"/>
          <w:szCs w:val="22"/>
        </w:rPr>
        <w:t xml:space="preserve">Clients cannot be enrolled in two mental health programs simultaneously. (Ex. ECC and OPMH) Exceptions require supervisor approval on a case-by-case basis. </w:t>
      </w:r>
    </w:p>
    <w:p w:rsidR="00A27D6B" w:rsidRDefault="00A27D6B" w:rsidP="00656F68">
      <w:pPr>
        <w:pStyle w:val="Default"/>
        <w:rPr>
          <w:sz w:val="22"/>
          <w:szCs w:val="22"/>
        </w:rPr>
      </w:pPr>
    </w:p>
    <w:p w:rsidR="00656F68" w:rsidRDefault="00656F68" w:rsidP="00656F68">
      <w:pPr>
        <w:pStyle w:val="Default"/>
        <w:rPr>
          <w:b/>
          <w:sz w:val="22"/>
          <w:szCs w:val="22"/>
        </w:rPr>
      </w:pPr>
      <w:r w:rsidRPr="00A27D6B">
        <w:rPr>
          <w:b/>
          <w:sz w:val="22"/>
          <w:szCs w:val="22"/>
        </w:rPr>
        <w:t xml:space="preserve">Document Uploads: </w:t>
      </w:r>
    </w:p>
    <w:p w:rsidR="00A27D6B" w:rsidRPr="00A27D6B" w:rsidRDefault="00A27D6B" w:rsidP="00656F68">
      <w:pPr>
        <w:pStyle w:val="Default"/>
        <w:rPr>
          <w:b/>
          <w:sz w:val="22"/>
          <w:szCs w:val="22"/>
        </w:rPr>
      </w:pPr>
    </w:p>
    <w:p w:rsidR="00656F68" w:rsidRDefault="00656F68" w:rsidP="00A27D6B">
      <w:pPr>
        <w:pStyle w:val="Default"/>
        <w:numPr>
          <w:ilvl w:val="0"/>
          <w:numId w:val="4"/>
        </w:numPr>
        <w:rPr>
          <w:sz w:val="22"/>
          <w:szCs w:val="22"/>
        </w:rPr>
      </w:pPr>
      <w:r>
        <w:rPr>
          <w:sz w:val="22"/>
          <w:szCs w:val="22"/>
        </w:rPr>
        <w:t xml:space="preserve">Scan and email intake with the client's name and ID number for any required document uploads. </w:t>
      </w:r>
    </w:p>
    <w:p w:rsidR="00656F68" w:rsidRDefault="00656F68" w:rsidP="00A27D6B">
      <w:pPr>
        <w:pStyle w:val="Default"/>
        <w:numPr>
          <w:ilvl w:val="0"/>
          <w:numId w:val="4"/>
        </w:numPr>
        <w:rPr>
          <w:sz w:val="22"/>
          <w:szCs w:val="22"/>
        </w:rPr>
      </w:pPr>
      <w:r>
        <w:rPr>
          <w:sz w:val="22"/>
          <w:szCs w:val="22"/>
        </w:rPr>
        <w:t xml:space="preserve">Please try to send documents separately. (ACE, Consent Forms, Referral, etc.) </w:t>
      </w:r>
    </w:p>
    <w:p w:rsidR="00A27D6B" w:rsidRDefault="00A27D6B" w:rsidP="00656F68">
      <w:pPr>
        <w:pStyle w:val="Default"/>
        <w:rPr>
          <w:sz w:val="22"/>
          <w:szCs w:val="22"/>
        </w:rPr>
      </w:pPr>
    </w:p>
    <w:p w:rsidR="00A27D6B" w:rsidRDefault="00A27D6B" w:rsidP="00656F68">
      <w:pPr>
        <w:pStyle w:val="Default"/>
        <w:rPr>
          <w:b/>
          <w:sz w:val="22"/>
          <w:szCs w:val="22"/>
        </w:rPr>
      </w:pPr>
    </w:p>
    <w:p w:rsidR="00F12196" w:rsidRDefault="00F12196" w:rsidP="00656F68">
      <w:pPr>
        <w:pStyle w:val="Default"/>
        <w:rPr>
          <w:b/>
          <w:sz w:val="22"/>
          <w:szCs w:val="22"/>
        </w:rPr>
      </w:pPr>
    </w:p>
    <w:p w:rsidR="00656F68" w:rsidRDefault="00656F68" w:rsidP="00656F68">
      <w:pPr>
        <w:pStyle w:val="Default"/>
        <w:rPr>
          <w:b/>
          <w:sz w:val="22"/>
          <w:szCs w:val="22"/>
        </w:rPr>
      </w:pPr>
      <w:r w:rsidRPr="00A27D6B">
        <w:rPr>
          <w:b/>
          <w:sz w:val="22"/>
          <w:szCs w:val="22"/>
        </w:rPr>
        <w:t xml:space="preserve">Unit Availability Issues: </w:t>
      </w:r>
    </w:p>
    <w:p w:rsidR="00A27D6B" w:rsidRPr="00A27D6B" w:rsidRDefault="00A27D6B" w:rsidP="00656F68">
      <w:pPr>
        <w:pStyle w:val="Default"/>
        <w:rPr>
          <w:b/>
          <w:sz w:val="22"/>
          <w:szCs w:val="22"/>
        </w:rPr>
      </w:pPr>
    </w:p>
    <w:p w:rsidR="00656F68" w:rsidRDefault="00656F68" w:rsidP="00A27D6B">
      <w:pPr>
        <w:pStyle w:val="Default"/>
        <w:numPr>
          <w:ilvl w:val="0"/>
          <w:numId w:val="4"/>
        </w:numPr>
        <w:rPr>
          <w:sz w:val="22"/>
          <w:szCs w:val="22"/>
        </w:rPr>
      </w:pPr>
      <w:r>
        <w:rPr>
          <w:sz w:val="22"/>
          <w:szCs w:val="22"/>
        </w:rPr>
        <w:t xml:space="preserve">Contact Durae with the client's ID number, date of service, and the code in question if facing authorized unit availability issues. </w:t>
      </w:r>
    </w:p>
    <w:p w:rsidR="00A27D6B" w:rsidRDefault="00A27D6B" w:rsidP="00656F68">
      <w:pPr>
        <w:pStyle w:val="Default"/>
        <w:rPr>
          <w:sz w:val="22"/>
          <w:szCs w:val="22"/>
        </w:rPr>
      </w:pPr>
    </w:p>
    <w:p w:rsidR="00656F68" w:rsidRPr="00A27D6B" w:rsidRDefault="00656F68" w:rsidP="00656F68">
      <w:pPr>
        <w:pStyle w:val="Default"/>
        <w:rPr>
          <w:b/>
          <w:sz w:val="22"/>
          <w:szCs w:val="22"/>
        </w:rPr>
      </w:pPr>
      <w:r w:rsidRPr="00A27D6B">
        <w:rPr>
          <w:b/>
          <w:sz w:val="22"/>
          <w:szCs w:val="22"/>
        </w:rPr>
        <w:t xml:space="preserve">Client Information Updates: </w:t>
      </w:r>
    </w:p>
    <w:p w:rsidR="00A27D6B" w:rsidRDefault="00A27D6B" w:rsidP="00656F68">
      <w:pPr>
        <w:pStyle w:val="Default"/>
        <w:rPr>
          <w:sz w:val="22"/>
          <w:szCs w:val="22"/>
        </w:rPr>
      </w:pPr>
    </w:p>
    <w:p w:rsidR="00656F68" w:rsidRDefault="00656F68" w:rsidP="00A27D6B">
      <w:pPr>
        <w:pStyle w:val="Default"/>
        <w:numPr>
          <w:ilvl w:val="0"/>
          <w:numId w:val="4"/>
        </w:numPr>
        <w:rPr>
          <w:sz w:val="22"/>
          <w:szCs w:val="22"/>
        </w:rPr>
      </w:pPr>
      <w:r>
        <w:rPr>
          <w:sz w:val="22"/>
          <w:szCs w:val="22"/>
        </w:rPr>
        <w:t xml:space="preserve">Notify Intake &amp; Durae of any client updates regarding name changes, addresses, phone numbers, or insurance changes. </w:t>
      </w:r>
    </w:p>
    <w:p w:rsidR="00A27D6B" w:rsidRDefault="00A27D6B" w:rsidP="00656F68">
      <w:pPr>
        <w:pStyle w:val="Default"/>
        <w:rPr>
          <w:sz w:val="22"/>
          <w:szCs w:val="22"/>
        </w:rPr>
      </w:pPr>
    </w:p>
    <w:p w:rsidR="00656F68" w:rsidRDefault="00656F68" w:rsidP="00656F68">
      <w:pPr>
        <w:pStyle w:val="Default"/>
        <w:rPr>
          <w:b/>
          <w:sz w:val="22"/>
          <w:szCs w:val="22"/>
        </w:rPr>
      </w:pPr>
      <w:r w:rsidRPr="00A27D6B">
        <w:rPr>
          <w:b/>
          <w:sz w:val="22"/>
          <w:szCs w:val="22"/>
        </w:rPr>
        <w:t xml:space="preserve">Service Limitations: </w:t>
      </w:r>
    </w:p>
    <w:p w:rsidR="00A27D6B" w:rsidRPr="00A27D6B" w:rsidRDefault="00A27D6B" w:rsidP="00656F68">
      <w:pPr>
        <w:pStyle w:val="Default"/>
        <w:rPr>
          <w:b/>
          <w:sz w:val="22"/>
          <w:szCs w:val="22"/>
        </w:rPr>
      </w:pPr>
    </w:p>
    <w:p w:rsidR="00656F68" w:rsidRDefault="001B0C2F" w:rsidP="00A27D6B">
      <w:pPr>
        <w:pStyle w:val="Default"/>
        <w:numPr>
          <w:ilvl w:val="0"/>
          <w:numId w:val="4"/>
        </w:numPr>
        <w:rPr>
          <w:sz w:val="22"/>
          <w:szCs w:val="22"/>
        </w:rPr>
      </w:pPr>
      <w:r>
        <w:rPr>
          <w:sz w:val="22"/>
          <w:szCs w:val="22"/>
        </w:rPr>
        <w:t>If a client resides in Sarasota, ensure that one of the billing codes</w:t>
      </w:r>
      <w:r w:rsidR="00CE6D8C">
        <w:rPr>
          <w:sz w:val="22"/>
          <w:szCs w:val="22"/>
        </w:rPr>
        <w:t xml:space="preserve"> is G-FETAL ALCOHOL – COUNTY and ensure that the FASD consult/case management is under that billing code.  This is NOT applicable for families outside of Sarasota County.  </w:t>
      </w:r>
    </w:p>
    <w:p w:rsidR="00A27D6B" w:rsidRDefault="00A27D6B" w:rsidP="00656F68">
      <w:pPr>
        <w:pStyle w:val="Default"/>
        <w:rPr>
          <w:sz w:val="22"/>
          <w:szCs w:val="22"/>
        </w:rPr>
      </w:pPr>
    </w:p>
    <w:p w:rsidR="00656F68" w:rsidRDefault="00656F68" w:rsidP="00656F68">
      <w:pPr>
        <w:pStyle w:val="Default"/>
        <w:rPr>
          <w:b/>
          <w:sz w:val="22"/>
          <w:szCs w:val="22"/>
        </w:rPr>
      </w:pPr>
      <w:r w:rsidRPr="00517D98">
        <w:rPr>
          <w:b/>
          <w:sz w:val="22"/>
          <w:szCs w:val="22"/>
        </w:rPr>
        <w:t xml:space="preserve">Medicaid Reassessments: </w:t>
      </w:r>
    </w:p>
    <w:p w:rsidR="00517D98" w:rsidRPr="00517D98" w:rsidRDefault="00517D98" w:rsidP="00656F68">
      <w:pPr>
        <w:pStyle w:val="Default"/>
        <w:rPr>
          <w:b/>
          <w:sz w:val="22"/>
          <w:szCs w:val="22"/>
        </w:rPr>
      </w:pPr>
    </w:p>
    <w:p w:rsidR="00656F68" w:rsidRDefault="00656F68" w:rsidP="00517D98">
      <w:pPr>
        <w:pStyle w:val="Default"/>
        <w:numPr>
          <w:ilvl w:val="0"/>
          <w:numId w:val="4"/>
        </w:numPr>
        <w:rPr>
          <w:sz w:val="22"/>
          <w:szCs w:val="22"/>
        </w:rPr>
      </w:pPr>
      <w:r>
        <w:rPr>
          <w:sz w:val="22"/>
          <w:szCs w:val="22"/>
        </w:rPr>
        <w:t xml:space="preserve">Returning clients/transfers do not receive a new set of Medicaid units. Check the client's previous history for remaining Medicaid units. </w:t>
      </w:r>
    </w:p>
    <w:p w:rsidR="00517D98" w:rsidRDefault="00517D98" w:rsidP="00517D98">
      <w:pPr>
        <w:pStyle w:val="Default"/>
        <w:rPr>
          <w:b/>
          <w:sz w:val="22"/>
          <w:szCs w:val="22"/>
        </w:rPr>
      </w:pPr>
    </w:p>
    <w:p w:rsidR="00517D98" w:rsidRDefault="00656F68" w:rsidP="00517D98">
      <w:pPr>
        <w:pStyle w:val="Default"/>
        <w:rPr>
          <w:b/>
          <w:sz w:val="22"/>
          <w:szCs w:val="22"/>
        </w:rPr>
      </w:pPr>
      <w:r w:rsidRPr="00517D98">
        <w:rPr>
          <w:b/>
          <w:sz w:val="22"/>
          <w:szCs w:val="22"/>
        </w:rPr>
        <w:t>Discharging Clients</w:t>
      </w:r>
      <w:r w:rsidR="00517D98">
        <w:rPr>
          <w:b/>
          <w:sz w:val="22"/>
          <w:szCs w:val="22"/>
        </w:rPr>
        <w:t>:</w:t>
      </w:r>
    </w:p>
    <w:p w:rsidR="00656F68" w:rsidRPr="00517D98" w:rsidRDefault="00656F68" w:rsidP="00517D98">
      <w:pPr>
        <w:pStyle w:val="Default"/>
        <w:rPr>
          <w:b/>
          <w:sz w:val="22"/>
          <w:szCs w:val="22"/>
        </w:rPr>
      </w:pPr>
      <w:r w:rsidRPr="00517D98">
        <w:rPr>
          <w:b/>
          <w:sz w:val="22"/>
          <w:szCs w:val="22"/>
        </w:rPr>
        <w:t xml:space="preserve"> </w:t>
      </w:r>
    </w:p>
    <w:p w:rsidR="00656F68" w:rsidRPr="00517D98" w:rsidRDefault="00656F68" w:rsidP="00517D98">
      <w:pPr>
        <w:pStyle w:val="Default"/>
        <w:numPr>
          <w:ilvl w:val="0"/>
          <w:numId w:val="4"/>
        </w:numPr>
        <w:rPr>
          <w:sz w:val="22"/>
          <w:szCs w:val="22"/>
        </w:rPr>
      </w:pPr>
      <w:r w:rsidRPr="00517D98">
        <w:rPr>
          <w:sz w:val="22"/>
          <w:szCs w:val="22"/>
        </w:rPr>
        <w:t xml:space="preserve">When discharging a client, complete the close form request to remove the client from the caseload and discharge them in </w:t>
      </w:r>
      <w:proofErr w:type="spellStart"/>
      <w:r w:rsidRPr="00517D98">
        <w:rPr>
          <w:sz w:val="22"/>
          <w:szCs w:val="22"/>
        </w:rPr>
        <w:t>Lauris</w:t>
      </w:r>
      <w:proofErr w:type="spellEnd"/>
      <w:r w:rsidRPr="00517D98">
        <w:rPr>
          <w:sz w:val="22"/>
          <w:szCs w:val="22"/>
        </w:rPr>
        <w:t xml:space="preserve">. </w:t>
      </w:r>
    </w:p>
    <w:p w:rsidR="00656F68" w:rsidRPr="00517D98" w:rsidRDefault="00656F68" w:rsidP="00517D98">
      <w:pPr>
        <w:pStyle w:val="Default"/>
        <w:numPr>
          <w:ilvl w:val="0"/>
          <w:numId w:val="4"/>
        </w:numPr>
        <w:rPr>
          <w:sz w:val="22"/>
          <w:szCs w:val="22"/>
        </w:rPr>
      </w:pPr>
      <w:r w:rsidRPr="00517D98">
        <w:rPr>
          <w:sz w:val="22"/>
          <w:szCs w:val="22"/>
        </w:rPr>
        <w:t xml:space="preserve">If you have discharged a client and continue to see on your caseload please reach out to Durae. </w:t>
      </w:r>
    </w:p>
    <w:p w:rsidR="00517D98" w:rsidRDefault="00517D98" w:rsidP="00517D98">
      <w:pPr>
        <w:pStyle w:val="Default"/>
        <w:rPr>
          <w:sz w:val="22"/>
          <w:szCs w:val="22"/>
        </w:rPr>
      </w:pPr>
    </w:p>
    <w:p w:rsidR="00656F68" w:rsidRPr="00517D98" w:rsidRDefault="00517D98" w:rsidP="00517D98">
      <w:pPr>
        <w:pStyle w:val="Default"/>
        <w:rPr>
          <w:sz w:val="22"/>
          <w:szCs w:val="22"/>
        </w:rPr>
      </w:pPr>
      <w:r>
        <w:rPr>
          <w:sz w:val="22"/>
          <w:szCs w:val="22"/>
        </w:rPr>
        <w:t>***</w:t>
      </w:r>
      <w:r w:rsidR="00656F68" w:rsidRPr="00517D98">
        <w:rPr>
          <w:sz w:val="22"/>
          <w:szCs w:val="22"/>
        </w:rPr>
        <w:t xml:space="preserve">Please try to close all clients before the 1st of each month. </w:t>
      </w:r>
    </w:p>
    <w:p w:rsidR="00517D98" w:rsidRDefault="00517D98" w:rsidP="00656F68">
      <w:pPr>
        <w:pStyle w:val="Default"/>
        <w:rPr>
          <w:b/>
          <w:sz w:val="22"/>
          <w:szCs w:val="22"/>
        </w:rPr>
      </w:pPr>
    </w:p>
    <w:p w:rsidR="00517D98" w:rsidRDefault="00656F68" w:rsidP="00656F68">
      <w:pPr>
        <w:pStyle w:val="Default"/>
        <w:rPr>
          <w:b/>
          <w:sz w:val="22"/>
          <w:szCs w:val="22"/>
        </w:rPr>
      </w:pPr>
      <w:r w:rsidRPr="00517D98">
        <w:rPr>
          <w:b/>
          <w:sz w:val="22"/>
          <w:szCs w:val="22"/>
        </w:rPr>
        <w:t>Intake Forms</w:t>
      </w:r>
      <w:r w:rsidR="00517D98">
        <w:rPr>
          <w:b/>
          <w:sz w:val="22"/>
          <w:szCs w:val="22"/>
        </w:rPr>
        <w:t>:</w:t>
      </w:r>
    </w:p>
    <w:p w:rsidR="00656F68" w:rsidRPr="00517D98" w:rsidRDefault="00656F68" w:rsidP="00656F68">
      <w:pPr>
        <w:pStyle w:val="Default"/>
        <w:rPr>
          <w:b/>
          <w:sz w:val="22"/>
          <w:szCs w:val="22"/>
        </w:rPr>
      </w:pPr>
      <w:r w:rsidRPr="00517D98">
        <w:rPr>
          <w:b/>
          <w:sz w:val="22"/>
          <w:szCs w:val="22"/>
        </w:rPr>
        <w:t xml:space="preserve"> </w:t>
      </w:r>
    </w:p>
    <w:p w:rsidR="00656F68" w:rsidRPr="00517D98" w:rsidRDefault="00656F68" w:rsidP="00517D98">
      <w:pPr>
        <w:pStyle w:val="Default"/>
        <w:numPr>
          <w:ilvl w:val="0"/>
          <w:numId w:val="4"/>
        </w:numPr>
        <w:rPr>
          <w:sz w:val="22"/>
          <w:szCs w:val="22"/>
        </w:rPr>
      </w:pPr>
      <w:r w:rsidRPr="00517D98">
        <w:rPr>
          <w:sz w:val="22"/>
          <w:szCs w:val="22"/>
        </w:rPr>
        <w:t xml:space="preserve">Ensure that intake forms are legible and contain all necessary information for opening a client. </w:t>
      </w:r>
    </w:p>
    <w:p w:rsidR="00656F68" w:rsidRPr="00517D98" w:rsidRDefault="00656F68" w:rsidP="00517D98">
      <w:pPr>
        <w:pStyle w:val="Default"/>
        <w:numPr>
          <w:ilvl w:val="0"/>
          <w:numId w:val="4"/>
        </w:numPr>
        <w:rPr>
          <w:sz w:val="22"/>
          <w:szCs w:val="22"/>
        </w:rPr>
      </w:pPr>
      <w:r w:rsidRPr="00517D98">
        <w:rPr>
          <w:sz w:val="22"/>
          <w:szCs w:val="22"/>
        </w:rPr>
        <w:t xml:space="preserve">Correct spelling of name, date of birth (DOB), phone number, open date, and reason for referral. </w:t>
      </w:r>
    </w:p>
    <w:p w:rsidR="00656F68" w:rsidRPr="00517D98" w:rsidRDefault="00656F68" w:rsidP="00517D98">
      <w:pPr>
        <w:pStyle w:val="Default"/>
        <w:numPr>
          <w:ilvl w:val="0"/>
          <w:numId w:val="4"/>
        </w:numPr>
        <w:rPr>
          <w:sz w:val="22"/>
          <w:szCs w:val="22"/>
        </w:rPr>
      </w:pPr>
      <w:r w:rsidRPr="00517D98">
        <w:rPr>
          <w:sz w:val="22"/>
          <w:szCs w:val="22"/>
        </w:rPr>
        <w:t xml:space="preserve">The insurance portion of the form must not be left blank. If you don’t have the information, please use this space to communicate to the intake team, how you would like them to help you. (For example: Please look up client in portal. Please contact parent on my behalf to help get this information. I will be sending the information tomorrow) </w:t>
      </w:r>
    </w:p>
    <w:p w:rsidR="00656F68" w:rsidRPr="00517D98" w:rsidRDefault="00656F68" w:rsidP="00517D98">
      <w:pPr>
        <w:pStyle w:val="Default"/>
        <w:numPr>
          <w:ilvl w:val="0"/>
          <w:numId w:val="4"/>
        </w:numPr>
        <w:rPr>
          <w:sz w:val="22"/>
          <w:szCs w:val="22"/>
        </w:rPr>
      </w:pPr>
      <w:r w:rsidRPr="00517D98">
        <w:rPr>
          <w:sz w:val="22"/>
          <w:szCs w:val="22"/>
        </w:rPr>
        <w:t xml:space="preserve">If no Primary Care Physician (PCP) name is provided, do not send form to Intake. </w:t>
      </w:r>
    </w:p>
    <w:p w:rsidR="00656F68" w:rsidRPr="00517D98" w:rsidRDefault="00656F68" w:rsidP="00517D98">
      <w:pPr>
        <w:pStyle w:val="Default"/>
        <w:numPr>
          <w:ilvl w:val="0"/>
          <w:numId w:val="4"/>
        </w:numPr>
        <w:rPr>
          <w:sz w:val="22"/>
          <w:szCs w:val="22"/>
        </w:rPr>
      </w:pPr>
      <w:r w:rsidRPr="00517D98">
        <w:rPr>
          <w:sz w:val="22"/>
          <w:szCs w:val="22"/>
        </w:rPr>
        <w:t xml:space="preserve">Please try to send documents separately. (ACE, Consent Forms, Referral, </w:t>
      </w:r>
      <w:proofErr w:type="spellStart"/>
      <w:r w:rsidRPr="00517D98">
        <w:rPr>
          <w:sz w:val="22"/>
          <w:szCs w:val="22"/>
        </w:rPr>
        <w:t>etc</w:t>
      </w:r>
      <w:proofErr w:type="spellEnd"/>
      <w:r w:rsidRPr="00517D98">
        <w:rPr>
          <w:sz w:val="22"/>
          <w:szCs w:val="22"/>
        </w:rPr>
        <w:t xml:space="preserve">) </w:t>
      </w:r>
    </w:p>
    <w:p w:rsidR="00656F68" w:rsidRPr="00517D98" w:rsidRDefault="00656F68" w:rsidP="00517D98">
      <w:pPr>
        <w:pStyle w:val="Default"/>
        <w:numPr>
          <w:ilvl w:val="0"/>
          <w:numId w:val="4"/>
        </w:numPr>
        <w:rPr>
          <w:sz w:val="22"/>
          <w:szCs w:val="22"/>
        </w:rPr>
      </w:pPr>
      <w:r w:rsidRPr="00517D98">
        <w:rPr>
          <w:sz w:val="22"/>
          <w:szCs w:val="22"/>
        </w:rPr>
        <w:t xml:space="preserve">Consent forms need to be obtained prior or day of any scheduled appointments for BPS, IDA and/or TP. Also, please be sure the dates on the forms match. We are not allowed to treat any clients until those are signed. </w:t>
      </w:r>
    </w:p>
    <w:p w:rsidR="00C77E3E" w:rsidRPr="00517D98" w:rsidRDefault="00C77E3E" w:rsidP="00517D98">
      <w:pPr>
        <w:pStyle w:val="Default"/>
        <w:rPr>
          <w:sz w:val="22"/>
          <w:szCs w:val="22"/>
        </w:rPr>
      </w:pPr>
    </w:p>
    <w:sectPr w:rsidR="00C77E3E" w:rsidRPr="00517D98" w:rsidSect="008F3C47">
      <w:pgSz w:w="12240" w:h="16340"/>
      <w:pgMar w:top="1880" w:right="1118" w:bottom="1440" w:left="127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77063F"/>
    <w:multiLevelType w:val="hybridMultilevel"/>
    <w:tmpl w:val="84F89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134ECE"/>
    <w:multiLevelType w:val="hybridMultilevel"/>
    <w:tmpl w:val="DFB49D50"/>
    <w:lvl w:ilvl="0" w:tplc="D9FA0A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7153CA"/>
    <w:multiLevelType w:val="hybridMultilevel"/>
    <w:tmpl w:val="63D8AB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6016265"/>
    <w:multiLevelType w:val="hybridMultilevel"/>
    <w:tmpl w:val="F662A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545387"/>
    <w:multiLevelType w:val="hybridMultilevel"/>
    <w:tmpl w:val="F29E4F2E"/>
    <w:lvl w:ilvl="0" w:tplc="D9FA0A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F524D3"/>
    <w:multiLevelType w:val="hybridMultilevel"/>
    <w:tmpl w:val="242AABDE"/>
    <w:lvl w:ilvl="0" w:tplc="04090001">
      <w:start w:val="1"/>
      <w:numFmt w:val="bullet"/>
      <w:lvlText w:val=""/>
      <w:lvlJc w:val="left"/>
      <w:pPr>
        <w:ind w:left="1080" w:hanging="360"/>
      </w:pPr>
      <w:rPr>
        <w:rFonts w:ascii="Symbol" w:hAnsi="Symbol" w:hint="default"/>
      </w:rPr>
    </w:lvl>
    <w:lvl w:ilvl="1" w:tplc="97F4D3D6">
      <w:start w:val="4"/>
      <w:numFmt w:val="bullet"/>
      <w:lvlText w:val="-"/>
      <w:lvlJc w:val="left"/>
      <w:pPr>
        <w:ind w:left="1800" w:hanging="360"/>
      </w:pPr>
      <w:rPr>
        <w:rFonts w:ascii="Calibri" w:eastAsiaTheme="minorHAnsi" w:hAnsi="Calibri"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4"/>
  </w:num>
  <w:num w:numId="3">
    <w:abstractNumId w:val="1"/>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F68"/>
    <w:rsid w:val="00063A85"/>
    <w:rsid w:val="001B0C2F"/>
    <w:rsid w:val="00517D98"/>
    <w:rsid w:val="005360F4"/>
    <w:rsid w:val="005D2A29"/>
    <w:rsid w:val="00656F68"/>
    <w:rsid w:val="006F5A62"/>
    <w:rsid w:val="007B1C28"/>
    <w:rsid w:val="008222D0"/>
    <w:rsid w:val="00A27D6B"/>
    <w:rsid w:val="00AB031A"/>
    <w:rsid w:val="00AE2EF7"/>
    <w:rsid w:val="00C41698"/>
    <w:rsid w:val="00C77E3E"/>
    <w:rsid w:val="00CE6D8C"/>
    <w:rsid w:val="00D14FB4"/>
    <w:rsid w:val="00F12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2FAE8"/>
  <w15:chartTrackingRefBased/>
  <w15:docId w15:val="{708F5B61-6AD5-489E-B5AB-CA3E3E78D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56F68"/>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656F68"/>
    <w:rPr>
      <w:color w:val="0563C1" w:themeColor="hyperlink"/>
      <w:u w:val="single"/>
    </w:rPr>
  </w:style>
  <w:style w:type="character" w:styleId="UnresolvedMention">
    <w:name w:val="Unresolved Mention"/>
    <w:basedOn w:val="DefaultParagraphFont"/>
    <w:uiPriority w:val="99"/>
    <w:semiHidden/>
    <w:unhideWhenUsed/>
    <w:rsid w:val="00656F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572</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Tamra Cajo</dc:creator>
  <cp:keywords/>
  <dc:description/>
  <cp:lastModifiedBy>Tamra Cajo</cp:lastModifiedBy>
  <cp:revision>8</cp:revision>
  <dcterms:created xsi:type="dcterms:W3CDTF">2024-10-16T18:35:00Z</dcterms:created>
  <dcterms:modified xsi:type="dcterms:W3CDTF">2024-10-18T16:41:00Z</dcterms:modified>
</cp:coreProperties>
</file>