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Option 1: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 Tacklers Consulting Group, we help organisations improve performance in complex operational environments.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work with leadership teams to stabilise operations, reduce inefficiencies, and create sustainable improvements that last beyond short-term initiatives.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Our approach is not based on generic frameworks or one-size-fits-all solutions. Every organisation operates differently, especially in high-accountability environments where delivery, cost, and compliance must work together.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focus on what truly drives performance: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aligning leadership and operations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improving how work flows across the organisation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building internal capability to sustain results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Our goal is simple: to help organisations move from reactive operations to stable, predictable, and high-performing systems.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Book an Operational Assessment to identify where your operational performance can improve.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Tacklers Consulting Group, we specialise in improving performance in complex operational systems.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Many organisations struggle with: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instability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inefficiencies across functions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improvement initiatives that don’t last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address these challenges by working directly with leadership and operational teams to stabilise systems, improve flow, and build long-term capability.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don’t focus on isolated tools or short-term fixes. We focus on how the entire system operates — and how it can perform better.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an Operational Assessment to understand where your operations can improve.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3:</w:t>
        <w:br w:type="textWrapping"/>
        <w:br w:type="textWrapping"/>
        <w:t xml:space="preserve">Short Version (Homepage)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we want something very sharp for the top of the website: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help organisations improve performance in complex operational environments by stabilising systems, aligning leadership, and building sustainable capability.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an Operational Assessment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ADDITIONS AFTER FEEDBACK TO MAKE IT MORE PEOPLE ORIENTED (I KEPT THE PREVIOUS JUST IN CASE)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e4owjdpyw3ow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 What The Competition Is Doing Well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w1g2w757rmw1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They are VERY clear and simple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say: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“Helping you grow your profits through sustained process improvement”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easy to remember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95h5dal4we7d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They are very people-oriented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talking about: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empowering teams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employees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people a voice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leadership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key.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that way, they don’t sound like “consultants”,they sound like </w:t>
      </w:r>
      <w:r w:rsidDel="00000000" w:rsidR="00000000" w:rsidRPr="00000000">
        <w:rPr>
          <w:b w:val="1"/>
          <w:bCs w:val="1"/>
          <w:rtl w:val="0"/>
        </w:rPr>
        <w:t xml:space="preserve">partners working with people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4vy7cn4fo3am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They use real language, not corporate language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“tailored solutions”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“strategic excellence”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say things like: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solve problems every day”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teams will come up with ideas”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97437qarxikx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They show HOW they work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Kaizen events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coaching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workshops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teams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abstract consulting.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sxdpky57ylea" w:id="5"/>
      <w:bookmarkEnd w:id="5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The Opportunity Here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shouldn’t copy them, but rather </w:t>
      </w:r>
      <w:r w:rsidDel="00000000" w:rsidR="00000000" w:rsidRPr="00000000">
        <w:rPr>
          <w:rtl w:val="0"/>
        </w:rPr>
        <w:t xml:space="preserve"> position as: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b w:val="1"/>
          <w:bCs w:val="1"/>
          <w:rtl w:val="0"/>
        </w:rPr>
        <w:t xml:space="preserve">system-level, leadership + operations alignment</w:t>
        <w:br w:type="textWrapping"/>
      </w:r>
      <w:r w:rsidDel="00000000" w:rsidR="00000000" w:rsidRPr="00000000">
        <w:rPr>
          <w:rtl w:val="0"/>
        </w:rPr>
        <w:t xml:space="preserve"> BUT still </w:t>
      </w:r>
      <w:r w:rsidDel="00000000" w:rsidR="00000000" w:rsidRPr="00000000">
        <w:rPr>
          <w:b w:val="1"/>
          <w:bCs w:val="1"/>
          <w:rtl w:val="0"/>
        </w:rPr>
        <w:t xml:space="preserve">human and practical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ajrsey2ect6a" w:id="6"/>
      <w:bookmarkEnd w:id="6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Let’s do it!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combines: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positioning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clarity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human tone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por3orti2jyn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New Version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Tacklers Consulting Group, we work with organisations operating in complex environments where performance, cost, and delivery must work together.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advise — we work alongside leadership and teams to improve how operations actually function.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organisations struggle with: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delays and inefficiencies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teams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efforts that don’t last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address these challenges by focusing on what really drives performance: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stabilising operational systems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leadership and teams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how work flows across the organisation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is practical and hands-on.</w:t>
        <w:br w:type="textWrapping"/>
        <w:t xml:space="preserve"> We work with people inside the organisation to build capability, not dependency — so improvements continue long after we leave.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an Operational Assessment to understand where your operations can improve.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Tacklers Consulting Group, we believe operational improvement starts with people.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 leadership teams and operational teams to solve real problems — not just analyse them.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complex environments, challenges often look like: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firefighting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across functions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on cost and delivery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organisations move away from reactive operations by: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bringing teams together around how work actually gets done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leadership on priorities and direction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systems that support stable, predictable performance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believe in quick fixes or isolated tools.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building the capability inside your organisation so improvements last.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an Operational Assessment to see where your operations can improve.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E77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E77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E77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E774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E774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E774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E774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E774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E774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E774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E774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E774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E77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E77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E77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E774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E774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E774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E774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774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E774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3E7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77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4SBNn2NvhcftSlvFyLmJfgTnQ==">CgMxLjAyDmguZTRvd2pkcHl3M293Mg5oLncxZzJ3NzU3cm13MTIOaC45NWg1ZGFsNHdlN2QyDmguNHZ5N2NuNGZvM2FtMg5oLjk3NDM3cWFyeGlreDIOaC5zeGRwa3k1N3lsZWEyDmguYWpyc2V5MmVjdDZhMg5oLnBvcjNvcnRpMmp5bjgAciExdjROU3pnaFhvclB1aWZFOHAxM0l0eUlqa2xpcDNielk=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2026-03-19T14:18:00Z</dcterms:created>
  <dc:creator>Christoforos Alexandridis</dc:creator>
</cp:coreProperties>
</file>