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firstLine="992.1259842519682"/>
        <w:rPr/>
      </w:pPr>
      <w:r w:rsidDel="00000000" w:rsidR="00000000" w:rsidRPr="00000000">
        <w:rPr>
          <w:rtl w:val="0"/>
        </w:rPr>
        <w:t xml:space="preserve">GUIÓN PRESENTACIÓN PERICONES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DP1</w:t>
      </w:r>
    </w:p>
    <w:p w:rsidR="00000000" w:rsidDel="00000000" w:rsidP="00000000" w:rsidRDefault="00000000" w:rsidRPr="00000000" w14:paraId="00000004">
      <w:pPr>
        <w:rPr/>
      </w:pPr>
      <w:r w:rsidDel="00000000" w:rsidR="00000000" w:rsidRPr="00000000">
        <w:rPr>
          <w:b w:val="1"/>
          <w:rtl w:val="0"/>
        </w:rPr>
        <w:t xml:space="preserve">¿Cómo se llama?¿Por qué es emblemático?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DP2</w:t>
      </w:r>
    </w:p>
    <w:p w:rsidR="00000000" w:rsidDel="00000000" w:rsidP="00000000" w:rsidRDefault="00000000" w:rsidRPr="00000000" w14:paraId="00000007">
      <w:pPr>
        <w:rPr>
          <w:b w:val="1"/>
        </w:rPr>
      </w:pPr>
      <w:r w:rsidDel="00000000" w:rsidR="00000000" w:rsidRPr="00000000">
        <w:rPr>
          <w:b w:val="1"/>
          <w:rtl w:val="0"/>
        </w:rPr>
        <w:t xml:space="preserve">¿Dónde está?</w:t>
      </w:r>
    </w:p>
    <w:p w:rsidR="00000000" w:rsidDel="00000000" w:rsidP="00000000" w:rsidRDefault="00000000" w:rsidRPr="00000000" w14:paraId="00000008">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DP3</w:t>
      </w:r>
    </w:p>
    <w:p w:rsidR="00000000" w:rsidDel="00000000" w:rsidP="00000000" w:rsidRDefault="00000000" w:rsidRPr="00000000" w14:paraId="0000000A">
      <w:pPr>
        <w:rPr>
          <w:b w:val="1"/>
        </w:rPr>
      </w:pPr>
      <w:r w:rsidDel="00000000" w:rsidR="00000000" w:rsidRPr="00000000">
        <w:rPr>
          <w:b w:val="1"/>
          <w:rtl w:val="0"/>
        </w:rPr>
        <w:t xml:space="preserve">¿Orígenes? HISTORIA</w:t>
      </w:r>
    </w:p>
    <w:p w:rsidR="00000000" w:rsidDel="00000000" w:rsidP="00000000" w:rsidRDefault="00000000" w:rsidRPr="00000000" w14:paraId="0000000B">
      <w:pPr>
        <w:rPr>
          <w:b w:val="1"/>
        </w:rPr>
      </w:pPr>
      <w:r w:rsidDel="00000000" w:rsidR="00000000" w:rsidRPr="00000000">
        <w:rPr>
          <w:b w:val="1"/>
          <w:rtl w:val="0"/>
        </w:rPr>
        <w:t xml:space="preserve">ras suceder en febrero de 1946 un grave accidente laboral en una mina de</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Aller</w:t>
        </w:r>
      </w:hyperlink>
      <w:r w:rsidDel="00000000" w:rsidR="00000000" w:rsidRPr="00000000">
        <w:rPr>
          <w:b w:val="1"/>
          <w:rtl w:val="0"/>
        </w:rPr>
        <w:t xml:space="preserve"> (</w:t>
      </w:r>
      <w:hyperlink r:id="rId8">
        <w:r w:rsidDel="00000000" w:rsidR="00000000" w:rsidRPr="00000000">
          <w:rPr>
            <w:b w:val="1"/>
            <w:color w:val="1155cc"/>
            <w:u w:val="single"/>
            <w:rtl w:val="0"/>
          </w:rPr>
          <w:t xml:space="preserve">cuenca del Caudal</w:t>
        </w:r>
      </w:hyperlink>
      <w:r w:rsidDel="00000000" w:rsidR="00000000" w:rsidRPr="00000000">
        <w:rPr>
          <w:b w:val="1"/>
          <w:rtl w:val="0"/>
        </w:rPr>
        <w:t xml:space="preserve">),</w:t>
      </w:r>
      <w:hyperlink r:id="rId9">
        <w:r w:rsidDel="00000000" w:rsidR="00000000" w:rsidRPr="00000000">
          <w:rPr>
            <w:b w:val="1"/>
            <w:color w:val="1155cc"/>
            <w:u w:val="single"/>
            <w:vertAlign w:val="superscript"/>
            <w:rtl w:val="0"/>
          </w:rPr>
          <w:t xml:space="preserve">[6]</w:t>
        </w:r>
      </w:hyperlink>
      <w:r w:rsidDel="00000000" w:rsidR="00000000" w:rsidRPr="00000000">
        <w:rPr>
          <w:b w:val="1"/>
          <w:rtl w:val="0"/>
        </w:rPr>
        <w:t xml:space="preserve">​ el subsecretario del</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Ministerio de Trabajo</w:t>
        </w:r>
      </w:hyperlink>
      <w:r w:rsidDel="00000000" w:rsidR="00000000" w:rsidRPr="00000000">
        <w:rPr>
          <w:b w:val="1"/>
          <w:rtl w:val="0"/>
        </w:rPr>
        <w:t xml:space="preserve">, que acudió al funeral de las víctimas de dicho accidente, se reunió en</w:t>
      </w:r>
      <w:hyperlink r:id="rId12">
        <w:r w:rsidDel="00000000" w:rsidR="00000000" w:rsidRPr="00000000">
          <w:rPr>
            <w:b w:val="1"/>
            <w:rtl w:val="0"/>
          </w:rPr>
          <w:t xml:space="preserve"> </w:t>
        </w:r>
      </w:hyperlink>
      <w:hyperlink r:id="rId13">
        <w:r w:rsidDel="00000000" w:rsidR="00000000" w:rsidRPr="00000000">
          <w:rPr>
            <w:b w:val="1"/>
            <w:color w:val="1155cc"/>
            <w:u w:val="single"/>
            <w:rtl w:val="0"/>
          </w:rPr>
          <w:t xml:space="preserve">Gijón</w:t>
        </w:r>
      </w:hyperlink>
      <w:r w:rsidDel="00000000" w:rsidR="00000000" w:rsidRPr="00000000">
        <w:rPr>
          <w:b w:val="1"/>
          <w:rtl w:val="0"/>
        </w:rPr>
        <w:t xml:space="preserve"> con un grupo de personalidades locales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objetivo fundacional concreto fue el de formar a niños huérfanos de padres víctimas de accidentes laborales en la minería, para lo que se proyectó un edificio que pudiera atender a mil alumnos y que contara con las distintas dependencias requeridas para el desarrollo de la vida estudiantil, como residencia, escuela, talleres industriales, granja, instalaciones deportivas o campos de cultivo</w:t>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Las obras se iniciaron el 1 de abril de 1948, día de la Victoria, y se prolongaron hasta febrero de 1957.​El primer curso escolar comenzó en 1955</w:t>
      </w:r>
    </w:p>
    <w:p w:rsidR="00000000" w:rsidDel="00000000" w:rsidP="00000000" w:rsidRDefault="00000000" w:rsidRPr="00000000" w14:paraId="00000010">
      <w:pPr>
        <w:spacing w:after="240" w:lineRule="auto"/>
        <w:rPr/>
      </w:pPr>
      <w:r w:rsidDel="00000000" w:rsidR="00000000" w:rsidRPr="00000000">
        <w:rPr>
          <w:rtl w:val="0"/>
        </w:rPr>
        <w:t xml:space="preserve">La enseñanza y dirección del centro se encomendó en 1955 a la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Compañía de Jesús</w:t>
        </w:r>
      </w:hyperlink>
      <w:r w:rsidDel="00000000" w:rsidR="00000000" w:rsidRPr="00000000">
        <w:rPr>
          <w:rtl w:val="0"/>
        </w:rPr>
        <w:t xml:space="preserve"> por deseo expreso 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José Antonio Girón</w:t>
        </w:r>
      </w:hyperlink>
      <w:r w:rsidDel="00000000" w:rsidR="00000000" w:rsidRPr="00000000">
        <w:rPr>
          <w:rtl w:val="0"/>
        </w:rPr>
        <w:t xml:space="preserve">, puesto que estaba previamente otorgada a la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Congregación Salesiana</w:t>
        </w:r>
      </w:hyperlink>
      <w:r w:rsidDel="00000000" w:rsidR="00000000" w:rsidRPr="00000000">
        <w:rPr>
          <w:rtl w:val="0"/>
        </w:rPr>
        <w:t xml:space="preserve">.</w:t>
      </w:r>
      <w:hyperlink r:id="rId20">
        <w:r w:rsidDel="00000000" w:rsidR="00000000" w:rsidRPr="00000000">
          <w:rPr>
            <w:color w:val="1155cc"/>
            <w:u w:val="single"/>
            <w:vertAlign w:val="superscript"/>
            <w:rtl w:val="0"/>
          </w:rPr>
          <w:t xml:space="preserve">[22]</w:t>
        </w:r>
      </w:hyperlink>
      <w:r w:rsidDel="00000000" w:rsidR="00000000" w:rsidRPr="00000000">
        <w:rPr>
          <w:rtl w:val="0"/>
        </w:rPr>
        <w:t xml:space="preserve">​Los jesuitas se encargaron de las labores administrativas y educativas hasta 1978.</w:t>
      </w:r>
      <w:hyperlink r:id="rId21">
        <w:r w:rsidDel="00000000" w:rsidR="00000000" w:rsidRPr="00000000">
          <w:rPr>
            <w:color w:val="1155cc"/>
            <w:u w:val="single"/>
            <w:vertAlign w:val="superscript"/>
            <w:rtl w:val="0"/>
          </w:rPr>
          <w:t xml:space="preserve">[23]</w:t>
        </w:r>
      </w:hyperlink>
      <w:r w:rsidDel="00000000" w:rsidR="00000000" w:rsidRPr="00000000">
        <w:rPr>
          <w:rtl w:val="0"/>
        </w:rPr>
        <w:t xml:space="preserve">​La intendencia del enorme complejo se encargó la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Orden de las hermanas pobres de Santa Clara</w:t>
        </w:r>
      </w:hyperlink>
      <w:r w:rsidDel="00000000" w:rsidR="00000000" w:rsidRPr="00000000">
        <w:rPr>
          <w:rtl w:val="0"/>
        </w:rPr>
        <w:t xml:space="preserve"> (Clarisas), que se instalaron el área más occidental del centro y administraron al personal de servicios.</w:t>
      </w:r>
      <w:hyperlink r:id="rId24">
        <w:r w:rsidDel="00000000" w:rsidR="00000000" w:rsidRPr="00000000">
          <w:rPr>
            <w:color w:val="1155cc"/>
            <w:u w:val="single"/>
            <w:vertAlign w:val="superscript"/>
            <w:rtl w:val="0"/>
          </w:rPr>
          <w:t xml:space="preserve">[24]</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Al comienzo de su primer año de actividad, en octubre de 1955, la Universidad Laboral acogió en total a 408 niños. Sin embargo, las obras se prolongarían hasta 1958, cuando se completa el teatro.</w:t>
      </w:r>
      <w:hyperlink r:id="rId25">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En 1978 se entregó la dirección a personal docente secular de las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Universidades Laborales</w:t>
        </w:r>
      </w:hyperlink>
      <w:r w:rsidDel="00000000" w:rsidR="00000000" w:rsidRPr="00000000">
        <w:rPr>
          <w:rtl w:val="0"/>
        </w:rPr>
        <w:t xml:space="preserve">,Ese mismo año las universidades laborales pasan a formar parte del</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Ministerio de Educación</w:t>
        </w:r>
      </w:hyperlink>
      <w:r w:rsidDel="00000000" w:rsidR="00000000" w:rsidRPr="00000000">
        <w:rPr>
          <w:rtl w:val="0"/>
        </w:rPr>
        <w:t xml:space="preserve"> y en 1979 se sustituyen por los</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Centro de Enseñanzas Integradas</w:t>
        </w:r>
      </w:hyperlink>
      <w:r w:rsidDel="00000000" w:rsidR="00000000" w:rsidRPr="00000000">
        <w:rPr>
          <w:rtl w:val="0"/>
        </w:rPr>
        <w:t xml:space="preserve">.</w:t>
      </w:r>
      <w:hyperlink r:id="rId32">
        <w:r w:rsidDel="00000000" w:rsidR="00000000" w:rsidRPr="00000000">
          <w:rPr>
            <w:color w:val="1155cc"/>
            <w:u w:val="single"/>
            <w:vertAlign w:val="superscript"/>
            <w:rtl w:val="0"/>
          </w:rPr>
          <w:t xml:space="preserve">[25]</w:t>
        </w:r>
      </w:hyperlink>
      <w:r w:rsidDel="00000000" w:rsidR="00000000" w:rsidRPr="00000000">
        <w:rPr>
          <w:rtl w:val="0"/>
        </w:rPr>
        <w:t xml:space="preserve">​Este centro impartiría</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Bachillerato</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C. O. U.</w:t>
        </w:r>
      </w:hyperlink>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Formación Profesional</w:t>
        </w:r>
      </w:hyperlink>
      <w:r w:rsidDel="00000000" w:rsidR="00000000" w:rsidRPr="00000000">
        <w:rPr>
          <w:rtl w:val="0"/>
        </w:rPr>
        <w:t xml:space="preserve"> y Educación Universitaria y la educación permanente de adultos. En 1995 el CEI se disuelve en favor del «Instituto de Educación Secundaria Universidad Laboral». Este instituto sería el más grande de España, contando con más de 2.000 alumnos en todos los niveles de la educación secundaria española. En el año 2002 se trasladó a la antigua granja de Somió.</w:t>
      </w:r>
      <w:hyperlink r:id="rId39">
        <w:r w:rsidDel="00000000" w:rsidR="00000000" w:rsidRPr="00000000">
          <w:rPr>
            <w:color w:val="1155cc"/>
            <w:u w:val="single"/>
            <w:vertAlign w:val="superscript"/>
            <w:rtl w:val="0"/>
          </w:rPr>
          <w:t xml:space="preserve">[25]</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b w:val="1"/>
          <w:color w:val="000000"/>
          <w:sz w:val="26"/>
          <w:szCs w:val="26"/>
        </w:rPr>
      </w:pPr>
      <w:r w:rsidDel="00000000" w:rsidR="00000000" w:rsidRPr="00000000">
        <w:rPr>
          <w:rtl w:val="0"/>
        </w:rPr>
        <w:t xml:space="preserve">El 24 de diciembre de 1996 se rescindió el convenio con las monjas, que se trasladaron a un nuevo</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monasterio</w:t>
        </w:r>
      </w:hyperlink>
      <w:r w:rsidDel="00000000" w:rsidR="00000000" w:rsidRPr="00000000">
        <w:rPr>
          <w:rtl w:val="0"/>
        </w:rPr>
        <w:t xml:space="preserve"> en</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Cigales</w:t>
        </w:r>
      </w:hyperlink>
      <w:r w:rsidDel="00000000" w:rsidR="00000000" w:rsidRPr="00000000">
        <w:rPr>
          <w:rtl w:val="0"/>
        </w:rPr>
        <w:t xml:space="preserve">.</w:t>
      </w:r>
      <w:hyperlink r:id="rId44">
        <w:r w:rsidDel="00000000" w:rsidR="00000000" w:rsidRPr="00000000">
          <w:rPr>
            <w:color w:val="1155cc"/>
            <w:u w:val="single"/>
            <w:vertAlign w:val="superscript"/>
            <w:rtl w:val="0"/>
          </w:rPr>
          <w:t xml:space="preserve">[24]</w:t>
        </w:r>
      </w:hyperlink>
      <w:r w:rsidDel="00000000" w:rsidR="00000000" w:rsidRPr="00000000">
        <w:rPr>
          <w:rtl w:val="0"/>
        </w:rPr>
        <w:t xml:space="preserve">​ El inmueble a lo largo de los 1990 entró en un estado de deterioro debido al desuso de la mayoría de sus espacios.</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Rehabilitación en febrero de 2006</w:t>
      </w:r>
    </w:p>
    <w:p w:rsidR="00000000" w:rsidDel="00000000" w:rsidP="00000000" w:rsidRDefault="00000000" w:rsidRPr="00000000" w14:paraId="00000015">
      <w:pPr>
        <w:spacing w:after="240" w:before="240" w:lineRule="auto"/>
        <w:rPr/>
      </w:pPr>
      <w:r w:rsidDel="00000000" w:rsidR="00000000" w:rsidRPr="00000000">
        <w:rPr>
          <w:rtl w:val="0"/>
        </w:rPr>
        <w:t xml:space="preserve">En el año 2001 el</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Ministerio de Educación</w:t>
        </w:r>
      </w:hyperlink>
      <w:r w:rsidDel="00000000" w:rsidR="00000000" w:rsidRPr="00000000">
        <w:rPr>
          <w:rtl w:val="0"/>
        </w:rPr>
        <w:t xml:space="preserve"> transfiere la titularidad del complejo al</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Gobierno del Principado de Asturias</w:t>
        </w:r>
      </w:hyperlink>
      <w:r w:rsidDel="00000000" w:rsidR="00000000" w:rsidRPr="00000000">
        <w:rPr>
          <w:rtl w:val="0"/>
        </w:rPr>
        <w:t xml:space="preserve">.</w:t>
      </w:r>
      <w:hyperlink r:id="rId49">
        <w:r w:rsidDel="00000000" w:rsidR="00000000" w:rsidRPr="00000000">
          <w:rPr>
            <w:color w:val="1155cc"/>
            <w:u w:val="single"/>
            <w:vertAlign w:val="superscript"/>
            <w:rtl w:val="0"/>
          </w:rPr>
          <w:t xml:space="preserve">[25]</w:t>
        </w:r>
      </w:hyperlink>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En mayo de 2003 se presentó el Plan de Usos, donde se detallaba las funciones que tendría cada sector del edificio El grueso de las reformas se prolongarían entre 2005 y 2007</w:t>
      </w:r>
      <w:hyperlink r:id="rId50">
        <w:r w:rsidDel="00000000" w:rsidR="00000000" w:rsidRPr="00000000">
          <w:rPr>
            <w:color w:val="1155cc"/>
            <w:u w:val="single"/>
            <w:vertAlign w:val="superscript"/>
            <w:rtl w:val="0"/>
          </w:rPr>
          <w:t xml:space="preserve">[26]</w:t>
        </w:r>
      </w:hyperlink>
      <w:r w:rsidDel="00000000" w:rsidR="00000000" w:rsidRPr="00000000">
        <w:rPr>
          <w:rtl w:val="0"/>
        </w:rPr>
        <w:t xml:space="preserve">​ y se finalizaron en su totalidad en 2008. Sólo quedó un elemento sin concluir por culpa de la</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crisis</w:t>
        </w:r>
      </w:hyperlink>
      <w:r w:rsidDel="00000000" w:rsidR="00000000" w:rsidRPr="00000000">
        <w:rPr>
          <w:rtl w:val="0"/>
        </w:rPr>
        <w:t xml:space="preserve">: un hotel de cinco estrellas.</w:t>
      </w:r>
      <w:hyperlink r:id="rId53">
        <w:r w:rsidDel="00000000" w:rsidR="00000000" w:rsidRPr="00000000">
          <w:rPr>
            <w:color w:val="1155cc"/>
            <w:u w:val="single"/>
            <w:vertAlign w:val="superscript"/>
            <w:rtl w:val="0"/>
          </w:rPr>
          <w:t xml:space="preserve">[25]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DP4</w:t>
      </w:r>
    </w:p>
    <w:p w:rsidR="00000000" w:rsidDel="00000000" w:rsidP="00000000" w:rsidRDefault="00000000" w:rsidRPr="00000000" w14:paraId="00000018">
      <w:pPr>
        <w:rPr/>
      </w:pPr>
      <w:r w:rsidDel="00000000" w:rsidR="00000000" w:rsidRPr="00000000">
        <w:rPr>
          <w:rtl w:val="0"/>
        </w:rPr>
        <w:t xml:space="preserve">funciones</w:t>
      </w:r>
    </w:p>
    <w:p w:rsidR="00000000" w:rsidDel="00000000" w:rsidP="00000000" w:rsidRDefault="00000000" w:rsidRPr="00000000" w14:paraId="00000019">
      <w:pPr>
        <w:numPr>
          <w:ilvl w:val="0"/>
          <w:numId w:val="2"/>
        </w:numPr>
        <w:spacing w:after="0" w:afterAutospacing="0" w:lineRule="auto"/>
        <w:ind w:left="720" w:hanging="360"/>
      </w:pPr>
      <w:hyperlink r:id="rId54">
        <w:r w:rsidDel="00000000" w:rsidR="00000000" w:rsidRPr="00000000">
          <w:rPr>
            <w:color w:val="1155cc"/>
            <w:u w:val="single"/>
            <w:rtl w:val="0"/>
          </w:rPr>
          <w:t xml:space="preserve">Facultad de Comercio, Turismo y Ciencias Sociales Jovellanos</w:t>
        </w:r>
      </w:hyperlink>
      <w:r w:rsidDel="00000000" w:rsidR="00000000" w:rsidRPr="00000000">
        <w:rPr>
          <w:rtl w:val="0"/>
        </w:rPr>
        <w:t xml:space="preserve">: Este centro educativo de la Universidad de Oviedo se encuentra desde 2007 en el ala sur y este del edificio principal. Su</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antigua sede</w:t>
        </w:r>
      </w:hyperlink>
      <w:r w:rsidDel="00000000" w:rsidR="00000000" w:rsidRPr="00000000">
        <w:rPr>
          <w:rtl w:val="0"/>
        </w:rPr>
        <w:t xml:space="preserve"> estaba en la</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plaza del Instituto</w:t>
        </w:r>
      </w:hyperlink>
      <w:r w:rsidDel="00000000" w:rsidR="00000000" w:rsidRPr="00000000">
        <w:rPr>
          <w:rtl w:val="0"/>
        </w:rPr>
        <w:t xml:space="preserve">.</w:t>
      </w:r>
      <w:hyperlink r:id="rId59">
        <w:r w:rsidDel="00000000" w:rsidR="00000000" w:rsidRPr="00000000">
          <w:rPr>
            <w:color w:val="1155cc"/>
            <w:u w:val="single"/>
            <w:vertAlign w:val="superscript"/>
            <w:rtl w:val="0"/>
          </w:rPr>
          <w:t xml:space="preserve">[54]</w:t>
        </w:r>
      </w:hyperlink>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lineRule="auto"/>
        <w:ind w:left="720" w:hanging="360"/>
      </w:pPr>
      <w:hyperlink r:id="rId60">
        <w:r w:rsidDel="00000000" w:rsidR="00000000" w:rsidRPr="00000000">
          <w:rPr>
            <w:color w:val="1155cc"/>
            <w:u w:val="single"/>
            <w:rtl w:val="0"/>
          </w:rPr>
          <w:t xml:space="preserve">Escuela Superior de Arte Dramático de Asturias</w:t>
        </w:r>
      </w:hyperlink>
      <w:r w:rsidDel="00000000" w:rsidR="00000000" w:rsidRPr="00000000">
        <w:rPr>
          <w:rtl w:val="0"/>
        </w:rPr>
        <w:t xml:space="preserve">, en el sector norte del edificio. Fue creada en el año 2002 e inicialmente se situó en el antiguo Instituto de Ciencias Sociales del Trabajo (INTRA), hasta que en 2006 se trasladó a su actual ubicación.</w:t>
      </w:r>
    </w:p>
    <w:p w:rsidR="00000000" w:rsidDel="00000000" w:rsidP="00000000" w:rsidRDefault="00000000" w:rsidRPr="00000000" w14:paraId="0000001B">
      <w:pPr>
        <w:numPr>
          <w:ilvl w:val="0"/>
          <w:numId w:val="2"/>
        </w:numPr>
        <w:spacing w:after="0" w:afterAutospacing="0" w:lineRule="auto"/>
        <w:ind w:left="720" w:hanging="360"/>
      </w:pPr>
      <w:hyperlink r:id="rId61">
        <w:r w:rsidDel="00000000" w:rsidR="00000000" w:rsidRPr="00000000">
          <w:rPr>
            <w:color w:val="1155cc"/>
            <w:u w:val="single"/>
            <w:rtl w:val="0"/>
          </w:rPr>
          <w:t xml:space="preserve">Conservatorio Profesional de Música y Danza de Gijón</w:t>
        </w:r>
      </w:hyperlink>
      <w:r w:rsidDel="00000000" w:rsidR="00000000" w:rsidRPr="00000000">
        <w:rPr>
          <w:rtl w:val="0"/>
        </w:rPr>
        <w:t xml:space="preserve">, en la esquina noroccidental del inmueble.</w:t>
      </w:r>
    </w:p>
    <w:p w:rsidR="00000000" w:rsidDel="00000000" w:rsidP="00000000" w:rsidRDefault="00000000" w:rsidRPr="00000000" w14:paraId="0000001C">
      <w:pPr>
        <w:numPr>
          <w:ilvl w:val="0"/>
          <w:numId w:val="2"/>
        </w:numPr>
        <w:spacing w:after="0" w:afterAutospacing="0" w:lineRule="auto"/>
        <w:ind w:left="720" w:hanging="360"/>
      </w:pPr>
      <w:hyperlink r:id="rId62">
        <w:r w:rsidDel="00000000" w:rsidR="00000000" w:rsidRPr="00000000">
          <w:rPr>
            <w:color w:val="1155cc"/>
            <w:u w:val="single"/>
            <w:rtl w:val="0"/>
          </w:rPr>
          <w:t xml:space="preserve">Centro Integrado de Formación Profesional de los Sectores Industrial y de Servicios</w:t>
        </w:r>
      </w:hyperlink>
      <w:r w:rsidDel="00000000" w:rsidR="00000000" w:rsidRPr="00000000">
        <w:rPr>
          <w:rtl w:val="0"/>
        </w:rPr>
        <w:t xml:space="preserve">, ubicado en los antiguos talleres del sector oriental del edificio. Abastece a más de 2.000 alumnos.</w:t>
      </w:r>
    </w:p>
    <w:p w:rsidR="00000000" w:rsidDel="00000000" w:rsidP="00000000" w:rsidRDefault="00000000" w:rsidRPr="00000000" w14:paraId="0000001D">
      <w:pPr>
        <w:numPr>
          <w:ilvl w:val="0"/>
          <w:numId w:val="2"/>
        </w:numPr>
        <w:spacing w:after="0" w:afterAutospacing="0" w:lineRule="auto"/>
        <w:ind w:left="720" w:hanging="360"/>
      </w:pPr>
      <w:hyperlink r:id="rId63">
        <w:r w:rsidDel="00000000" w:rsidR="00000000" w:rsidRPr="00000000">
          <w:rPr>
            <w:color w:val="1155cc"/>
            <w:u w:val="single"/>
            <w:rtl w:val="0"/>
          </w:rPr>
          <w:t xml:space="preserve">LABoral Centro de Arte y Creación Industrial</w:t>
        </w:r>
      </w:hyperlink>
      <w:r w:rsidDel="00000000" w:rsidR="00000000" w:rsidRPr="00000000">
        <w:rPr>
          <w:rtl w:val="0"/>
        </w:rPr>
        <w:t xml:space="preserve">, ubicado en las naves de los antiguos talleres. También cuenta con un pabellón anexo de estilo contemporáneo.</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"Minipisos", 102 viviendas de reducido tamaño y alquiler asequible ofertadas a menores de 35 años ubicadas en el cuadrante norte y oeste del edificio. Se entregaron en 2011 y pertenecen a</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Viviendas del Principado de Asturias</w:t>
        </w:r>
      </w:hyperlink>
      <w:r w:rsidDel="00000000" w:rsidR="00000000" w:rsidRPr="00000000">
        <w:rPr>
          <w:rtl w:val="0"/>
        </w:rPr>
        <w:t xml:space="preserve"> (VIPASA).</w:t>
      </w:r>
      <w:hyperlink r:id="rId66">
        <w:r w:rsidDel="00000000" w:rsidR="00000000" w:rsidRPr="00000000">
          <w:rPr>
            <w:color w:val="1155cc"/>
            <w:u w:val="single"/>
            <w:vertAlign w:val="superscript"/>
            <w:rtl w:val="0"/>
          </w:rPr>
          <w:t xml:space="preserve">[54]</w:t>
        </w:r>
      </w:hyperlink>
      <w:r w:rsidDel="00000000" w:rsidR="00000000" w:rsidRPr="00000000">
        <w:rPr>
          <w:rtl w:val="0"/>
        </w:rPr>
        <w:t xml:space="preserve">​</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rtl w:val="0"/>
        </w:rPr>
        <w:t xml:space="preserve">Centro de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I+D+i</w:t>
        </w:r>
      </w:hyperlink>
      <w:r w:rsidDel="00000000" w:rsidR="00000000" w:rsidRPr="00000000">
        <w:rPr>
          <w:rtl w:val="0"/>
        </w:rPr>
        <w:t xml:space="preserve"> de la unidad de negocio de escaleras mecánicas, pasillos rodantes y pasarelas de embarque de la multinacional</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alemana</w:t>
        </w:r>
      </w:hyperlink>
      <w:hyperlink r:id="rId71">
        <w:r w:rsidDel="00000000" w:rsidR="00000000" w:rsidRPr="00000000">
          <w:rPr>
            <w:rtl w:val="0"/>
          </w:rPr>
          <w:t xml:space="preserve"> </w:t>
        </w:r>
      </w:hyperlink>
      <w:hyperlink r:id="rId72">
        <w:r w:rsidDel="00000000" w:rsidR="00000000" w:rsidRPr="00000000">
          <w:rPr>
            <w:color w:val="1155cc"/>
            <w:u w:val="single"/>
            <w:rtl w:val="0"/>
          </w:rPr>
          <w:t xml:space="preserve">TK Elevator</w:t>
        </w:r>
      </w:hyperlink>
      <w:r w:rsidDel="00000000" w:rsidR="00000000" w:rsidRPr="00000000">
        <w:rPr>
          <w:rtl w:val="0"/>
        </w:rPr>
        <w:t xml:space="preserve">, en el ala norte del edificio principal, con una nave añadida de aproximadamente dos mil metros cuadrados, en la cual se prueban los prototipos de los futuros modelos de la empresa.</w:t>
      </w:r>
      <w:hyperlink r:id="rId73">
        <w:r w:rsidDel="00000000" w:rsidR="00000000" w:rsidRPr="00000000">
          <w:rPr>
            <w:color w:val="1155cc"/>
            <w:u w:val="single"/>
            <w:vertAlign w:val="superscript"/>
            <w:rtl w:val="0"/>
          </w:rPr>
          <w:t xml:space="preserve">[35]</w:t>
        </w:r>
      </w:hyperlink>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lineRule="auto"/>
        <w:ind w:left="720" w:hanging="360"/>
      </w:pPr>
      <w:hyperlink r:id="rId74">
        <w:r w:rsidDel="00000000" w:rsidR="00000000" w:rsidRPr="00000000">
          <w:rPr>
            <w:color w:val="1155cc"/>
            <w:u w:val="single"/>
            <w:rtl w:val="0"/>
          </w:rPr>
          <w:t xml:space="preserve">Radiotelevisión del Principado de Asturias</w:t>
        </w:r>
      </w:hyperlink>
      <w:r w:rsidDel="00000000" w:rsidR="00000000" w:rsidRPr="00000000">
        <w:rPr>
          <w:rtl w:val="0"/>
        </w:rPr>
        <w:t xml:space="preserve">, ubicada desde 2005 en el antiguo convento de las clarisas.</w:t>
      </w:r>
    </w:p>
    <w:p w:rsidR="00000000" w:rsidDel="00000000" w:rsidP="00000000" w:rsidRDefault="00000000" w:rsidRPr="00000000" w14:paraId="00000021">
      <w:pPr>
        <w:numPr>
          <w:ilvl w:val="0"/>
          <w:numId w:val="2"/>
        </w:numPr>
        <w:spacing w:after="0" w:afterAutospacing="0" w:lineRule="auto"/>
        <w:ind w:left="720" w:hanging="360"/>
      </w:pPr>
      <w:hyperlink r:id="rId75">
        <w:r w:rsidDel="00000000" w:rsidR="00000000" w:rsidRPr="00000000">
          <w:rPr>
            <w:color w:val="1155cc"/>
            <w:u w:val="single"/>
            <w:rtl w:val="0"/>
          </w:rPr>
          <w:t xml:space="preserve">Sociedad Pública de Gestión y Promoción Turística y Cultural del Principado de Asturias</w:t>
        </w:r>
      </w:hyperlink>
      <w:r w:rsidDel="00000000" w:rsidR="00000000" w:rsidRPr="00000000">
        <w:rPr>
          <w:rtl w:val="0"/>
        </w:rPr>
        <w:t xml:space="preserve">, ubicada en la fachada oriental. Esta institución pública es el órgano rector de </w:t>
      </w:r>
      <w:r w:rsidDel="00000000" w:rsidR="00000000" w:rsidRPr="00000000">
        <w:rPr>
          <w:i w:val="1"/>
          <w:rtl w:val="0"/>
        </w:rPr>
        <w:t xml:space="preserve">Laboral, Ciudad de la Cultura</w:t>
      </w:r>
      <w:r w:rsidDel="00000000" w:rsidR="00000000" w:rsidRPr="00000000">
        <w:rPr>
          <w:rtl w:val="0"/>
        </w:rPr>
        <w:t xml:space="preserve">.</w:t>
      </w:r>
      <w:hyperlink r:id="rId76">
        <w:r w:rsidDel="00000000" w:rsidR="00000000" w:rsidRPr="00000000">
          <w:rPr>
            <w:color w:val="1155cc"/>
            <w:u w:val="single"/>
            <w:vertAlign w:val="superscript"/>
            <w:rtl w:val="0"/>
          </w:rPr>
          <w:t xml:space="preserve">[55]</w:t>
        </w:r>
      </w:hyperlink>
      <w:r w:rsidDel="00000000" w:rsidR="00000000" w:rsidRPr="00000000">
        <w:rPr>
          <w:rtl w:val="0"/>
        </w:rPr>
        <w:t xml:space="preserve">​ La sede incluye un área institucional destinada a dependencias del</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presidente de Asturias</w:t>
        </w:r>
      </w:hyperlink>
      <w:r w:rsidDel="00000000" w:rsidR="00000000" w:rsidRPr="00000000">
        <w:rPr>
          <w:rtl w:val="0"/>
        </w:rPr>
        <w:t xml:space="preserve"> y a las reuniones del</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Consejo de Gobierno</w:t>
        </w:r>
      </w:hyperlink>
      <w:r w:rsidDel="00000000" w:rsidR="00000000" w:rsidRPr="00000000">
        <w:rPr>
          <w:rtl w:val="0"/>
        </w:rPr>
        <w:t xml:space="preserve">.</w:t>
      </w:r>
      <w:hyperlink r:id="rId81">
        <w:r w:rsidDel="00000000" w:rsidR="00000000" w:rsidRPr="00000000">
          <w:rPr>
            <w:color w:val="1155cc"/>
            <w:u w:val="single"/>
            <w:vertAlign w:val="superscript"/>
            <w:rtl w:val="0"/>
          </w:rPr>
          <w:t xml:space="preserve">[56]</w:t>
        </w:r>
      </w:hyperlink>
      <w:r w:rsidDel="00000000" w:rsidR="00000000" w:rsidRPr="00000000">
        <w:rPr>
          <w:rtl w:val="0"/>
        </w:rPr>
        <w:t xml:space="preserve">​</w:t>
      </w:r>
    </w:p>
    <w:p w:rsidR="00000000" w:rsidDel="00000000" w:rsidP="00000000" w:rsidRDefault="00000000" w:rsidRPr="00000000" w14:paraId="00000022">
      <w:pPr>
        <w:numPr>
          <w:ilvl w:val="0"/>
          <w:numId w:val="2"/>
        </w:numPr>
        <w:spacing w:after="0" w:afterAutospacing="0" w:lineRule="auto"/>
        <w:ind w:left="720" w:hanging="360"/>
      </w:pPr>
      <w:hyperlink r:id="rId82">
        <w:r w:rsidDel="00000000" w:rsidR="00000000" w:rsidRPr="00000000">
          <w:rPr>
            <w:color w:val="1155cc"/>
            <w:u w:val="single"/>
            <w:rtl w:val="0"/>
          </w:rPr>
          <w:t xml:space="preserve">Hospital de Cabueñes</w:t>
        </w:r>
      </w:hyperlink>
      <w:r w:rsidDel="00000000" w:rsidR="00000000" w:rsidRPr="00000000">
        <w:rPr>
          <w:rtl w:val="0"/>
        </w:rPr>
        <w:t xml:space="preserve">, Tanatorio Gijón Cabueñes y</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Parque Científico Tecnológico de Gijón</w:t>
        </w:r>
      </w:hyperlink>
      <w:r w:rsidDel="00000000" w:rsidR="00000000" w:rsidRPr="00000000">
        <w:rPr>
          <w:rtl w:val="0"/>
        </w:rPr>
        <w:t xml:space="preserve"> en antiguos campos deportivos.</w:t>
      </w:r>
    </w:p>
    <w:p w:rsidR="00000000" w:rsidDel="00000000" w:rsidP="00000000" w:rsidRDefault="00000000" w:rsidRPr="00000000" w14:paraId="00000023">
      <w:pPr>
        <w:numPr>
          <w:ilvl w:val="0"/>
          <w:numId w:val="2"/>
        </w:numPr>
        <w:spacing w:after="0" w:afterAutospacing="0" w:lineRule="auto"/>
        <w:ind w:left="720" w:hanging="360"/>
      </w:pPr>
      <w:hyperlink r:id="rId85">
        <w:r w:rsidDel="00000000" w:rsidR="00000000" w:rsidRPr="00000000">
          <w:rPr>
            <w:color w:val="1155cc"/>
            <w:u w:val="single"/>
            <w:rtl w:val="0"/>
          </w:rPr>
          <w:t xml:space="preserve">Centro de empresas INTRA</w:t>
        </w:r>
      </w:hyperlink>
      <w:r w:rsidDel="00000000" w:rsidR="00000000" w:rsidRPr="00000000">
        <w:rPr>
          <w:rtl w:val="0"/>
        </w:rPr>
        <w:t xml:space="preserve">,</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Instituto de Enseñanza Secundaria Universidad Laboral</w:t>
        </w:r>
      </w:hyperlink>
      <w:r w:rsidDel="00000000" w:rsidR="00000000" w:rsidRPr="00000000">
        <w:rPr>
          <w:rtl w:val="0"/>
        </w:rPr>
        <w:t xml:space="preserve"> y</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Centro Asociado de la UNED en Asturias</w:t>
        </w:r>
      </w:hyperlink>
      <w:r w:rsidDel="00000000" w:rsidR="00000000" w:rsidRPr="00000000">
        <w:rPr>
          <w:rtl w:val="0"/>
        </w:rPr>
        <w:t xml:space="preserve"> en edificios de la antigua Granja Covadonga.</w:t>
      </w:r>
    </w:p>
    <w:p w:rsidR="00000000" w:rsidDel="00000000" w:rsidP="00000000" w:rsidRDefault="00000000" w:rsidRPr="00000000" w14:paraId="00000024">
      <w:pPr>
        <w:numPr>
          <w:ilvl w:val="0"/>
          <w:numId w:val="2"/>
        </w:numPr>
        <w:spacing w:after="0" w:afterAutospacing="0" w:lineRule="auto"/>
        <w:ind w:left="720" w:hanging="360"/>
      </w:pPr>
      <w:hyperlink r:id="rId90">
        <w:r w:rsidDel="00000000" w:rsidR="00000000" w:rsidRPr="00000000">
          <w:rPr>
            <w:color w:val="1155cc"/>
            <w:u w:val="single"/>
            <w:rtl w:val="0"/>
          </w:rPr>
          <w:t xml:space="preserve">campus de Gijón</w:t>
        </w:r>
      </w:hyperlink>
      <w:r w:rsidDel="00000000" w:rsidR="00000000" w:rsidRPr="00000000">
        <w:rPr>
          <w:rtl w:val="0"/>
        </w:rPr>
        <w:t xml:space="preserve"> de la</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Universidad de Oviedo</w:t>
        </w:r>
      </w:hyperlink>
      <w:r w:rsidDel="00000000" w:rsidR="00000000" w:rsidRPr="00000000">
        <w:rPr>
          <w:rtl w:val="0"/>
        </w:rPr>
        <w:t xml:space="preserve"> en campos de la antigua Granja Covadonga.</w:t>
      </w:r>
    </w:p>
    <w:p w:rsidR="00000000" w:rsidDel="00000000" w:rsidP="00000000" w:rsidRDefault="00000000" w:rsidRPr="00000000" w14:paraId="00000025">
      <w:pPr>
        <w:numPr>
          <w:ilvl w:val="0"/>
          <w:numId w:val="2"/>
        </w:numPr>
        <w:spacing w:after="0" w:afterAutospacing="0" w:lineRule="auto"/>
        <w:ind w:left="720" w:hanging="360"/>
      </w:pPr>
      <w:hyperlink r:id="rId93">
        <w:r w:rsidDel="00000000" w:rsidR="00000000" w:rsidRPr="00000000">
          <w:rPr>
            <w:color w:val="1155cc"/>
            <w:u w:val="single"/>
            <w:rtl w:val="0"/>
          </w:rPr>
          <w:t xml:space="preserve">Campo Municipal de Golf La Llorea</w:t>
        </w:r>
      </w:hyperlink>
      <w:r w:rsidDel="00000000" w:rsidR="00000000" w:rsidRPr="00000000">
        <w:rPr>
          <w:rtl w:val="0"/>
        </w:rPr>
        <w:t xml:space="preserve"> en los terrenos de la Granja Lloreda, en</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El Infanzón</w:t>
        </w:r>
      </w:hyperlink>
      <w:r w:rsidDel="00000000" w:rsidR="00000000" w:rsidRPr="00000000">
        <w:rPr>
          <w:rtl w:val="0"/>
        </w:rPr>
        <w:t xml:space="preserve">.</w:t>
      </w:r>
    </w:p>
    <w:p w:rsidR="00000000" w:rsidDel="00000000" w:rsidP="00000000" w:rsidRDefault="00000000" w:rsidRPr="00000000" w14:paraId="00000026">
      <w:pPr>
        <w:numPr>
          <w:ilvl w:val="0"/>
          <w:numId w:val="2"/>
        </w:numPr>
        <w:spacing w:after="240" w:lineRule="auto"/>
        <w:ind w:left="720" w:hanging="360"/>
      </w:pPr>
      <w:r w:rsidDel="00000000" w:rsidR="00000000" w:rsidRPr="00000000">
        <w:rPr>
          <w:rtl w:val="0"/>
        </w:rPr>
        <w:t xml:space="preserve">Hotel Palacio de La Llorea en el edificio de la Granja Lloreda, en El Infanzón.</w:t>
      </w:r>
    </w:p>
    <w:p w:rsidR="00000000" w:rsidDel="00000000" w:rsidP="00000000" w:rsidRDefault="00000000" w:rsidRPr="00000000" w14:paraId="00000027">
      <w:pPr>
        <w:spacing w:after="240" w:before="240" w:lineRule="auto"/>
        <w:rPr/>
      </w:pPr>
      <w:r w:rsidDel="00000000" w:rsidR="00000000" w:rsidRPr="00000000">
        <w:rPr>
          <w:rtl w:val="0"/>
        </w:rPr>
        <w:t xml:space="preserve">La cadena hotelera</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AC Hotels</w:t>
        </w:r>
      </w:hyperlink>
      <w:r w:rsidDel="00000000" w:rsidR="00000000" w:rsidRPr="00000000">
        <w:rPr>
          <w:rtl w:val="0"/>
        </w:rPr>
        <w:t xml:space="preserve"> proyectó la apertura de un hotel de cinco estrellas ocupando la antigua residencia femenina, en la esquina suroccidental, a los pies de la torre, mediante un convenio firmado 2007 que se paralizó en 2009 debido a la crisis.</w:t>
      </w:r>
      <w:hyperlink r:id="rId98">
        <w:r w:rsidDel="00000000" w:rsidR="00000000" w:rsidRPr="00000000">
          <w:rPr>
            <w:color w:val="1155cc"/>
            <w:u w:val="single"/>
            <w:vertAlign w:val="superscript"/>
            <w:rtl w:val="0"/>
          </w:rPr>
          <w:t xml:space="preserve">[57]</w:t>
        </w:r>
      </w:hyperlink>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En 2025 el</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Gobierno de Asturias</w:t>
        </w:r>
      </w:hyperlink>
      <w:r w:rsidDel="00000000" w:rsidR="00000000" w:rsidRPr="00000000">
        <w:rPr>
          <w:rtl w:val="0"/>
        </w:rPr>
        <w:t xml:space="preserve"> propuso trasladar la</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Facultad de Enfermería de Gijón</w:t>
        </w:r>
      </w:hyperlink>
      <w:r w:rsidDel="00000000" w:rsidR="00000000" w:rsidRPr="00000000">
        <w:rPr>
          <w:rtl w:val="0"/>
        </w:rPr>
        <w:t xml:space="preserve"> desde el cercano</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Hospital de Cabueñes</w:t>
        </w:r>
      </w:hyperlink>
      <w:r w:rsidDel="00000000" w:rsidR="00000000" w:rsidRPr="00000000">
        <w:rPr>
          <w:rtl w:val="0"/>
        </w:rPr>
        <w:t xml:space="preserve"> hasta la zona de La Laboral que un inicio se iba a destinar al hotel de luj</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5 </w:t>
      </w:r>
      <w:r w:rsidDel="00000000" w:rsidR="00000000" w:rsidRPr="00000000">
        <w:rPr>
          <w:b w:val="1"/>
          <w:rtl w:val="0"/>
        </w:rPr>
        <w:t xml:space="preserve">Conclusión:</w:t>
      </w:r>
    </w:p>
    <w:p w:rsidR="00000000" w:rsidDel="00000000" w:rsidP="00000000" w:rsidRDefault="00000000" w:rsidRPr="00000000" w14:paraId="0000002A">
      <w:pPr>
        <w:numPr>
          <w:ilvl w:val="0"/>
          <w:numId w:val="1"/>
        </w:numPr>
        <w:spacing w:after="240" w:before="240" w:lineRule="auto"/>
        <w:ind w:left="720" w:hanging="360"/>
        <w:rPr>
          <w:b w:val="1"/>
        </w:rPr>
      </w:pPr>
      <w:r w:rsidDel="00000000" w:rsidR="00000000" w:rsidRPr="00000000">
        <w:rPr>
          <w:b w:val="1"/>
          <w:rtl w:val="0"/>
        </w:rPr>
        <w:t xml:space="preserve">¿Qué queremos comunicar?</w:t>
      </w:r>
    </w:p>
    <w:p w:rsidR="00000000" w:rsidDel="00000000" w:rsidP="00000000" w:rsidRDefault="00000000" w:rsidRPr="00000000" w14:paraId="0000002B">
      <w:pPr>
        <w:rPr/>
      </w:pPr>
      <w:r w:rsidDel="00000000" w:rsidR="00000000" w:rsidRPr="00000000">
        <w:rPr>
          <w:rtl w:val="0"/>
        </w:rPr>
      </w:r>
    </w:p>
    <w:sectPr>
      <w:pgSz w:h="16834" w:w="11909" w:orient="portrait"/>
      <w:pgMar w:bottom="0" w:top="708.6614173228347" w:left="425.1968503937008" w:right="123.54330708661507" w:header="153.07086614173232" w:footer="153.070866141732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Monasterio_de_%C3%B3rdenes_mendicantes" TargetMode="External"/><Relationship Id="rId42" Type="http://schemas.openxmlformats.org/officeDocument/2006/relationships/hyperlink" Target="https://es.wikipedia.org/wiki/Cigales" TargetMode="External"/><Relationship Id="rId41" Type="http://schemas.openxmlformats.org/officeDocument/2006/relationships/hyperlink" Target="https://es.wikipedia.org/wiki/Monasterio_de_%C3%B3rdenes_mendicantes" TargetMode="External"/><Relationship Id="rId44" Type="http://schemas.openxmlformats.org/officeDocument/2006/relationships/hyperlink" Target="https://es.wikipedia.org/wiki/Universidad_Laboral_de_Gij%C3%B3n#cite_note-:0-24" TargetMode="External"/><Relationship Id="rId43" Type="http://schemas.openxmlformats.org/officeDocument/2006/relationships/hyperlink" Target="https://es.wikipedia.org/wiki/Cigales" TargetMode="External"/><Relationship Id="rId46" Type="http://schemas.openxmlformats.org/officeDocument/2006/relationships/hyperlink" Target="https://es.wikipedia.org/wiki/Ministerio_de_Educaci%C3%B3n_(Espa%C3%B1a)" TargetMode="External"/><Relationship Id="rId45" Type="http://schemas.openxmlformats.org/officeDocument/2006/relationships/hyperlink" Target="https://es.wikipedia.org/wiki/Ministerio_de_Educaci%C3%B3n_(Espa%C3%B1a)" TargetMode="External"/><Relationship Id="rId104" Type="http://schemas.openxmlformats.org/officeDocument/2006/relationships/hyperlink" Target="https://es.wikipedia.org/wiki/Hospital_Universitario_de_Cabue%C3%B1es" TargetMode="External"/><Relationship Id="rId48" Type="http://schemas.openxmlformats.org/officeDocument/2006/relationships/hyperlink" Target="https://es.wikipedia.org/wiki/Consejo_de_Gobierno_del_Principado_de_Asturias" TargetMode="External"/><Relationship Id="rId47" Type="http://schemas.openxmlformats.org/officeDocument/2006/relationships/hyperlink" Target="https://es.wikipedia.org/wiki/Consejo_de_Gobierno_del_Principado_de_Asturias" TargetMode="External"/><Relationship Id="rId49" Type="http://schemas.openxmlformats.org/officeDocument/2006/relationships/hyperlink" Target="https://es.wikipedia.org/wiki/Universidad_Laboral_de_Gij%C3%B3n#cite_note-:5-25" TargetMode="External"/><Relationship Id="rId103" Type="http://schemas.openxmlformats.org/officeDocument/2006/relationships/hyperlink" Target="https://es.wikipedia.org/wiki/Hospital_Universitario_de_Cabue%C3%B1es" TargetMode="External"/><Relationship Id="rId102" Type="http://schemas.openxmlformats.org/officeDocument/2006/relationships/hyperlink" Target="https://es.wikipedia.org/wiki/Facultad_de_Enfermer%C3%ADa_de_Gij%C3%B3n" TargetMode="External"/><Relationship Id="rId101" Type="http://schemas.openxmlformats.org/officeDocument/2006/relationships/hyperlink" Target="https://es.wikipedia.org/wiki/Facultad_de_Enfermer%C3%ADa_de_Gij%C3%B3n" TargetMode="External"/><Relationship Id="rId100" Type="http://schemas.openxmlformats.org/officeDocument/2006/relationships/hyperlink" Target="https://es.wikipedia.org/wiki/Gobierno_del_Principado_de_Asturias" TargetMode="External"/><Relationship Id="rId31" Type="http://schemas.openxmlformats.org/officeDocument/2006/relationships/hyperlink" Target="https://es.wikipedia.org/wiki/Centro_de_Ense%C3%B1anzas_Integradas" TargetMode="External"/><Relationship Id="rId30" Type="http://schemas.openxmlformats.org/officeDocument/2006/relationships/hyperlink" Target="https://es.wikipedia.org/wiki/Centro_de_Ense%C3%B1anzas_Integradas" TargetMode="External"/><Relationship Id="rId33" Type="http://schemas.openxmlformats.org/officeDocument/2006/relationships/hyperlink" Target="https://es.wikipedia.org/wiki/Bachillerato_en_Espa%C3%B1a" TargetMode="External"/><Relationship Id="rId32" Type="http://schemas.openxmlformats.org/officeDocument/2006/relationships/hyperlink" Target="https://es.wikipedia.org/wiki/Universidad_Laboral_de_Gij%C3%B3n#cite_note-:5-25" TargetMode="External"/><Relationship Id="rId35" Type="http://schemas.openxmlformats.org/officeDocument/2006/relationships/hyperlink" Target="https://es.wikipedia.org/wiki/Curso_de_Orientaci%C3%B3n_Universitaria" TargetMode="External"/><Relationship Id="rId34" Type="http://schemas.openxmlformats.org/officeDocument/2006/relationships/hyperlink" Target="https://es.wikipedia.org/wiki/Bachillerato_en_Espa%C3%B1a" TargetMode="External"/><Relationship Id="rId37" Type="http://schemas.openxmlformats.org/officeDocument/2006/relationships/hyperlink" Target="https://es.wikipedia.org/wiki/Formaci%C3%B3n_profesional_en_Espa%C3%B1a" TargetMode="External"/><Relationship Id="rId36" Type="http://schemas.openxmlformats.org/officeDocument/2006/relationships/hyperlink" Target="https://es.wikipedia.org/wiki/Curso_de_Orientaci%C3%B3n_Universitaria" TargetMode="External"/><Relationship Id="rId39" Type="http://schemas.openxmlformats.org/officeDocument/2006/relationships/hyperlink" Target="https://es.wikipedia.org/wiki/Universidad_Laboral_de_Gij%C3%B3n#cite_note-:5-25" TargetMode="External"/><Relationship Id="rId38" Type="http://schemas.openxmlformats.org/officeDocument/2006/relationships/hyperlink" Target="https://es.wikipedia.org/wiki/Formaci%C3%B3n_profesional_en_Espa%C3%B1a" TargetMode="External"/><Relationship Id="rId20" Type="http://schemas.openxmlformats.org/officeDocument/2006/relationships/hyperlink" Target="https://es.wikipedia.org/wiki/Universidad_Laboral_de_Gij%C3%B3n#cite_note-FOOTNOTESu%C3%A1rez_Riestra201279-22" TargetMode="External"/><Relationship Id="rId22" Type="http://schemas.openxmlformats.org/officeDocument/2006/relationships/hyperlink" Target="https://es.wikipedia.org/wiki/Orden_de_las_hermanas_pobres_de_Santa_Clara" TargetMode="External"/><Relationship Id="rId21" Type="http://schemas.openxmlformats.org/officeDocument/2006/relationships/hyperlink" Target="https://es.wikipedia.org/wiki/Universidad_Laboral_de_Gij%C3%B3n#cite_note-FOOTNOTESu%C3%A1rez_Riestra2012144-23" TargetMode="External"/><Relationship Id="rId24" Type="http://schemas.openxmlformats.org/officeDocument/2006/relationships/hyperlink" Target="https://es.wikipedia.org/wiki/Universidad_Laboral_de_Gij%C3%B3n#cite_note-:0-24" TargetMode="External"/><Relationship Id="rId23" Type="http://schemas.openxmlformats.org/officeDocument/2006/relationships/hyperlink" Target="https://es.wikipedia.org/wiki/Orden_de_las_hermanas_pobres_de_Santa_Clara" TargetMode="External"/><Relationship Id="rId26" Type="http://schemas.openxmlformats.org/officeDocument/2006/relationships/hyperlink" Target="https://es.wikipedia.org/wiki/Universidad_Laboral" TargetMode="External"/><Relationship Id="rId25" Type="http://schemas.openxmlformats.org/officeDocument/2006/relationships/hyperlink" Target="https://es.wikipedia.org/wiki/Universidad_Laboral_de_Gij%C3%B3n#cite_note-elcomerciodigital_1-1" TargetMode="External"/><Relationship Id="rId28" Type="http://schemas.openxmlformats.org/officeDocument/2006/relationships/hyperlink" Target="https://es.wikipedia.org/wiki/Ministerio_de_Educaci%C3%B3n_Nacional_(Espa%C3%B1a)" TargetMode="External"/><Relationship Id="rId27" Type="http://schemas.openxmlformats.org/officeDocument/2006/relationships/hyperlink" Target="https://es.wikipedia.org/wiki/Universidad_Laboral" TargetMode="External"/><Relationship Id="rId29" Type="http://schemas.openxmlformats.org/officeDocument/2006/relationships/hyperlink" Target="https://es.wikipedia.org/wiki/Ministerio_de_Educaci%C3%B3n_Nacional_(Espa%C3%B1a)" TargetMode="External"/><Relationship Id="rId95" Type="http://schemas.openxmlformats.org/officeDocument/2006/relationships/hyperlink" Target="https://es.wikipedia.org/wiki/Alto_del_Infanz%C3%B3n" TargetMode="External"/><Relationship Id="rId94" Type="http://schemas.openxmlformats.org/officeDocument/2006/relationships/hyperlink" Target="https://es.wikipedia.org/wiki/Alto_del_Infanz%C3%B3n" TargetMode="External"/><Relationship Id="rId97" Type="http://schemas.openxmlformats.org/officeDocument/2006/relationships/hyperlink" Target="https://es.wikipedia.org/wiki/AC_Hotels" TargetMode="External"/><Relationship Id="rId96" Type="http://schemas.openxmlformats.org/officeDocument/2006/relationships/hyperlink" Target="https://es.wikipedia.org/wiki/AC_Hotels" TargetMode="External"/><Relationship Id="rId11" Type="http://schemas.openxmlformats.org/officeDocument/2006/relationships/hyperlink" Target="https://es.wikipedia.org/wiki/Ministerio_de_Trabajo_y_Econom%C3%ADa_Social" TargetMode="External"/><Relationship Id="rId99" Type="http://schemas.openxmlformats.org/officeDocument/2006/relationships/hyperlink" Target="https://es.wikipedia.org/wiki/Gobierno_del_Principado_de_Asturias" TargetMode="External"/><Relationship Id="rId10" Type="http://schemas.openxmlformats.org/officeDocument/2006/relationships/hyperlink" Target="https://es.wikipedia.org/wiki/Ministerio_de_Trabajo_y_Econom%C3%ADa_Social" TargetMode="External"/><Relationship Id="rId98" Type="http://schemas.openxmlformats.org/officeDocument/2006/relationships/hyperlink" Target="https://es.wikipedia.org/wiki/Universidad_Laboral_de_Gij%C3%B3n#cite_note-57" TargetMode="External"/><Relationship Id="rId13" Type="http://schemas.openxmlformats.org/officeDocument/2006/relationships/hyperlink" Target="https://es.wikipedia.org/wiki/Gij%C3%B3n" TargetMode="External"/><Relationship Id="rId12" Type="http://schemas.openxmlformats.org/officeDocument/2006/relationships/hyperlink" Target="https://es.wikipedia.org/wiki/Gij%C3%B3n" TargetMode="External"/><Relationship Id="rId91" Type="http://schemas.openxmlformats.org/officeDocument/2006/relationships/hyperlink" Target="https://es.wikipedia.org/wiki/Universidad_de_Oviedo" TargetMode="External"/><Relationship Id="rId90" Type="http://schemas.openxmlformats.org/officeDocument/2006/relationships/hyperlink" Target="https://es.wikipedia.org/wiki/Campus_de_Gij%C3%B3n" TargetMode="External"/><Relationship Id="rId93" Type="http://schemas.openxmlformats.org/officeDocument/2006/relationships/hyperlink" Target="https://es.wikipedia.org/w/index.php?title=Campo_Municipal_de_Golf_La_Llorea&amp;action=edit&amp;redlink=1" TargetMode="External"/><Relationship Id="rId92" Type="http://schemas.openxmlformats.org/officeDocument/2006/relationships/hyperlink" Target="https://es.wikipedia.org/wiki/Universidad_de_Oviedo" TargetMode="External"/><Relationship Id="rId15" Type="http://schemas.openxmlformats.org/officeDocument/2006/relationships/hyperlink" Target="https://es.wikipedia.org/wiki/Compa%C3%B1%C3%ADa_de_Jes%C3%BAs" TargetMode="External"/><Relationship Id="rId14" Type="http://schemas.openxmlformats.org/officeDocument/2006/relationships/hyperlink" Target="https://es.wikipedia.org/wiki/Compa%C3%B1%C3%ADa_de_Jes%C3%BAs" TargetMode="External"/><Relationship Id="rId17" Type="http://schemas.openxmlformats.org/officeDocument/2006/relationships/hyperlink" Target="https://es.wikipedia.org/wiki/Jos%C3%A9_Antonio_Gir%C3%B3n_de_Velasco" TargetMode="External"/><Relationship Id="rId16" Type="http://schemas.openxmlformats.org/officeDocument/2006/relationships/hyperlink" Target="https://es.wikipedia.org/wiki/Jos%C3%A9_Antonio_Gir%C3%B3n_de_Velasco" TargetMode="External"/><Relationship Id="rId19" Type="http://schemas.openxmlformats.org/officeDocument/2006/relationships/hyperlink" Target="https://es.wikipedia.org/wiki/P%C3%ADa_Sociedad_de_San_Francisco_de_Sales" TargetMode="External"/><Relationship Id="rId18" Type="http://schemas.openxmlformats.org/officeDocument/2006/relationships/hyperlink" Target="https://es.wikipedia.org/wiki/P%C3%ADa_Sociedad_de_San_Francisco_de_Sales" TargetMode="External"/><Relationship Id="rId84" Type="http://schemas.openxmlformats.org/officeDocument/2006/relationships/hyperlink" Target="https://es.wikipedia.org/wiki/Parque_Cient%C3%ADfico_Tecnol%C3%B3gico_de_Gij%C3%B3n" TargetMode="External"/><Relationship Id="rId83" Type="http://schemas.openxmlformats.org/officeDocument/2006/relationships/hyperlink" Target="https://es.wikipedia.org/wiki/Parque_Cient%C3%ADfico_Tecnol%C3%B3gico_de_Gij%C3%B3n" TargetMode="External"/><Relationship Id="rId86" Type="http://schemas.openxmlformats.org/officeDocument/2006/relationships/hyperlink" Target="https://es.wikipedia.org/w/index.php?title=Instituto_de_Ense%C3%B1anza_Secundaria_Universidad_Laboral&amp;action=edit&amp;redlink=1" TargetMode="External"/><Relationship Id="rId85" Type="http://schemas.openxmlformats.org/officeDocument/2006/relationships/hyperlink" Target="https://es.wikipedia.org/w/index.php?title=Centro_de_empresas_INTRA&amp;action=edit&amp;redlink=1" TargetMode="External"/><Relationship Id="rId88" Type="http://schemas.openxmlformats.org/officeDocument/2006/relationships/hyperlink" Target="https://es.wikipedia.org/wiki/Centro_Asociado_de_la_UNED_en_Asturias" TargetMode="External"/><Relationship Id="rId87" Type="http://schemas.openxmlformats.org/officeDocument/2006/relationships/hyperlink" Target="https://es.wikipedia.org/w/index.php?title=Instituto_de_Ense%C3%B1anza_Secundaria_Universidad_Laboral&amp;action=edit&amp;redlink=1" TargetMode="External"/><Relationship Id="rId89" Type="http://schemas.openxmlformats.org/officeDocument/2006/relationships/hyperlink" Target="https://es.wikipedia.org/wiki/Centro_Asociado_de_la_UNED_en_Asturias" TargetMode="External"/><Relationship Id="rId80" Type="http://schemas.openxmlformats.org/officeDocument/2006/relationships/hyperlink" Target="https://es.wikipedia.org/wiki/Consejo_de_Gobierno_del_Principado_de_Asturias" TargetMode="External"/><Relationship Id="rId82" Type="http://schemas.openxmlformats.org/officeDocument/2006/relationships/hyperlink" Target="https://es.wikipedia.org/wiki/Hospital_de_Cabue%C3%B1es" TargetMode="External"/><Relationship Id="rId81" Type="http://schemas.openxmlformats.org/officeDocument/2006/relationships/hyperlink" Target="https://es.wikipedia.org/wiki/Universidad_Laboral_de_Gij%C3%B3n#cite_note-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Universidad_Laboral_de_Gij%C3%B3n#cite_note-FOOTNOTESu%C3%A1rez_Riestra201239-6" TargetMode="External"/><Relationship Id="rId5" Type="http://schemas.openxmlformats.org/officeDocument/2006/relationships/styles" Target="styles.xml"/><Relationship Id="rId6" Type="http://schemas.openxmlformats.org/officeDocument/2006/relationships/hyperlink" Target="https://es.wikipedia.org/wiki/Aller" TargetMode="External"/><Relationship Id="rId7" Type="http://schemas.openxmlformats.org/officeDocument/2006/relationships/hyperlink" Target="https://es.wikipedia.org/wiki/Aller" TargetMode="External"/><Relationship Id="rId8" Type="http://schemas.openxmlformats.org/officeDocument/2006/relationships/hyperlink" Target="https://es.wikipedia.org/wiki/Cuencas_Mineras_(Asturias)" TargetMode="External"/><Relationship Id="rId73" Type="http://schemas.openxmlformats.org/officeDocument/2006/relationships/hyperlink" Target="https://es.wikipedia.org/wiki/Universidad_Laboral_de_Gij%C3%B3n#cite_note-:2-35" TargetMode="External"/><Relationship Id="rId72" Type="http://schemas.openxmlformats.org/officeDocument/2006/relationships/hyperlink" Target="https://es.wikipedia.org/wiki/TKE" TargetMode="External"/><Relationship Id="rId75" Type="http://schemas.openxmlformats.org/officeDocument/2006/relationships/hyperlink" Target="https://es.wikipedia.org/w/index.php?title=Sociedad_P%C3%BAblica_de_Gesti%C3%B3n_y_Promoci%C3%B3n_Tur%C3%ADstica_y_Cultural_del_Principado_de_Asturias&amp;action=edit&amp;redlink=1" TargetMode="External"/><Relationship Id="rId74" Type="http://schemas.openxmlformats.org/officeDocument/2006/relationships/hyperlink" Target="https://es.wikipedia.org/wiki/Radiotelevisi%C3%B3n_del_Principado_de_Asturias" TargetMode="External"/><Relationship Id="rId77" Type="http://schemas.openxmlformats.org/officeDocument/2006/relationships/hyperlink" Target="https://es.wikipedia.org/wiki/Presidente_del_Principado_de_Asturias" TargetMode="External"/><Relationship Id="rId76" Type="http://schemas.openxmlformats.org/officeDocument/2006/relationships/hyperlink" Target="https://es.wikipedia.org/wiki/Universidad_Laboral_de_Gij%C3%B3n#cite_note-55" TargetMode="External"/><Relationship Id="rId79" Type="http://schemas.openxmlformats.org/officeDocument/2006/relationships/hyperlink" Target="https://es.wikipedia.org/wiki/Consejo_de_Gobierno_del_Principado_de_Asturias" TargetMode="External"/><Relationship Id="rId78" Type="http://schemas.openxmlformats.org/officeDocument/2006/relationships/hyperlink" Target="https://es.wikipedia.org/wiki/Presidente_del_Principado_de_Asturias" TargetMode="External"/><Relationship Id="rId71" Type="http://schemas.openxmlformats.org/officeDocument/2006/relationships/hyperlink" Target="https://es.wikipedia.org/wiki/TKE" TargetMode="External"/><Relationship Id="rId70" Type="http://schemas.openxmlformats.org/officeDocument/2006/relationships/hyperlink" Target="https://es.wikipedia.org/wiki/Alemania" TargetMode="External"/><Relationship Id="rId62" Type="http://schemas.openxmlformats.org/officeDocument/2006/relationships/hyperlink" Target="https://es.wikipedia.org/w/index.php?title=Centro_Integrado_de_Formaci%C3%B3n_Profesional_de_los_Sectores_Industrial_y_de_Servicios&amp;action=edit&amp;redlink=1" TargetMode="External"/><Relationship Id="rId61" Type="http://schemas.openxmlformats.org/officeDocument/2006/relationships/hyperlink" Target="https://es.wikipedia.org/w/index.php?title=Conservatorio_Profesional_de_M%C3%BAsica_y_Danza_de_Gij%C3%B3n&amp;action=edit&amp;redlink=1" TargetMode="External"/><Relationship Id="rId64" Type="http://schemas.openxmlformats.org/officeDocument/2006/relationships/hyperlink" Target="https://es.wikipedia.org/w/index.php?title=Viviendas_del_Principado_de_Asturias&amp;action=edit&amp;redlink=1" TargetMode="External"/><Relationship Id="rId63" Type="http://schemas.openxmlformats.org/officeDocument/2006/relationships/hyperlink" Target="https://es.wikipedia.org/wiki/LABoral_Centro_de_Arte_y_Creaci%C3%B3n_Industrial" TargetMode="External"/><Relationship Id="rId66" Type="http://schemas.openxmlformats.org/officeDocument/2006/relationships/hyperlink" Target="https://es.wikipedia.org/wiki/Universidad_Laboral_de_Gij%C3%B3n#cite_note-:4-54" TargetMode="External"/><Relationship Id="rId65" Type="http://schemas.openxmlformats.org/officeDocument/2006/relationships/hyperlink" Target="https://es.wikipedia.org/w/index.php?title=Viviendas_del_Principado_de_Asturias&amp;action=edit&amp;redlink=1" TargetMode="External"/><Relationship Id="rId68" Type="http://schemas.openxmlformats.org/officeDocument/2006/relationships/hyperlink" Target="https://es.wikipedia.org/wiki/Investigaci%C3%B3n,_desarrollo_e_innovaci%C3%B3n" TargetMode="External"/><Relationship Id="rId67" Type="http://schemas.openxmlformats.org/officeDocument/2006/relationships/hyperlink" Target="https://es.wikipedia.org/wiki/Investigaci%C3%B3n,_desarrollo_e_innovaci%C3%B3n" TargetMode="External"/><Relationship Id="rId60" Type="http://schemas.openxmlformats.org/officeDocument/2006/relationships/hyperlink" Target="https://es.wikipedia.org/w/index.php?title=Escuela_Superior_de_Arte_Dram%C3%A1tico_de_Asturias&amp;action=edit&amp;redlink=1" TargetMode="External"/><Relationship Id="rId69" Type="http://schemas.openxmlformats.org/officeDocument/2006/relationships/hyperlink" Target="https://es.wikipedia.org/wiki/Alemania" TargetMode="External"/><Relationship Id="rId51" Type="http://schemas.openxmlformats.org/officeDocument/2006/relationships/hyperlink" Target="https://es.wikipedia.org/wiki/Gran_Recesi%C3%B3n" TargetMode="External"/><Relationship Id="rId50" Type="http://schemas.openxmlformats.org/officeDocument/2006/relationships/hyperlink" Target="https://es.wikipedia.org/wiki/Universidad_Laboral_de_Gij%C3%B3n#cite_note-:6-26" TargetMode="External"/><Relationship Id="rId53" Type="http://schemas.openxmlformats.org/officeDocument/2006/relationships/hyperlink" Target="https://es.wikipedia.org/wiki/Universidad_Laboral_de_Gij%C3%B3n#cite_note-:5-25" TargetMode="External"/><Relationship Id="rId52" Type="http://schemas.openxmlformats.org/officeDocument/2006/relationships/hyperlink" Target="https://es.wikipedia.org/wiki/Gran_Recesi%C3%B3n" TargetMode="External"/><Relationship Id="rId55" Type="http://schemas.openxmlformats.org/officeDocument/2006/relationships/hyperlink" Target="https://es.wikipedia.org/wiki/Antigua_Escuela_de_Comercio" TargetMode="External"/><Relationship Id="rId54" Type="http://schemas.openxmlformats.org/officeDocument/2006/relationships/hyperlink" Target="https://es.wikipedia.org/wiki/Facultad_de_Comercio,_Turismo_y_Ciencias_Sociales_Jovellanos" TargetMode="External"/><Relationship Id="rId57" Type="http://schemas.openxmlformats.org/officeDocument/2006/relationships/hyperlink" Target="https://es.wikipedia.org/wiki/Plaza_del_Instituto" TargetMode="External"/><Relationship Id="rId56" Type="http://schemas.openxmlformats.org/officeDocument/2006/relationships/hyperlink" Target="https://es.wikipedia.org/wiki/Antigua_Escuela_de_Comercio" TargetMode="External"/><Relationship Id="rId59" Type="http://schemas.openxmlformats.org/officeDocument/2006/relationships/hyperlink" Target="https://es.wikipedia.org/wiki/Universidad_Laboral_de_Gij%C3%B3n#cite_note-:4-54" TargetMode="External"/><Relationship Id="rId58" Type="http://schemas.openxmlformats.org/officeDocument/2006/relationships/hyperlink" Target="https://es.wikipedia.org/wiki/Plaza_del_Instit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