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Nombres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Encaja El Molinón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MoliPuzzle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Grada Perdida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Misterio en El Molinón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PuzzleSporting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Niveles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2x2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3x3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4x4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5x5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6x6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7x7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8x8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9x9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10x10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12x12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Tiempo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El tiempo se suma, lo que no se acabó en X nivel se suma al siguiente!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 min para completar hasta el nivel 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+2 min para completar hasta el nivel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+3 min para completar hasta el nivel 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+1 min para completar hasta el nivel final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Juego: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Hay 10 fotos de el molinón, en sus diferentes épocas, van de más actuales a más antiguas(es más difícil las fotos antiguas), se va pasando de puzzle si estan bien colocadas las piezas.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>
        <w:b w:val="1"/>
        <w:color w:val="ff0000"/>
        <w:sz w:val="60"/>
        <w:szCs w:val="60"/>
      </w:rPr>
    </w:pPr>
    <w:r w:rsidDel="00000000" w:rsidR="00000000" w:rsidRPr="00000000">
      <w:rPr>
        <w:b w:val="1"/>
        <w:color w:val="ff0000"/>
        <w:sz w:val="60"/>
        <w:szCs w:val="60"/>
        <w:rtl w:val="0"/>
      </w:rPr>
      <w:t xml:space="preserve">Molinón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