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b5394"/>
          <w:sz w:val="40"/>
          <w:szCs w:val="40"/>
          <w:u w:val="single"/>
        </w:rPr>
      </w:pPr>
      <w:r w:rsidDel="00000000" w:rsidR="00000000" w:rsidRPr="00000000">
        <w:rPr>
          <w:b w:val="1"/>
          <w:color w:val="0b5394"/>
          <w:sz w:val="40"/>
          <w:szCs w:val="40"/>
          <w:u w:val="single"/>
          <w:rtl w:val="0"/>
        </w:rPr>
        <w:t xml:space="preserve">Guion:La Feria internacional de Muestras de asturias</w:t>
      </w:r>
    </w:p>
    <w:p w:rsidR="00000000" w:rsidDel="00000000" w:rsidP="00000000" w:rsidRDefault="00000000" w:rsidRPr="00000000" w14:paraId="00000002">
      <w:pPr>
        <w:jc w:val="center"/>
        <w:rPr>
          <w:b w:val="1"/>
          <w:color w:val="0b5394"/>
          <w:sz w:val="40"/>
          <w:szCs w:val="40"/>
          <w:u w:val="single"/>
        </w:rPr>
      </w:pPr>
      <w:r w:rsidDel="00000000" w:rsidR="00000000" w:rsidRPr="00000000">
        <w:rPr>
          <w:b w:val="1"/>
          <w:color w:val="0b5394"/>
          <w:sz w:val="40"/>
          <w:szCs w:val="40"/>
          <w:u w:val="single"/>
          <w:rtl w:val="0"/>
        </w:rPr>
        <w:t xml:space="preserve">(FIDMA)</w:t>
      </w:r>
    </w:p>
    <w:p w:rsidR="00000000" w:rsidDel="00000000" w:rsidP="00000000" w:rsidRDefault="00000000" w:rsidRPr="00000000" w14:paraId="00000003">
      <w:pPr>
        <w:jc w:val="center"/>
        <w:rPr>
          <w:b w:val="1"/>
          <w:color w:val="0b5394"/>
          <w:sz w:val="40"/>
          <w:szCs w:val="40"/>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Introducción:</w:t>
      </w:r>
      <w:r w:rsidDel="00000000" w:rsidR="00000000" w:rsidRPr="00000000">
        <w:rPr>
          <w:sz w:val="24"/>
          <w:szCs w:val="24"/>
          <w:rtl w:val="0"/>
        </w:rPr>
        <w:t xml:space="preserve"> La feria internacional de asturias mejor conocida como la feria de muertras de Gijon.Es uno de los eventos mas destacados del verano del norte de españa .Se celebra cada año en agosto en el recinto ferial Luis Adaro , esta cita reúne a empresas, instituciones y visitantes en torno a un espacio que combina el comercio , innovación, cultura  y ocio.Con una tradición que se remonta a finales del siglo XIX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Origen e historia:</w:t>
      </w:r>
      <w:r w:rsidDel="00000000" w:rsidR="00000000" w:rsidRPr="00000000">
        <w:rPr>
          <w:sz w:val="24"/>
          <w:szCs w:val="24"/>
          <w:rtl w:val="0"/>
        </w:rPr>
        <w:t xml:space="preserve"> El origen de la feria se sitúa en 1889, con la celebración de la primera Exposición Regional de Comercio.Aquella feria pretendia dar visibilidad a la actividad económicas de Asturias .En 1924 el evento adquirió el nombre oficial de feria de muestras de asturias iniciando su etapa de crecimiento  que terminó su reconocimiento como feria nacional 1969 y como feria internacional en 1978</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El recinto y su organización: </w:t>
      </w:r>
      <w:r w:rsidDel="00000000" w:rsidR="00000000" w:rsidRPr="00000000">
        <w:rPr>
          <w:sz w:val="24"/>
          <w:szCs w:val="24"/>
          <w:rtl w:val="0"/>
        </w:rPr>
        <w:t xml:space="preserve">Se celebra en el recinto Ferial Luis Adaro en el centro urbano de Gijón , junto al río Piles.Este espacio Cuenta con más de 160.000 metros cuadrados ,cuenta con pabellones de exposición, galerías comerciales , zonas de restauración y áreas de ocio, lo que permite  acoger una gran variedad de actividades de manera simultánea </w:t>
      </w:r>
    </w:p>
    <w:p w:rsidR="00000000" w:rsidDel="00000000" w:rsidP="00000000" w:rsidRDefault="00000000" w:rsidRPr="00000000" w14:paraId="00000009">
      <w:pPr>
        <w:rPr>
          <w:sz w:val="24"/>
          <w:szCs w:val="24"/>
        </w:rPr>
      </w:pPr>
      <w:r w:rsidDel="00000000" w:rsidR="00000000" w:rsidRPr="00000000">
        <w:rPr>
          <w:sz w:val="24"/>
          <w:szCs w:val="24"/>
          <w:rtl w:val="0"/>
        </w:rPr>
        <w:t xml:space="preserve">La organización está a cargo de la Cámara de Comercio de Gijón.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Contenido y sectores representados:</w:t>
      </w:r>
      <w:r w:rsidDel="00000000" w:rsidR="00000000" w:rsidRPr="00000000">
        <w:rPr>
          <w:sz w:val="24"/>
          <w:szCs w:val="24"/>
          <w:rtl w:val="0"/>
        </w:rPr>
        <w:t xml:space="preserve"> Es de carácter Multisectorial .En ella se encuentran diversos ámbitos como la industria, la automoción, el turismo , la artesanía, la moda , el mobiliario y gastronomía. Cada edición reúne  a más de 700 expositores y alrededor de 200 marcas,Además la feria  incorpora zonas de carácter internacional. </w:t>
      </w:r>
    </w:p>
    <w:p w:rsidR="00000000" w:rsidDel="00000000" w:rsidP="00000000" w:rsidRDefault="00000000" w:rsidRPr="00000000" w14:paraId="0000000C">
      <w:pPr>
        <w:rPr>
          <w:sz w:val="24"/>
          <w:szCs w:val="24"/>
        </w:rPr>
      </w:pPr>
      <w:r w:rsidDel="00000000" w:rsidR="00000000" w:rsidRPr="00000000">
        <w:rPr>
          <w:sz w:val="24"/>
          <w:szCs w:val="24"/>
          <w:rtl w:val="0"/>
        </w:rPr>
        <w:t xml:space="preserve">Más allá de la actividad comercial, la feria</w:t>
      </w:r>
    </w:p>
    <w:p w:rsidR="00000000" w:rsidDel="00000000" w:rsidP="00000000" w:rsidRDefault="00000000" w:rsidRPr="00000000" w14:paraId="0000000D">
      <w:pPr>
        <w:rPr>
          <w:sz w:val="24"/>
          <w:szCs w:val="24"/>
        </w:rPr>
      </w:pPr>
      <w:r w:rsidDel="00000000" w:rsidR="00000000" w:rsidRPr="00000000">
        <w:rPr>
          <w:sz w:val="24"/>
          <w:szCs w:val="24"/>
          <w:rtl w:val="0"/>
        </w:rPr>
        <w:t xml:space="preserve"> Incluye un intenso programa de actos paralelos: conferencias, foros empresariales ,jornadas temáticas y actividades culturales.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impacto social y económico:</w:t>
      </w:r>
      <w:r w:rsidDel="00000000" w:rsidR="00000000" w:rsidRPr="00000000">
        <w:rPr>
          <w:sz w:val="24"/>
          <w:szCs w:val="24"/>
          <w:rtl w:val="0"/>
        </w:rPr>
        <w:t xml:space="preserve">El impacto es notable. Cada año recibe visitas de cientos de miles de personas , con cifras cercanas a los 700.000mil asistentes .Este flujo de visitantes genera un impulso directo en la economía local, favoreciendo al sector  hostelero , al comercio y a los servicios turísticos </w:t>
      </w:r>
    </w:p>
    <w:p w:rsidR="00000000" w:rsidDel="00000000" w:rsidP="00000000" w:rsidRDefault="00000000" w:rsidRPr="00000000" w14:paraId="00000010">
      <w:pPr>
        <w:rPr>
          <w:sz w:val="24"/>
          <w:szCs w:val="24"/>
        </w:rPr>
      </w:pPr>
      <w:r w:rsidDel="00000000" w:rsidR="00000000" w:rsidRPr="00000000">
        <w:rPr>
          <w:sz w:val="24"/>
          <w:szCs w:val="24"/>
          <w:rtl w:val="0"/>
        </w:rPr>
        <w:t xml:space="preserve">Además la feria genera diversos puestos de trabajo temporales .Muchos de los destinados a jóvenes .</w:t>
      </w:r>
    </w:p>
    <w:p w:rsidR="00000000" w:rsidDel="00000000" w:rsidP="00000000" w:rsidRDefault="00000000" w:rsidRPr="00000000" w14:paraId="00000011">
      <w:pPr>
        <w:rPr>
          <w:sz w:val="24"/>
          <w:szCs w:val="24"/>
        </w:rPr>
      </w:pPr>
      <w:r w:rsidDel="00000000" w:rsidR="00000000" w:rsidRPr="00000000">
        <w:rPr>
          <w:sz w:val="24"/>
          <w:szCs w:val="24"/>
          <w:rtl w:val="0"/>
        </w:rPr>
        <w:t xml:space="preserve">El evento también tiene una dimensión cultural y social . Al integrar actividades a la tradición asturiana ,como degustaciones de sidra o la promoción de artesanía</w:t>
      </w:r>
    </w:p>
    <w:p w:rsidR="00000000" w:rsidDel="00000000" w:rsidP="00000000" w:rsidRDefault="00000000" w:rsidRPr="00000000" w14:paraId="00000012">
      <w:pPr>
        <w:jc w:val="left"/>
        <w:rPr>
          <w:b w:val="1"/>
          <w:color w:val="3d85c6"/>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QOOW/HqYOBAyBxoStTFiG52bQ==">CgMxLjA4AHIhMWxyR0dTV1N6YTJFQzJCcncyQlZPUjFwN2Q1MU4yV3E4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