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GUIÓN</w:t>
      </w:r>
      <w:r w:rsidDel="00000000" w:rsidR="00000000" w:rsidRPr="00000000">
        <w:rPr>
          <w:sz w:val="56"/>
          <w:szCs w:val="56"/>
          <w:rtl w:val="0"/>
        </w:rPr>
        <w:t xml:space="preserve"> LETRONAS</w:t>
      </w:r>
    </w:p>
    <w:p w:rsidR="00000000" w:rsidDel="00000000" w:rsidP="00000000" w:rsidRDefault="00000000" w:rsidRPr="00000000" w14:paraId="0000000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color w:val="38761d"/>
          <w:sz w:val="38"/>
          <w:szCs w:val="38"/>
          <w:shd w:fill="ff9900" w:val="clear"/>
          <w:rtl w:val="0"/>
        </w:rPr>
        <w:t xml:space="preserve">Definición Letronas</w:t>
      </w:r>
      <w:r w:rsidDel="00000000" w:rsidR="00000000" w:rsidRPr="00000000">
        <w:rPr>
          <w:sz w:val="38"/>
          <w:szCs w:val="38"/>
          <w:rtl w:val="0"/>
        </w:rPr>
        <w:t xml:space="preserve">: Escultura urbana de la ciudad asturiana de Gijón al norte de España. Representa el logo y está erigida en la zona de los Jardines de la Reina, en el puerto deportivo de Gijón, como el muelle en pleno centro de la ciudad.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color w:val="38761d"/>
          <w:sz w:val="38"/>
          <w:szCs w:val="38"/>
          <w:shd w:fill="ff9900" w:val="clear"/>
          <w:rtl w:val="0"/>
        </w:rPr>
        <w:t xml:space="preserve">Diseñador Juan Jareño</w:t>
      </w:r>
      <w:r w:rsidDel="00000000" w:rsidR="00000000" w:rsidRPr="00000000">
        <w:rPr>
          <w:sz w:val="38"/>
          <w:szCs w:val="38"/>
          <w:rtl w:val="0"/>
        </w:rPr>
        <w:t xml:space="preserve">: Nacido en Gijón en 1968, Jareño es un profesional con una larga y consolidada trayectoria en el campo del diseño de 56 años , conocido por crear “LAS LETRONAS” un icono de la ciudad y su imagen turística, que se convirtió en marca representativa del concejo.</w:t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color w:val="38761d"/>
          <w:sz w:val="38"/>
          <w:szCs w:val="38"/>
          <w:shd w:fill="ff9900" w:val="clear"/>
          <w:rtl w:val="0"/>
        </w:rPr>
        <w:t xml:space="preserve">Ubicación</w:t>
      </w:r>
      <w:r w:rsidDel="00000000" w:rsidR="00000000" w:rsidRPr="00000000">
        <w:rPr>
          <w:sz w:val="38"/>
          <w:szCs w:val="38"/>
          <w:rtl w:val="0"/>
        </w:rPr>
        <w:t xml:space="preserve">: La ubicación fue decidida a través de internet por los gijoneses, imponiendo la ubicación actual a otros como la plaza del Marqués, el Náutico o el puente del Piles.</w:t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color w:val="38761d"/>
          <w:sz w:val="38"/>
          <w:szCs w:val="38"/>
          <w:shd w:fill="ff9900" w:val="clear"/>
          <w:rtl w:val="0"/>
        </w:rPr>
        <w:t xml:space="preserve">Año de inauguración</w:t>
      </w:r>
      <w:r w:rsidDel="00000000" w:rsidR="00000000" w:rsidRPr="00000000">
        <w:rPr>
          <w:sz w:val="38"/>
          <w:szCs w:val="38"/>
          <w:rtl w:val="0"/>
        </w:rPr>
        <w:t xml:space="preserve">: Financiadas por la federación de empresarios del metal y afines del Principado de Asturias e inauguradas el 17 de marzo de 2011 donadas a la ciudad Gijonesa</w:t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color w:val="38761d"/>
          <w:sz w:val="38"/>
          <w:szCs w:val="38"/>
          <w:shd w:fill="ff9900" w:val="clear"/>
          <w:rtl w:val="0"/>
        </w:rPr>
        <w:t xml:space="preserve">A quien fueron dirigidas</w:t>
      </w:r>
      <w:r w:rsidDel="00000000" w:rsidR="00000000" w:rsidRPr="00000000">
        <w:rPr>
          <w:sz w:val="38"/>
          <w:szCs w:val="38"/>
          <w:rtl w:val="0"/>
        </w:rPr>
        <w:t xml:space="preserve">: Principalmente a quienes visitan la ciudad convirtiéndose en un punto de interés turístico para hacerse fotos y disfrutar del paisaje.</w:t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color w:val="38761d"/>
          <w:sz w:val="38"/>
          <w:szCs w:val="38"/>
          <w:shd w:fill="ff9900" w:val="clear"/>
          <w:rtl w:val="0"/>
        </w:rPr>
        <w:t xml:space="preserve">Quien era la alcaldesa</w:t>
      </w:r>
      <w:r w:rsidDel="00000000" w:rsidR="00000000" w:rsidRPr="00000000">
        <w:rPr>
          <w:sz w:val="38"/>
          <w:szCs w:val="38"/>
          <w:rtl w:val="0"/>
        </w:rPr>
        <w:t xml:space="preserve">: Paz Fernández Felgueroso logra tener la imagen de la ciudad en tres dimensiones. Nacida en San Sebastián el 28 de septiembre de 1937, era política y abogada. Es miembro del PSOE y alcaldesa de Gijón desde 1999 hasta 2011.</w:t>
      </w:r>
    </w:p>
    <w:p w:rsidR="00000000" w:rsidDel="00000000" w:rsidP="00000000" w:rsidRDefault="00000000" w:rsidRPr="00000000" w14:paraId="0000000E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