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40" w:lineRule="auto"/>
        <w:jc w:val="center"/>
      </w:pPr>
      <w:r>
        <w:rPr>
          <w:b/>
          <w:bCs/>
          <w:i w:val="false"/>
          <w:iCs w:val="false"/>
          <w:sz w:val="28"/>
          <w:szCs w:val="28"/>
        </w:rPr>
        <w:t xml:space="preserve">Joël Deboston Tchinda</w:t>
      </w:r>
    </w:p>
    <w:p>
      <w:pPr>
        <w:spacing w:after="180" w:before="0" w:line="240" w:lineRule="auto"/>
        <w:jc w:val="center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Data &amp; Business Intelligence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| Alternance 12 ou 24 mois dès septembre 2026</w:t>
      </w:r>
    </w:p>
    <w:p>
      <w:pPr>
        <w:spacing w:after="20" w:before="0" w:line="240" w:lineRule="auto"/>
        <w:jc w:val="center"/>
      </w:pPr>
      <w:r>
        <w:rPr>
          <w:b w:val="false"/>
          <w:bCs w:val="false"/>
          <w:i/>
          <w:iCs/>
          <w:sz w:val="19"/>
          <w:szCs w:val="19"/>
        </w:rPr>
        <w:t xml:space="preserve">(6 semaines d’entreprise / 2 semaines d’école)</w:t>
      </w:r>
    </w:p>
    <w:p>
      <w:pPr>
        <w:spacing w:after="60" w:before="0" w:line="240" w:lineRule="auto"/>
        <w:jc w:val="center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tchindajoel25120@gmail.com  |  07 44 82 17 80  | 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Mobile en France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 |  </w:t>
      </w:r>
      <w:hyperlink w:history="1" r:id="rIdj4barkg5yphaxkj32tn3q">
        <w:r>
          <w:rPr>
            <w:i w:val="false"/>
            <w:iCs w:val="false"/>
            <w:color w:val="0563c1"/>
            <w:sz w:val="19"/>
            <w:szCs w:val="19"/>
            <w:u w:val="single"/>
          </w:rPr>
          <w:t xml:space="preserve">LinkedIn</w:t>
        </w:r>
      </w:hyperlink>
      <w:r>
        <w:rPr>
          <w:b w:val="false"/>
          <w:bCs w:val="false"/>
          <w:i w:val="false"/>
          <w:iCs w:val="false"/>
          <w:sz w:val="19"/>
          <w:szCs w:val="19"/>
        </w:rPr>
        <w:t xml:space="preserve">  |  </w:t>
      </w:r>
      <w:hyperlink w:history="1" r:id="rIdm2wg4qoqqownnft06fbqw">
        <w:r>
          <w:rPr>
            <w:i w:val="false"/>
            <w:iCs w:val="false"/>
            <w:color w:val="0563c1"/>
            <w:sz w:val="19"/>
            <w:szCs w:val="19"/>
            <w:u w:val="single"/>
          </w:rPr>
          <w:t xml:space="preserve">Portfolio</w:t>
        </w:r>
      </w:hyperlink>
    </w:p>
    <w:p>
      <w:pPr>
        <w:pBdr>
          <w:bottom w:val="single" w:color="000000" w:sz="6" w:space="2"/>
        </w:pBdr>
        <w:spacing w:after="80" w:before="240" w:line="240" w:lineRule="auto"/>
      </w:pPr>
      <w:r>
        <w:rPr>
          <w:b/>
          <w:bCs/>
          <w:i w:val="false"/>
          <w:iCs w:val="false"/>
          <w:sz w:val="22"/>
          <w:szCs w:val="22"/>
        </w:rPr>
        <w:t xml:space="preserve">FORMATION</w:t>
      </w:r>
    </w:p>
    <w:p>
      <w:pPr>
        <w:spacing w:after="100" w:before="20" w:line="259" w:lineRule="auto"/>
      </w:pPr>
      <w:r>
        <w:rPr>
          <w:b/>
          <w:bCs/>
          <w:i w:val="false"/>
          <w:iCs w:val="false"/>
        </w:rPr>
        <w:t xml:space="preserve">EPITECH –  </w:t>
      </w:r>
      <w:r>
        <w:rPr>
          <w:b/>
          <w:bCs/>
          <w:i w:val="false"/>
          <w:iCs w:val="false"/>
        </w:rPr>
        <w:t xml:space="preserve">Master of Science Big Data  </w:t>
      </w:r>
      <w:r>
        <w:rPr>
          <w:b w:val="false"/>
          <w:bCs w:val="false"/>
          <w:i/>
          <w:iCs/>
          <w:color w:val="444444"/>
          <w:sz w:val="19"/>
          <w:szCs w:val="19"/>
        </w:rPr>
        <w:t xml:space="preserve">Paris, France</w:t>
      </w:r>
      <w:r>
        <w:rPr>
          <w:b/>
          <w:bCs/>
          <w:i w:val="false"/>
          <w:iCs w:val="false"/>
        </w:rPr>
        <w:t xml:space="preserve">                                                                      </w:t>
      </w:r>
      <w:r>
        <w:rPr>
          <w:b w:val="false"/>
          <w:bCs w:val="false"/>
          <w:i w:val="false"/>
          <w:iCs w:val="false"/>
        </w:rPr>
        <w:t xml:space="preserve">2026 – 2028         Cours: </w:t>
      </w:r>
      <w:r>
        <w:rPr>
          <w:b w:val="false"/>
          <w:bCs w:val="false"/>
          <w:i w:val="false"/>
          <w:iCs w:val="false"/>
        </w:rPr>
        <w:t xml:space="preserve">Bigdata, visualisation de données, IA, python</w:t>
      </w:r>
      <w:r>
        <w:rPr>
          <w:b/>
          <w:bCs/>
          <w:i w:val="false"/>
          <w:iCs w:val="false"/>
        </w:rPr>
        <w:t xml:space="preserve">              </w:t>
      </w:r>
    </w:p>
    <w:p>
      <w:pPr>
        <w:tabs>
          <w:tab w:val="right" w:pos="10106" w:leader="none"/>
        </w:tabs>
        <w:spacing w:after="0" w:before="160" w:line="240" w:lineRule="auto"/>
      </w:pPr>
      <w:r>
        <w:rPr>
          <w:b/>
          <w:bCs/>
          <w:i w:val="false"/>
          <w:iCs w:val="false"/>
          <w:sz w:val="20"/>
          <w:szCs w:val="20"/>
        </w:rPr>
        <w:t xml:space="preserve">3iL Ingénieurs – Diplôme d’ingénieur informatique </w:t>
      </w:r>
      <w:r>
        <w:rPr>
          <w:b/>
          <w:bCs/>
          <w:i w:val="false"/>
          <w:iCs w:val="false"/>
        </w:rPr>
        <w:t xml:space="preserve">(en cours)  </w:t>
      </w:r>
      <w:r>
        <w:rPr>
          <w:b w:val="false"/>
          <w:bCs w:val="false"/>
          <w:i/>
          <w:iCs/>
          <w:color w:val="444444"/>
          <w:sz w:val="19"/>
          <w:szCs w:val="19"/>
        </w:rPr>
        <w:t xml:space="preserve">Limoges, France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2023 – 2026</w:t>
      </w:r>
    </w:p>
    <w:p>
      <w:pPr>
        <w:spacing w:after="100" w:before="20" w:line="259" w:lineRule="auto"/>
      </w:pPr>
      <w:r>
        <w:rPr>
          <w:b w:val="false"/>
          <w:bCs w:val="false"/>
          <w:i w:val="false"/>
          <w:iCs w:val="false"/>
        </w:rPr>
        <w:t xml:space="preserve">Cours: Java avancé, programmation web, IA, python</w:t>
      </w:r>
    </w:p>
    <w:p>
      <w:pPr>
        <w:tabs>
          <w:tab w:val="right" w:pos="10106" w:leader="none"/>
        </w:tabs>
        <w:spacing w:after="0" w:before="160" w:line="240" w:lineRule="auto"/>
      </w:pPr>
      <w:r>
        <w:rPr>
          <w:b/>
          <w:bCs/>
          <w:i w:val="false"/>
          <w:iCs w:val="false"/>
          <w:sz w:val="20"/>
          <w:szCs w:val="20"/>
        </w:rPr>
        <w:t xml:space="preserve">Prépavogt </w:t>
      </w:r>
      <w:r>
        <w:rPr>
          <w:b/>
          <w:bCs/>
          <w:i w:val="false"/>
          <w:iCs w:val="false"/>
        </w:rPr>
        <w:t xml:space="preserve">– Classes Préparatoires MPSI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2021 – 2023</w:t>
      </w:r>
    </w:p>
    <w:p>
      <w:pPr>
        <w:pBdr>
          <w:bottom w:val="single" w:color="000000" w:sz="6" w:space="2"/>
        </w:pBdr>
        <w:spacing w:after="80" w:before="240" w:line="240" w:lineRule="auto"/>
      </w:pPr>
      <w:r>
        <w:rPr>
          <w:b/>
          <w:bCs/>
          <w:i w:val="false"/>
          <w:iCs w:val="false"/>
          <w:sz w:val="22"/>
          <w:szCs w:val="22"/>
        </w:rPr>
        <w:t xml:space="preserve">EXPÉRIENCE PROFESSIONNELLE</w:t>
      </w:r>
    </w:p>
    <w:p>
      <w:pPr>
        <w:tabs>
          <w:tab w:val="right" w:pos="10106" w:leader="none"/>
        </w:tabs>
        <w:spacing w:after="0" w:before="160" w:line="240" w:lineRule="auto"/>
      </w:pPr>
      <w:r>
        <w:rPr>
          <w:b/>
          <w:bCs/>
          <w:i w:val="false"/>
          <w:iCs w:val="false"/>
        </w:rPr>
        <w:t xml:space="preserve">Ingénieur d’Application (alternance) – Connect France Financial Services, Reims</w:t>
      </w:r>
      <w:r>
        <w:tab/>
      </w:r>
      <w:r>
        <w:rPr>
          <w:b w:val="false"/>
          <w:bCs w:val="false"/>
          <w:i w:val="false"/>
          <w:iCs w:val="false"/>
        </w:rPr>
        <w:t xml:space="preserve">Oct. 2025 – Août 2026</w:t>
      </w:r>
    </w:p>
    <w:p>
      <w:pPr>
        <w:spacing w:after="40" w:before="20" w:line="240" w:lineRule="auto"/>
      </w:pPr>
      <w:r>
        <w:rPr>
          <w:b w:val="false"/>
          <w:bCs w:val="false"/>
          <w:i/>
          <w:iCs/>
          <w:color w:val="444444"/>
          <w:sz w:val="19"/>
          <w:szCs w:val="19"/>
        </w:rPr>
        <w:t xml:space="preserve">CeynaPay – Plateforme de transfert d’argent Europe-Afrique</w:t>
      </w:r>
    </w:p>
    <w:p>
      <w:pPr>
        <w:spacing w:after="20" w:before="20" w:line="240" w:lineRule="auto"/>
        <w:ind w:left="420" w:hanging="280"/>
      </w:pPr>
      <w:r>
        <w:tab/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–Conçu et exécuté des campagnes de tests API automatisées (Postman, Newman)</w:t>
      </w:r>
    </w:p>
    <w:p>
      <w:pPr>
        <w:spacing w:after="20" w:before="20" w:line="240" w:lineRule="auto"/>
        <w:ind w:left="420" w:hanging="280"/>
      </w:pPr>
      <w:r>
        <w:tab/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–Conçu et exécuté de campagnes de tests fonctionnels via cypress et maestro(en cours)</w:t>
      </w:r>
    </w:p>
    <w:p>
      <w:pPr>
        <w:spacing w:after="20" w:before="20" w:line="240" w:lineRule="auto"/>
        <w:ind w:left="420" w:hanging="280"/>
      </w:pPr>
      <w:r>
        <w:tab/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–Assuré la recette et la validation des livrables, tenu le registre d’anomalies QA</w:t>
      </w:r>
    </w:p>
    <w:p>
      <w:pPr>
        <w:spacing w:after="20" w:before="20" w:line="240" w:lineRule="auto"/>
        <w:ind w:left="420" w:hanging="280"/>
      </w:pPr>
      <w:r>
        <w:tab/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–Construit un outil de veille concurrentielle (React, Python, PostgreSQL) collectant les taux de change concurrents → déployé, utilisé par les sales pour ajuster la stratégie tarifaire. </w:t>
      </w:r>
      <w:hyperlink w:history="1" r:id="rIdyo3yrhi6wcshj5n5vpdui">
        <w:r>
          <w:rPr>
            <w:i w:val="false"/>
            <w:iCs w:val="false"/>
            <w:color w:val="1155cc"/>
            <w:sz w:val="19"/>
            <w:szCs w:val="19"/>
            <w:u w:val="single"/>
          </w:rPr>
          <w:t xml:space="preserve">Lien</w:t>
        </w:r>
      </w:hyperlink>
    </w:p>
    <w:p>
      <w:pPr>
        <w:spacing w:after="20" w:before="20" w:line="240" w:lineRule="auto"/>
        <w:ind w:left="420" w:hanging="280"/>
      </w:pPr>
      <w:r>
        <w:tab/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–Audité l’infrastructure AWS (EU-West-3) : identifié des points d’optimisation, de sécurité et d’accessibilité, documentés dans un rapport</w:t>
      </w:r>
    </w:p>
    <w:p>
      <w:pPr>
        <w:spacing w:after="20" w:before="20" w:line="240" w:lineRule="auto"/>
        <w:ind w:left="420" w:hanging="280"/>
      </w:pPr>
      <w:r>
        <w:tab/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–Rédiger la documentation pour les équipes support sur l’application, la structuration du drive</w:t>
      </w:r>
    </w:p>
    <w:p>
      <w:pPr>
        <w:spacing w:after="20" w:before="20" w:line="240" w:lineRule="auto"/>
        <w:ind w:left="420" w:hanging="280"/>
      </w:pPr>
      <w:r>
        <w:tab/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spacing w:after="20" w:before="20" w:line="240" w:lineRule="auto"/>
      </w:pPr>
      <w:r>
        <w:rPr>
          <w:b w:val="false"/>
          <w:bCs w:val="false"/>
          <w:i/>
          <w:iCs/>
          <w:color w:val="444444"/>
          <w:sz w:val="19"/>
          <w:szCs w:val="19"/>
        </w:rPr>
        <w:t xml:space="preserve">KOMA EXPERTISE &amp; SCI WECARE  – Plateforme BTP</w:t>
      </w:r>
    </w:p>
    <w:p>
      <w:pPr>
        <w:spacing w:after="20" w:before="20" w:line="240" w:lineRule="auto"/>
        <w:ind w:left="420" w:hanging="280"/>
      </w:pPr>
      <w:r>
        <w:tab/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–    Supervision du développement de la plateforme</w:t>
      </w:r>
    </w:p>
    <w:p>
      <w:pPr>
        <w:spacing w:after="20" w:before="20" w:line="240" w:lineRule="auto"/>
        <w:ind w:left="420" w:hanging="280"/>
      </w:pPr>
      <w:r>
        <w:tab/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–Développement du site web wecare avec CMS intégré. </w:t>
      </w:r>
      <w:hyperlink w:history="1" r:id="rIdhidirsmodbjsgk4zor9qv">
        <w:r>
          <w:rPr>
            <w:i w:val="false"/>
            <w:iCs w:val="false"/>
            <w:color w:val="1155cc"/>
            <w:sz w:val="19"/>
            <w:szCs w:val="19"/>
            <w:u w:val="single"/>
          </w:rPr>
          <w:t xml:space="preserve">site</w:t>
        </w:r>
      </w:hyperlink>
    </w:p>
    <w:p>
      <w:pPr>
        <w:spacing w:after="20" w:before="20" w:line="240" w:lineRule="auto"/>
        <w:ind w:left="420" w:hanging="280"/>
      </w:pPr>
      <w:r>
        <w:tab/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–Developpement du site web Koma Expertise</w:t>
      </w:r>
    </w:p>
    <w:p>
      <w:pPr>
        <w:tabs>
          <w:tab w:val="right" w:pos="10106" w:leader="none"/>
        </w:tabs>
        <w:spacing w:after="0" w:before="160" w:line="240" w:lineRule="auto"/>
      </w:pPr>
      <w:r>
        <w:rPr>
          <w:b/>
          <w:bCs/>
          <w:i w:val="false"/>
          <w:iCs w:val="false"/>
          <w:sz w:val="20"/>
          <w:szCs w:val="20"/>
        </w:rPr>
        <w:t xml:space="preserve">Data Ingénieur &amp; Data Analyst (</w:t>
      </w:r>
      <w:r>
        <w:rPr>
          <w:b/>
          <w:bCs/>
          <w:i w:val="false"/>
          <w:iCs w:val="false"/>
        </w:rPr>
        <w:t xml:space="preserve">s</w:t>
      </w:r>
      <w:r>
        <w:rPr>
          <w:b/>
          <w:bCs/>
          <w:i w:val="false"/>
          <w:iCs w:val="false"/>
          <w:sz w:val="20"/>
          <w:szCs w:val="20"/>
        </w:rPr>
        <w:t xml:space="preserve">tage) – Symetrie, Nîmes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Avr. – Sept. 2025</w:t>
      </w:r>
    </w:p>
    <w:p>
      <w:pPr>
        <w:spacing w:after="40" w:before="20" w:line="240" w:lineRule="auto"/>
      </w:pPr>
      <w:hyperlink w:history="1" r:id="rId4zi-0wgczo3mjngcu9lnv">
        <w:r>
          <w:rPr>
            <w:i/>
            <w:iCs/>
            <w:color w:val="1155cc"/>
            <w:sz w:val="19"/>
            <w:szCs w:val="19"/>
            <w:u w:val="single"/>
          </w:rPr>
          <w:t xml:space="preserve">Lettre de recommandation disponible</w:t>
        </w:r>
      </w:hyperlink>
    </w:p>
    <w:p>
      <w:pPr>
        <w:spacing w:after="20" w:before="20" w:line="240" w:lineRule="auto"/>
        <w:ind w:left="420" w:hanging="280"/>
      </w:pPr>
      <w:r>
        <w:tab/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–Construit un pipeline ETL (Python, SQL, Airflow, MariaDB, Docker) automatisant l’ingestion de données de production → éliminé des heures par semaine de manipulation manuelle et de chargement de données</w:t>
      </w:r>
    </w:p>
    <w:p>
      <w:pPr>
        <w:spacing w:after="20" w:before="20" w:line="240" w:lineRule="auto"/>
        <w:ind w:left="420" w:hanging="280"/>
      </w:pPr>
      <w:r>
        <w:tab/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–Développé des tableaux de bord Power BI (DAX, Power Query) pour le suivi financier et la facturation, pour l’équipe de suivi de projet</w:t>
      </w:r>
    </w:p>
    <w:p>
      <w:pPr>
        <w:spacing w:after="20" w:before="20" w:line="240" w:lineRule="auto"/>
        <w:ind w:left="420" w:hanging="280"/>
      </w:pPr>
      <w:r>
        <w:tab/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–Automatisé la mise à jour des rapports Power BI via des flux de données programmés</w:t>
      </w:r>
    </w:p>
    <w:p>
      <w:pPr>
        <w:spacing w:after="20" w:before="20" w:line="240" w:lineRule="auto"/>
        <w:ind w:left="420" w:hanging="280"/>
      </w:pPr>
      <w:r>
        <w:tab/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–Analysé les projets clôturés pour affiner les chiffrages futurs</w:t>
      </w:r>
    </w:p>
    <w:p>
      <w:pPr>
        <w:spacing w:after="20" w:before="20" w:line="240" w:lineRule="auto"/>
        <w:ind w:left="420" w:hanging="280"/>
      </w:pPr>
      <w:r>
        <w:tab/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–Rédigé une documentation complète et assuré la passation à l’alternant présent</w:t>
      </w:r>
    </w:p>
    <w:p>
      <w:pPr>
        <w:tabs>
          <w:tab w:val="right" w:pos="10106" w:leader="none"/>
        </w:tabs>
        <w:spacing w:after="0" w:before="160" w:line="240" w:lineRule="auto"/>
      </w:pPr>
      <w:r>
        <w:rPr>
          <w:b/>
          <w:bCs/>
          <w:i w:val="false"/>
          <w:iCs w:val="false"/>
          <w:sz w:val="20"/>
          <w:szCs w:val="20"/>
        </w:rPr>
        <w:t xml:space="preserve">Assistant Analyste </w:t>
      </w:r>
      <w:r>
        <w:rPr>
          <w:b/>
          <w:bCs/>
          <w:i w:val="false"/>
          <w:iCs w:val="false"/>
        </w:rPr>
        <w:t xml:space="preserve">(stage)</w:t>
      </w:r>
      <w:r>
        <w:rPr>
          <w:b/>
          <w:bCs/>
          <w:i w:val="false"/>
          <w:iCs w:val="false"/>
          <w:sz w:val="20"/>
          <w:szCs w:val="20"/>
        </w:rPr>
        <w:t xml:space="preserve"> – Boston Sarl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Juin – Août 2022</w:t>
      </w:r>
    </w:p>
    <w:p>
      <w:pPr>
        <w:spacing w:after="20" w:before="20" w:line="240" w:lineRule="auto"/>
        <w:ind w:left="420" w:hanging="280"/>
      </w:pPr>
      <w:r>
        <w:tab/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–Nettoyé, structuré et analysé les données sous Excel, créé des vues SQL métier et modélisé un schéma en étoile</w:t>
      </w:r>
    </w:p>
    <w:p>
      <w:pPr>
        <w:pBdr>
          <w:bottom w:val="single" w:color="000000" w:sz="6" w:space="2"/>
        </w:pBdr>
        <w:spacing w:after="80" w:before="240" w:line="240" w:lineRule="auto"/>
      </w:pPr>
      <w:r>
        <w:rPr>
          <w:b/>
          <w:bCs/>
          <w:i w:val="false"/>
          <w:iCs w:val="false"/>
          <w:sz w:val="22"/>
          <w:szCs w:val="22"/>
        </w:rPr>
        <w:t xml:space="preserve">PROJETS</w:t>
      </w:r>
    </w:p>
    <w:p>
      <w:pPr>
        <w:spacing w:after="20" w:before="100" w:line="240" w:lineRule="auto"/>
      </w:pPr>
      <w:r>
        <w:rPr>
          <w:b/>
          <w:bCs/>
          <w:i w:val="false"/>
          <w:iCs w:val="false"/>
          <w:sz w:val="19"/>
          <w:szCs w:val="19"/>
        </w:rPr>
        <w:t xml:space="preserve">Pipeline ELT – Google Cloud Platform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 (</w:t>
      </w:r>
      <w:hyperlink w:history="1" r:id="rIdb3_dpwoyoiyj1s77twjvm">
        <w:r>
          <w:rPr>
            <w:i w:val="false"/>
            <w:iCs w:val="false"/>
            <w:color w:val="0563c1"/>
            <w:sz w:val="19"/>
            <w:szCs w:val="19"/>
            <w:u w:val="single"/>
          </w:rPr>
          <w:t xml:space="preserve">certificat</w:t>
        </w:r>
      </w:hyperlink>
      <w:r>
        <w:rPr>
          <w:b w:val="false"/>
          <w:bCs w:val="false"/>
          <w:i w:val="false"/>
          <w:iCs w:val="false"/>
          <w:sz w:val="19"/>
          <w:szCs w:val="19"/>
        </w:rPr>
        <w:t xml:space="preserve">)</w:t>
      </w:r>
    </w:p>
    <w:p>
      <w:pPr>
        <w:spacing w:after="60" w:before="0" w:line="240" w:lineRule="auto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Déployé un pipeline ELT complet (BigQuery, GCS, Airflow) pour analyser les trajets de taxis new-yorkais. Automatisé l’ingestion de fichiers Parquet (Python, SQL) et modélisé les tendances avec BigQuery ML.</w:t>
      </w:r>
    </w:p>
    <w:p>
      <w:pPr>
        <w:spacing w:after="20" w:before="100" w:line="240" w:lineRule="auto"/>
      </w:pPr>
      <w:r>
        <w:rPr>
          <w:b/>
          <w:bCs/>
          <w:i w:val="false"/>
          <w:iCs w:val="false"/>
          <w:sz w:val="19"/>
          <w:szCs w:val="19"/>
        </w:rPr>
        <w:t xml:space="preserve">Plateforme Agentic BI</w:t>
      </w:r>
      <w:r>
        <w:rPr>
          <w:b w:val="false"/>
          <w:bCs w:val="false"/>
          <w:i/>
          <w:iCs/>
          <w:sz w:val="19"/>
          <w:szCs w:val="19"/>
        </w:rPr>
        <w:t xml:space="preserve">  (en cours)</w:t>
      </w:r>
    </w:p>
    <w:p>
      <w:pPr>
        <w:spacing w:after="60" w:before="0" w:line="240" w:lineRule="auto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Assistant IA d’analyse de données interrogeant des sources en langage naturel. Architecture agentique avec orchestrateur, connecteurs multi sources et génération SQL automatisée.</w:t>
      </w:r>
    </w:p>
    <w:p>
      <w:pPr>
        <w:spacing w:after="20" w:before="100" w:line="240" w:lineRule="auto"/>
      </w:pPr>
      <w:r>
        <w:rPr>
          <w:b/>
          <w:bCs/>
          <w:i w:val="false"/>
          <w:iCs w:val="false"/>
          <w:sz w:val="19"/>
          <w:szCs w:val="19"/>
        </w:rPr>
        <w:t xml:space="preserve">Détection d’anomalies médicales par IA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 (</w:t>
      </w:r>
      <w:hyperlink w:history="1" r:id="rIdemcogpje_gomsdonj5tm6">
        <w:r>
          <w:rPr>
            <w:i w:val="false"/>
            <w:iCs w:val="false"/>
            <w:color w:val="0563c1"/>
            <w:sz w:val="19"/>
            <w:szCs w:val="19"/>
            <w:u w:val="single"/>
          </w:rPr>
          <w:t xml:space="preserve">GitHub</w:t>
        </w:r>
      </w:hyperlink>
      <w:r>
        <w:rPr>
          <w:b w:val="false"/>
          <w:bCs w:val="false"/>
          <w:i w:val="false"/>
          <w:iCs w:val="false"/>
          <w:sz w:val="19"/>
          <w:szCs w:val="19"/>
        </w:rPr>
        <w:t xml:space="preserve">)</w:t>
      </w:r>
    </w:p>
    <w:p>
      <w:pPr>
        <w:spacing w:after="60" w:before="0" w:line="240" w:lineRule="auto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Modèle CNN de détection d’anomalies sur images médicales avec interface Tkinter pour l’analyse en temps réel.</w:t>
      </w:r>
    </w:p>
    <w:p>
      <w:pPr>
        <w:spacing w:after="20" w:before="100" w:line="240" w:lineRule="auto"/>
      </w:pPr>
      <w:r>
        <w:rPr>
          <w:b/>
          <w:bCs/>
          <w:i w:val="false"/>
          <w:iCs w:val="false"/>
          <w:sz w:val="19"/>
          <w:szCs w:val="19"/>
        </w:rPr>
        <w:t xml:space="preserve">Plateforme de pentesting – MaBoutique CTF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  (</w:t>
      </w:r>
      <w:hyperlink w:history="1" r:id="rId6mrq9ccwohhcl08oqjdxt">
        <w:r>
          <w:rPr>
            <w:i w:val="false"/>
            <w:iCs w:val="false"/>
            <w:color w:val="0563c1"/>
            <w:sz w:val="19"/>
            <w:szCs w:val="19"/>
            <w:u w:val="single"/>
          </w:rPr>
          <w:t xml:space="preserve">démo</w:t>
        </w:r>
      </w:hyperlink>
      <w:r>
        <w:rPr>
          <w:b w:val="false"/>
          <w:bCs w:val="false"/>
          <w:i w:val="false"/>
          <w:iCs w:val="false"/>
          <w:sz w:val="19"/>
          <w:szCs w:val="19"/>
        </w:rPr>
        <w:t xml:space="preserve">)(</w:t>
      </w:r>
      <w:hyperlink w:history="1" r:id="rId11wetdoyt7rvzqc40rmjo">
        <w:r>
          <w:rPr>
            <w:i w:val="false"/>
            <w:iCs w:val="false"/>
            <w:color w:val="1155cc"/>
            <w:sz w:val="19"/>
            <w:szCs w:val="19"/>
            <w:u w:val="single"/>
          </w:rPr>
          <w:t xml:space="preserve">GitHub</w:t>
        </w:r>
      </w:hyperlink>
      <w:r>
        <w:rPr>
          <w:b w:val="false"/>
          <w:bCs w:val="false"/>
          <w:i w:val="false"/>
          <w:iCs w:val="false"/>
          <w:sz w:val="19"/>
          <w:szCs w:val="19"/>
        </w:rPr>
        <w:t xml:space="preserve">)</w:t>
      </w:r>
    </w:p>
    <w:p>
      <w:pPr>
        <w:spacing w:after="60" w:before="0" w:line="240" w:lineRule="auto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API REST simulant une boutique en ligne (Laravel 12, PostgreSQL) avec 12 challenges de sécurité web (SQLi, XSS, IDOR, CSRF…) et scoring dynamique HMAC-SHA256. Couverture PHPUnit complète.</w:t>
      </w:r>
    </w:p>
    <w:p>
      <w:pPr>
        <w:spacing w:after="20" w:before="100" w:line="240" w:lineRule="auto"/>
      </w:pPr>
      <w:r>
        <w:rPr>
          <w:b/>
          <w:bCs/>
          <w:i w:val="false"/>
          <w:iCs w:val="false"/>
          <w:sz w:val="19"/>
          <w:szCs w:val="19"/>
        </w:rPr>
        <w:t xml:space="preserve">Gestion de Parcelles Agricoles – Java EE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(</w:t>
      </w:r>
      <w:hyperlink w:history="1" r:id="rIdwzuvf7dt0yyjufth_fz9t">
        <w:r>
          <w:rPr>
            <w:i w:val="false"/>
            <w:iCs w:val="false"/>
            <w:color w:val="1155cc"/>
            <w:sz w:val="19"/>
            <w:szCs w:val="19"/>
            <w:u w:val="single"/>
          </w:rPr>
          <w:t xml:space="preserve">GitHub</w:t>
        </w:r>
      </w:hyperlink>
      <w:r>
        <w:rPr>
          <w:b w:val="false"/>
          <w:bCs w:val="false"/>
          <w:i w:val="false"/>
          <w:iCs w:val="false"/>
          <w:sz w:val="19"/>
          <w:szCs w:val="19"/>
        </w:rPr>
        <w:t xml:space="preserve">)</w:t>
      </w:r>
    </w:p>
    <w:p>
      <w:pPr>
        <w:spacing w:after="60" w:before="0" w:line="240" w:lineRule="auto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Application web modulaire (JSF, EJB, JPA, PostgreSQL) en architecture 4 couches avec services métier distants et modèle relationnel complet. Développé en équipe avec la méthode agile</w:t>
      </w:r>
    </w:p>
    <w:tbl>
      <w:tblPr>
        <w:tblW w:type="dxa" w:w="9106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035"/>
        <w:gridCol w:w="3035"/>
        <w:gridCol w:w="3036"/>
      </w:tblGrid>
      <w:tr>
        <w:trPr>
          <w:trHeight w:val="300" w:hRule="atLeast"/>
        </w:trPr>
        <w:tc>
          <w:tcPr>
            <w:tcW w:type="dxa" w:w="30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160" w:line="240" w:lineRule="auto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SOFTSKILLS</w:t>
            </w:r>
          </w:p>
        </w:tc>
        <w:tc>
          <w:tcPr>
            <w:tcW w:type="dxa" w:w="30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160" w:line="240" w:lineRule="auto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LANGUES</w:t>
            </w:r>
          </w:p>
        </w:tc>
        <w:tc>
          <w:tcPr>
            <w:tcW w:type="dxa" w:w="30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160" w:line="240" w:lineRule="auto"/>
              <w:jc w:val="right"/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  <w:t xml:space="preserve">CENTRES D’INTÉRÊT</w:t>
            </w:r>
          </w:p>
        </w:tc>
      </w:tr>
      <w:tr>
        <w:tc>
          <w:tcPr>
            <w:tcW w:type="dxa" w:w="30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40" w:lineRule="auto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Esprit d’analyse,</w:t>
            </w:r>
          </w:p>
          <w:p>
            <w:pPr>
              <w:spacing w:after="0" w:before="0" w:line="240" w:lineRule="auto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communication et autonomie</w:t>
            </w:r>
          </w:p>
        </w:tc>
        <w:tc>
          <w:tcPr>
            <w:tcW w:type="dxa" w:w="30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40" w:lineRule="auto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Français (natif)</w:t>
            </w:r>
          </w:p>
          <w:p>
            <w:pPr>
              <w:spacing w:after="0" w:before="0" w:line="240" w:lineRule="auto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Anglais B1+ (professionnel)</w:t>
            </w:r>
          </w:p>
        </w:tc>
        <w:tc>
          <w:tcPr>
            <w:tcW w:type="dxa" w:w="303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40" w:lineRule="auto"/>
              <w:jc w:val="right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Running, Lecture</w:t>
            </w:r>
          </w:p>
        </w:tc>
      </w:tr>
    </w:tbl>
    <w:p>
      <w:pPr>
        <w:spacing w:after="0" w:before="0" w:line="240" w:lineRule="auto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/>
      </w:r>
    </w:p>
    <w:p>
      <w:pPr>
        <w:pBdr>
          <w:bottom w:val="single" w:color="000000" w:sz="6" w:space="2"/>
        </w:pBdr>
        <w:spacing w:after="80" w:before="240" w:line="240" w:lineRule="auto"/>
      </w:pPr>
      <w:r>
        <w:rPr>
          <w:b/>
          <w:bCs/>
          <w:i w:val="false"/>
          <w:iCs w:val="false"/>
          <w:sz w:val="22"/>
          <w:szCs w:val="22"/>
        </w:rPr>
        <w:t xml:space="preserve">CERTIFICATIONS</w:t>
      </w:r>
    </w:p>
    <w:p>
      <w:pPr>
        <w:spacing w:after="30" w:before="0" w:line="240" w:lineRule="auto"/>
      </w:pPr>
      <w:r>
        <w:rPr>
          <w:b/>
          <w:bCs/>
          <w:i w:val="false"/>
          <w:iCs w:val="false"/>
          <w:sz w:val="19"/>
          <w:szCs w:val="19"/>
        </w:rPr>
        <w:t xml:space="preserve">Certifications : 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Python, Java, Data Engineers, Power BI Analyst, SQL, Data Science, ANSSI Sécurité numérique, AWS Cloud Practitioner</w:t>
      </w:r>
    </w:p>
    <w:p>
      <w:pPr>
        <w:pBdr>
          <w:bottom w:val="single" w:color="000000" w:sz="6" w:space="2"/>
        </w:pBdr>
        <w:spacing w:after="80" w:before="240" w:line="240" w:lineRule="auto"/>
      </w:pPr>
      <w:r>
        <w:rPr>
          <w:b/>
          <w:bCs/>
          <w:i w:val="false"/>
          <w:iCs w:val="false"/>
          <w:sz w:val="22"/>
          <w:szCs w:val="22"/>
        </w:rPr>
        <w:t xml:space="preserve">COMPÉTENCES TECHNIQUES</w:t>
      </w:r>
    </w:p>
    <w:p>
      <w:pPr>
        <w:spacing w:after="30" w:before="60" w:line="240" w:lineRule="auto"/>
      </w:pPr>
      <w:r>
        <w:rPr>
          <w:b/>
          <w:bCs/>
          <w:i w:val="false"/>
          <w:iCs w:val="false"/>
          <w:sz w:val="19"/>
          <w:szCs w:val="19"/>
        </w:rPr>
        <w:t xml:space="preserve">Data &amp; Visualisation : 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Power BI (DAX, Power Query), Tableau, Matplotlib, Seaborn, Excel</w:t>
      </w:r>
    </w:p>
    <w:p>
      <w:pPr>
        <w:spacing w:after="30" w:before="0" w:line="240" w:lineRule="auto"/>
      </w:pPr>
      <w:r>
        <w:rPr>
          <w:b/>
          <w:bCs/>
          <w:i w:val="false"/>
          <w:iCs w:val="false"/>
          <w:sz w:val="19"/>
          <w:szCs w:val="19"/>
        </w:rPr>
        <w:t xml:space="preserve">Bases de données : 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PostgreSQL, MySQL, MariaDB, MongoDB, BigQuery</w:t>
      </w:r>
    </w:p>
    <w:p>
      <w:pPr>
        <w:spacing w:after="30" w:before="0" w:line="240" w:lineRule="auto"/>
      </w:pPr>
      <w:r>
        <w:rPr>
          <w:b/>
          <w:bCs/>
          <w:i w:val="false"/>
          <w:iCs w:val="false"/>
          <w:sz w:val="19"/>
          <w:szCs w:val="19"/>
        </w:rPr>
        <w:t xml:space="preserve">Langages : 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Python (Pandas, NumPy, TensorFlow), SQL, Java, R, C#, PHP, JavaScript</w:t>
      </w:r>
    </w:p>
    <w:p>
      <w:pPr>
        <w:spacing w:after="30" w:before="0" w:line="240" w:lineRule="auto"/>
      </w:pPr>
      <w:r>
        <w:rPr>
          <w:b/>
          <w:bCs/>
          <w:i w:val="false"/>
          <w:iCs w:val="false"/>
          <w:sz w:val="19"/>
          <w:szCs w:val="19"/>
        </w:rPr>
        <w:t xml:space="preserve">DevOps &amp; Outils : 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Docker, Git, Airflow, Postman, Cypress, Maestro, JIRA</w:t>
      </w:r>
    </w:p>
    <w:p>
      <w:pPr>
        <w:spacing w:after="30" w:before="0" w:line="240" w:lineRule="auto"/>
      </w:pPr>
      <w:r>
        <w:rPr>
          <w:b/>
          <w:bCs/>
          <w:i w:val="false"/>
          <w:iCs w:val="false"/>
          <w:sz w:val="19"/>
          <w:szCs w:val="19"/>
        </w:rPr>
        <w:t xml:space="preserve">Cloud &amp; Infra : </w:t>
      </w:r>
      <w:r>
        <w:rPr>
          <w:b w:val="false"/>
          <w:bCs w:val="false"/>
          <w:i w:val="false"/>
          <w:iCs w:val="false"/>
          <w:sz w:val="19"/>
          <w:szCs w:val="19"/>
        </w:rPr>
        <w:t xml:space="preserve">AWS, GCP, Linux, Shell scripting</w:t>
      </w:r>
    </w:p>
    <w:p>
      <w:pPr>
        <w:spacing w:after="0" w:before="60" w:line="240" w:lineRule="auto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/>
      </w:r>
    </w:p>
    <w:sectPr>
      <w:pgSz w:w="11906" w:h="16838" w:orient="portrait"/>
      <w:pgMar w:top="720" w:right="900" w:bottom="720" w:left="90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4barkg5yphaxkj32tn3q" Type="http://schemas.openxmlformats.org/officeDocument/2006/relationships/hyperlink" Target="https://www.linkedin.com/in/jo%C3%ABl-tchinda-b12311226/" TargetMode="External"/><Relationship Id="rIdm2wg4qoqqownnft06fbqw" Type="http://schemas.openxmlformats.org/officeDocument/2006/relationships/hyperlink" Target="https://portfolio.deboston.space" TargetMode="External"/><Relationship Id="rIdyo3yrhi6wcshj5n5vpdui" Type="http://schemas.openxmlformats.org/officeDocument/2006/relationships/hyperlink" Target="https://ratewatch.deboston.space/" TargetMode="External"/><Relationship Id="rIdhidirsmodbjsgk4zor9qv" Type="http://schemas.openxmlformats.org/officeDocument/2006/relationships/hyperlink" Target="https://wecare.deboston.space/" TargetMode="External"/><Relationship Id="rId4zi-0wgczo3mjngcu9lnv" Type="http://schemas.openxmlformats.org/officeDocument/2006/relationships/hyperlink" Target="https://drive.google.com/file/d/1kyvtTUk1ez3UXjwUtldOsxGhRPHeRO1v/view?usp=sharing" TargetMode="External"/><Relationship Id="rIdb3_dpwoyoiyj1s77twjvm" Type="http://schemas.openxmlformats.org/officeDocument/2006/relationships/hyperlink" Target="https://udemy-certificate.s3.amazonaws.com/pdf/UC-b5506a2c-1543-4ed5-a210-58892ad800ed.pdf" TargetMode="External"/><Relationship Id="rIdemcogpje_gomsdonj5tm6" Type="http://schemas.openxmlformats.org/officeDocument/2006/relationships/hyperlink" Target="https://github.com/TCHINDAJOEL/Medical-VisionAI" TargetMode="External"/><Relationship Id="rId6mrq9ccwohhcl08oqjdxt" Type="http://schemas.openxmlformats.org/officeDocument/2006/relationships/hyperlink" Target="https://raaj-shop.deboston.space/" TargetMode="External"/><Relationship Id="rId11wetdoyt7rvzqc40rmjo" Type="http://schemas.openxmlformats.org/officeDocument/2006/relationships/hyperlink" Target="https://github.com/TCHINDAJOEL/PentestLab.git" TargetMode="External"/><Relationship Id="rIdwzuvf7dt0yyjufth_fz9t" Type="http://schemas.openxmlformats.org/officeDocument/2006/relationships/hyperlink" Target="https://github.com/TCHINDAJOEL/projet_jee_test.git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2026-06-15T04:11:46.926Z</dcterms:created>
  <dcterms:modified xsi:type="dcterms:W3CDTF">2026-06-15T04:11:46.927Z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