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52"/>
          <w:szCs w:val="52"/>
        </w:rPr>
        <w:t xml:space="preserve">LedgerLoop Finance Pack</w:t>
      </w:r>
    </w:p>
    <w:p>
      <w:pPr>
        <w:spacing w:after="200"/>
      </w:pPr>
      <w:r>
        <w:rPr>
          <w:color w:val="404040"/>
          <w:sz w:val="30"/>
          <w:szCs w:val="30"/>
        </w:rPr>
        <w:t xml:space="preserve">Learning guide: how the model works and what it means</w:t>
      </w:r>
    </w:p>
    <w:p>
      <w:pPr>
        <w:pBdr>
          <w:left w:val="single" w:color="1F4E79" w:sz="18" w:space="8"/>
        </w:pBdr>
        <w:shd w:fill="FFF4E5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Note:  </w:t>
      </w:r>
      <w:r>
        <w:t xml:space="preserve">LedgerLoop is a </w:t>
      </w:r>
      <w:r>
        <w:rPr>
          <w:b/>
          <w:bCs/>
        </w:rPr>
        <w:t xml:space="preserve">fictional</w:t>
      </w:r>
      <w:r>
        <w:t xml:space="preserve"> company. All numbers are illustrative assumptions for a student portfolio project. Built with help from Claude Code.</w:t>
      </w:r>
    </w:p>
    <w:p>
      <w:pPr>
        <w:spacing w:after="120"/>
      </w:pPr>
      <w:r>
        <w:t xml:space="preserve">Work through this one part at a time with the app open beside you. Each section has a </w:t>
      </w:r>
      <w:r>
        <w:rPr>
          <w:b/>
          <w:bCs/>
        </w:rPr>
        <w:t xml:space="preserve">Try it</w:t>
      </w:r>
      <w:r>
        <w:t xml:space="preserve"> exercise to do in the app.</w:t>
      </w:r>
    </w:p>
    <w:p>
      <w:pPr>
        <w:pStyle w:val="Heading1"/>
      </w:pPr>
      <w:r>
        <w:t xml:space="preserve">Part 1: The big picture</w:t>
      </w:r>
    </w:p>
    <w:p>
      <w:pPr>
        <w:pStyle w:val="Heading2"/>
      </w:pPr>
      <w:r>
        <w:t xml:space="preserve">Your 30-second pitch</w:t>
      </w:r>
    </w:p>
    <w:p>
      <w:pPr>
        <w:pBdr>
          <w:left w:val="single" w:color="1F4E79" w:sz="18" w:space="8"/>
        </w:pBdr>
        <w:shd w:fill="EAF1FB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Pitch:  </w:t>
      </w:r>
      <w:r>
        <w:t xml:space="preserve">“I built a 36-month financial model for LedgerLoop, a fictional UK fintech that sells accounting automation to small businesses. It has £2m of seed funding and 15 staff. The model forecasts customers, revenue, costs and cash month by month. It shows the company has </w:t>
      </w:r>
      <w:r>
        <w:rPr>
          <w:b/>
          <w:bCs/>
        </w:rPr>
        <w:t xml:space="preserve">20 months of runway</w:t>
      </w:r>
      <w:r>
        <w:t xml:space="preserve">, has healthy unit economics (</w:t>
      </w:r>
      <w:r>
        <w:rPr>
          <w:b/>
          <w:bCs/>
        </w:rPr>
        <w:t xml:space="preserve">LTV:CAC of about 4x</w:t>
      </w:r>
      <w:r>
        <w:t xml:space="preserve">), and needs to raise its next round within about a year. It also compares three scenarios and shows that hiring decisions move runway far more than growth does in the short term.”</w:t>
      </w:r>
    </w:p>
    <w:p>
      <w:pPr>
        <w:spacing w:after="120"/>
      </w:pPr>
      <w:r>
        <w:t xml:space="preserve">If you can say that and explain every number in it, you understand the project. Everything below is the detail behind that paragraph.</w:t>
      </w:r>
    </w:p>
    <w:p>
      <w:pPr>
        <w:spacing w:after="120"/>
      </w:pPr>
      <w:r>
        <w:rPr>
          <w:b/>
          <w:bCs/>
        </w:rPr>
        <w:t xml:space="preserve">The one question every startup finance model answers:</w:t>
      </w:r>
      <w:r>
        <w:t xml:space="preserve"> </w:t>
      </w:r>
      <w:r>
        <w:rPr>
          <w:i/>
          <w:iCs/>
        </w:rPr>
        <w:t xml:space="preserve">how long until we run out of money, and what do we need to achieve before then?</w:t>
      </w:r>
      <w:r>
        <w:t xml:space="preserve"> A seed-stage company is spending its investors' money to prove it deserves more money. The model is the map for that journey.</w:t>
      </w:r>
    </w:p>
    <w:p>
      <w:pPr>
        <w:pStyle w:val="Heading1"/>
      </w:pPr>
      <w:r>
        <w:t xml:space="preserve">Part 2: The five building blocks</w:t>
      </w:r>
    </w:p>
    <w:p>
      <w:pPr>
        <w:spacing w:after="120"/>
      </w:pPr>
      <w:r>
        <w:t xml:space="preserve">Think of the model as a </w:t>
      </w:r>
      <w:r>
        <w:rPr>
          <w:b/>
          <w:bCs/>
        </w:rPr>
        <w:t xml:space="preserve">chain</w:t>
      </w:r>
      <w:r>
        <w:t xml:space="preserve">. Each block feeds the next: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Customers  -&gt;  Revenue (MRR)  -&gt;  Costs  -&gt;  Cash &amp; runway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\-&gt;  Unit economics</w:t>
      </w:r>
    </w:p>
    <w:p>
      <w:pPr>
        <w:pStyle w:val="Heading2"/>
      </w:pPr>
      <w:r>
        <w:t xml:space="preserve">Block 1: Customers (Revenue tab)</w:t>
      </w:r>
    </w:p>
    <w:p>
      <w:pPr>
        <w:spacing w:after="120"/>
      </w:pPr>
      <w:r>
        <w:t xml:space="preserve">Every month: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Customers at end = Customers at start - Churned + New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Churned = Customers at start x churn rate (3%)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New     = 25 x 1.05^(month - 1)        &lt;- grows 5% every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Churn</w:t>
      </w:r>
      <w:r>
        <w:t xml:space="preserve"> is the share of customers who cancel each month. 3% a month sounds small, but it's about </w:t>
      </w:r>
      <w:r>
        <w:rPr>
          <w:b/>
          <w:bCs/>
        </w:rPr>
        <w:t xml:space="preserve">31% a year</w:t>
      </w:r>
      <w:r>
        <w:t xml:space="preserve">: almost a third of your customers leave every year. That's normal for software sold to small businesses, because they close, switch tools or cut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Compounding:</w:t>
      </w:r>
      <w:r>
        <w:t xml:space="preserve"> 5% monthly growth is </w:t>
      </w:r>
      <w:r>
        <w:rPr>
          <w:i/>
          <w:iCs/>
        </w:rPr>
        <w:t xml:space="preserve">not</w:t>
      </w:r>
      <w:r>
        <w:t xml:space="preserve"> 60% a year (5 x 12). It's 1.05^12 = </w:t>
      </w:r>
      <w:r>
        <w:rPr>
          <w:b/>
          <w:bCs/>
        </w:rPr>
        <w:t xml:space="preserve">1.80, so 80% a year</w:t>
      </w:r>
      <w:r>
        <w:t xml:space="preserve">, because each month's growth builds on the last month's.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“leaky bucket”:</w:t>
      </w:r>
      <w:r>
        <w:t xml:space="preserve"> new customers pour in at the top and churn leaks out of the bottom. As the bucket gets bigger, the leak gets bigger too: 4.5 customers lost in month 1 but about 13 by month 12. Growth has to outrun a leak that keeps widening.</w:t>
      </w:r>
    </w:p>
    <w:p>
      <w:pPr>
        <w:pBdr>
          <w:left w:val="single" w:color="1F4E79" w:sz="18" w:space="8"/>
        </w:pBdr>
        <w:shd w:fill="EAF1FB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Try it:  </w:t>
      </w:r>
      <w:r>
        <w:t xml:space="preserve">set new-customer growth to </w:t>
      </w:r>
      <w:r>
        <w:rPr>
          <w:b/>
          <w:bCs/>
        </w:rPr>
        <w:t xml:space="preserve">0%</w:t>
      </w:r>
      <w:r>
        <w:t xml:space="preserve">. Customers still rise at first, then level off. That's the point where 25 new customers a month exactly equals 3% of the base: 25 / 0.03 = about </w:t>
      </w:r>
      <w:r>
        <w:rPr>
          <w:b/>
          <w:bCs/>
        </w:rPr>
        <w:t xml:space="preserve">833 customers</w:t>
      </w:r>
      <w:r>
        <w:t xml:space="preserve">. That's the size of bucket the leak can support.</w:t>
      </w:r>
    </w:p>
    <w:p>
      <w:pPr>
        <w:pStyle w:val="Heading2"/>
      </w:pPr>
      <w:r>
        <w:t xml:space="preserve">Block 2: Revenue (MRR and ARR)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MRR = Customers x £149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ARR = MRR x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MRR (monthly recurring revenue)</w:t>
      </w:r>
      <w:r>
        <w:t xml:space="preserve"> is the subscription income you can expect every month. It's the headline metric for subscription businesses because it's predictable.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 (annual run rate)</w:t>
      </w:r>
      <w:r>
        <w:t xml:space="preserve"> is MRR x 12, meaning “if this month repeated for a year”. Investors talk in ARR. LedgerLoop goes from about </w:t>
      </w:r>
      <w:r>
        <w:rPr>
          <w:b/>
          <w:bCs/>
        </w:rPr>
        <w:t xml:space="preserve">£305k ARR</w:t>
      </w:r>
      <w:r>
        <w:t xml:space="preserve"> (month 1) to </w:t>
      </w:r>
      <w:r>
        <w:rPr>
          <w:b/>
          <w:bCs/>
        </w:rPr>
        <w:t xml:space="preserve">£802k</w:t>
      </w:r>
      <w:r>
        <w:t xml:space="preserve"> (month 12) to </w:t>
      </w:r>
      <w:r>
        <w:rPr>
          <w:b/>
          <w:bCs/>
        </w:rPr>
        <w:t xml:space="preserve">£1.3m</w:t>
      </w:r>
      <w:r>
        <w:t xml:space="preserve"> (month 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ARR matters:</w:t>
      </w:r>
      <w:r>
        <w:t xml:space="preserve"> UK Series A investors usually want to see roughly </w:t>
      </w:r>
      <w:r>
        <w:rPr>
          <w:b/>
          <w:bCs/>
        </w:rPr>
        <w:t xml:space="preserve">£1m+ ARR</w:t>
      </w:r>
      <w:r>
        <w:t xml:space="preserve"> growing quickly. LedgerLoop only reaches that around month 17–18, uncomfortably close to running out of cash in month 21. That tension is the real story in this model.</w:t>
      </w:r>
    </w:p>
    <w:p>
      <w:pPr>
        <w:pStyle w:val="Heading2"/>
      </w:pPr>
      <w:r>
        <w:t xml:space="preserve">Block 3: Costs (Costs tab)</w:t>
      </w:r>
    </w:p>
    <w:p>
      <w:pPr>
        <w:spacing w:after="120"/>
      </w:pPr>
      <w:r>
        <w:t xml:space="preserve">Five categories: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590"/>
        <w:gridCol w:w="192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 it's calculated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Month 1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Payroll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annual salary / 12 x 1.20, for everyone who has started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£85,500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Marketing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£25,000 x 1.04^(month - 1)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£25,000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 of revenue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MRR x (1 - 80%)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£5,081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Office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£6,000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Software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£5,000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Employer on-costs (20%):</w:t>
      </w:r>
      <w:r>
        <w:t xml:space="preserve"> a £65k engineer costs the company about £78k. That covers employer National Insurance, pension and benefits. People forget this all the time, and it's a classic interview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Gross margin (80%)</w:t>
      </w:r>
      <w:r>
        <w:t xml:space="preserve"> is the share of each £1 of revenue left after the </w:t>
      </w:r>
      <w:r>
        <w:rPr>
          <w:i/>
          <w:iCs/>
        </w:rPr>
        <w:t xml:space="preserve">direct</w:t>
      </w:r>
      <w:r>
        <w:t xml:space="preserve"> cost of serving customers (hosting, data fees, payment processing). Software has high gross margins because serving one more customer costs very little.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Payroll is about 68% of all costs</w:t>
      </w:r>
      <w:r>
        <w:t xml:space="preserve"> in month 1. That's why </w:t>
      </w:r>
      <w:r>
        <w:rPr>
          <w:b/>
          <w:bCs/>
        </w:rPr>
        <w:t xml:space="preserve">hiring is the biggest lever on runway</w:t>
      </w:r>
      <w:r>
        <w:t xml:space="preserve">. Cutting software or office costs barely moves it.</w:t>
      </w:r>
    </w:p>
    <w:p>
      <w:pPr>
        <w:pBdr>
          <w:left w:val="single" w:color="1F4E79" w:sz="18" w:space="8"/>
        </w:pBdr>
        <w:shd w:fill="EAF1FB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Try it:  </w:t>
      </w:r>
      <w:r>
        <w:t xml:space="preserve">open “Edit the headcount plan” and delete the month-19 growth marketer. Then change the month-4 engineer's start to month 12. Watch runway.</w:t>
      </w:r>
    </w:p>
    <w:p>
      <w:pPr>
        <w:pStyle w:val="Heading2"/>
      </w:pPr>
      <w:r>
        <w:t xml:space="preserve">Block 4: Cash and runway (the most important block)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Net burn     = Total costs - Revenue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Closing cash = Opening cash - Net burn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Burn</w:t>
      </w:r>
      <w:r>
        <w:t xml:space="preserve"> (or “net burn”) is how much cash the company loses each month. In month 1 that's £126.6k of costs - £25.4k of revenue = </w:t>
      </w:r>
      <w:r>
        <w:rPr>
          <w:b/>
          <w:bCs/>
        </w:rPr>
        <w:t xml:space="preserve">£101.2k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Runway</w:t>
      </w:r>
      <w:r>
        <w:t xml:space="preserve"> is how many months you can pay for before cash goes below zero. Ours goes negative in month 21 (Sep 2028), so </w:t>
      </w:r>
      <w:r>
        <w:rPr>
          <w:b/>
          <w:bCs/>
        </w:rPr>
        <w:t xml:space="preserve">runway = 20 months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ways to measure runway: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Forecast runway</w:t>
      </w:r>
      <w:r>
        <w:t xml:space="preserve"> (20 months): assumes revenue keeps growing as planned.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Runway at current burn</w:t>
      </w:r>
      <w:r>
        <w:t xml:space="preserve"> (18.8 months in month 1): cash / this month's burn, as if nothing changed.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If the forecast number is much longer than the simple one, the company is </w:t>
      </w:r>
      <w:r>
        <w:rPr>
          <w:i/>
          <w:iCs/>
        </w:rPr>
        <w:t xml:space="preserve">relying on growth that hasn't happened yet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Fundraising rule of thumb:</w:t>
      </w:r>
      <w:r>
        <w:t xml:space="preserve"> raising a round takes </w:t>
      </w:r>
      <w:r>
        <w:rPr>
          <w:b/>
          <w:bCs/>
        </w:rPr>
        <w:t xml:space="preserve">3–6 months</w:t>
      </w:r>
      <w:r>
        <w:t xml:space="preserve">, and you want to start with </w:t>
      </w:r>
      <w:r>
        <w:rPr>
          <w:b/>
          <w:bCs/>
        </w:rPr>
        <w:t xml:space="preserve">9–12 months of runway left</w:t>
      </w:r>
      <w:r>
        <w:t xml:space="preserve"> so you aren't negotiating out of desperation. For LedgerLoop that means starting around </w:t>
      </w:r>
      <w:r>
        <w:rPr>
          <w:b/>
          <w:bCs/>
        </w:rPr>
        <w:t xml:space="preserve">month 9–11</w:t>
      </w:r>
      <w:r>
        <w:t xml:space="preserve">. That's why the investor update mentions fundraising once runway falls to 9 months or 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Breakeven / “default alive”:</w:t>
      </w:r>
      <w:r>
        <w:t xml:space="preserve"> a company is </w:t>
      </w:r>
      <w:r>
        <w:rPr>
          <w:i/>
          <w:iCs/>
        </w:rPr>
        <w:t xml:space="preserve">default alive</w:t>
      </w:r>
      <w:r>
        <w:t xml:space="preserve"> if, on current trends, it reaches profitability before the cash runs out. LedgerLoop is </w:t>
      </w:r>
      <w:r>
        <w:rPr>
          <w:b/>
          <w:bCs/>
        </w:rPr>
        <w:t xml:space="preserve">not</w:t>
      </w:r>
      <w:r>
        <w:t xml:space="preserve">: burn is still about £16k a month even in month 36, long after the cash has gone. It </w:t>
      </w:r>
      <w:r>
        <w:rPr>
          <w:i/>
          <w:iCs/>
        </w:rPr>
        <w:t xml:space="preserve">must</w:t>
      </w:r>
      <w:r>
        <w:t xml:space="preserve"> raise money.</w:t>
      </w:r>
    </w:p>
    <w:p>
      <w:pPr>
        <w:pBdr>
          <w:left w:val="single" w:color="1F4E79" w:sz="18" w:space="8"/>
        </w:pBdr>
        <w:shd w:fill="EAF1FB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Try it:  </w:t>
      </w:r>
      <w:r>
        <w:t xml:space="preserve">set opening cash to </w:t>
      </w:r>
      <w:r>
        <w:rPr>
          <w:b/>
          <w:bCs/>
        </w:rPr>
        <w:t xml:space="preserve">£3,000,000</w:t>
      </w:r>
      <w:r>
        <w:t xml:space="preserve">. Runway jumps. Then put it back and raise the price to </w:t>
      </w:r>
      <w:r>
        <w:rPr>
          <w:b/>
          <w:bCs/>
        </w:rPr>
        <w:t xml:space="preserve">£199</w:t>
      </w:r>
      <w:r>
        <w:t xml:space="preserve">. Which change helps more, and why?</w:t>
      </w:r>
    </w:p>
    <w:p>
      <w:pPr>
        <w:pStyle w:val="Heading2"/>
      </w:pPr>
      <w:r>
        <w:t xml:space="preserve">Block 5: Unit economics</w:t>
      </w:r>
    </w:p>
    <w:p>
      <w:pPr>
        <w:spacing w:after="120"/>
      </w:pPr>
      <w:r>
        <w:t xml:space="preserve">These answer: </w:t>
      </w:r>
      <w:r>
        <w:rPr>
          <w:i/>
          <w:iCs/>
        </w:rPr>
        <w:t xml:space="preserve">“is each customer worth more than it costs to win?”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CAC (customer acquisition cost) = Marketing / New customers = £25,000 / 25 = £1,000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Gross profit per customer       = £149 x 80%                 = £119.20 / month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Average customer lifetime       = 1 / churn = 1 / 0.03       = 33 months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LTV (lifetime value)            = £119.20 / 0.03             = £3,973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LTV:CAC                         = £3,973 / £1,000            = 4.0x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CAC payback                     = £1,000 / £119.20           = 8.4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Benchmarks: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LTV:CAC of 3x or more</w:t>
      </w:r>
      <w:r>
        <w:t xml:space="preserve"> is healthy. Below 1x, you lose money on every customer. Well above 5x can mean you're under-investing in growth.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Payback under 12 months</w:t>
      </w:r>
      <w:r>
        <w:t xml:space="preserve"> is good for software sold to small businesses. Customers only stay about 33 months, so you need your money back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LTV uses gross profit, not revenue:</w:t>
      </w:r>
      <w:r>
        <w:t xml:space="preserve"> £149 a month isn't all yours. £29.80 of it goes on serving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5th useful metric, the burn multiple:</w:t>
      </w:r>
      <w:r>
        <w:t xml:space="preserve"> net burn / net new ARR, meaning “how many £ do we burn to add £1 of ARR?” LedgerLoop goes from 2.8 (month 1) to 1.8 (month 12) to 1.2 (month 20). </w:t>
      </w:r>
      <w:r>
        <w:rPr>
          <w:b/>
          <w:bCs/>
        </w:rPr>
        <w:t xml:space="preserve">Under 2 is decent at seed and under 1 is excellent.</w:t>
      </w:r>
      <w:r>
        <w:t xml:space="preserve"> It isn't in the app, but it's a good thing to mention in an interview.</w:t>
      </w:r>
    </w:p>
    <w:p>
      <w:pPr>
        <w:pBdr>
          <w:left w:val="single" w:color="1F4E79" w:sz="18" w:space="8"/>
        </w:pBdr>
        <w:shd w:fill="EAF1FB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Try it:  </w:t>
      </w:r>
      <w:r>
        <w:t xml:space="preserve">set churn to </w:t>
      </w:r>
      <w:r>
        <w:rPr>
          <w:b/>
          <w:bCs/>
        </w:rPr>
        <w:t xml:space="preserve">5%</w:t>
      </w:r>
      <w:r>
        <w:t xml:space="preserve">. LTV drops from £3,973 to £2,384, and LTV:CAC falls below 3x. Churn is the most powerful number in subscription maths, because it sits underneath everything as a divisor.</w:t>
      </w:r>
    </w:p>
    <w:p>
      <w:pPr>
        <w:pStyle w:val="Heading1"/>
      </w:pPr>
      <w:r>
        <w:t xml:space="preserve">Part 3: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7"/>
        <w:gridCol w:w="2891"/>
        <w:gridCol w:w="327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Slow growth (growth halved)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Aggressive hiring (+5 in month 6)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Runway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months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 months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months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does halving growth only cost 1 month?</w:t>
      </w:r>
      <w:r>
        <w:t xml:space="preserve"> Revenue is small compared with costs early on, so slower growth only bites gradually. The damage shows up later as </w:t>
      </w:r>
      <w:r>
        <w:rPr>
          <w:b/>
          <w:bCs/>
        </w:rPr>
        <w:t xml:space="preserve">less ARR at fundraising time and worse unit economics</w:t>
      </w:r>
      <w:r>
        <w:t xml:space="preserve"> (CAC rises to about £1,170 because marketing spend stays the same).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do 5 hires cost 4 months?</w:t>
      </w:r>
      <w:r>
        <w:t xml:space="preserve"> 5 x £60k x 1.2 / 12 = </w:t>
      </w:r>
      <w:r>
        <w:rPr>
          <w:b/>
          <w:bCs/>
        </w:rPr>
        <w:t xml:space="preserve">£30k a month of extra burn, immediately and every month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lesson:</w:t>
      </w:r>
      <w:r>
        <w:t xml:space="preserve"> costs are </w:t>
      </w:r>
      <w:r>
        <w:rPr>
          <w:i/>
          <w:iCs/>
        </w:rPr>
        <w:t xml:space="preserve">certain</w:t>
      </w:r>
      <w:r>
        <w:t xml:space="preserve"> and </w:t>
      </w:r>
      <w:r>
        <w:rPr>
          <w:i/>
          <w:iCs/>
        </w:rPr>
        <w:t xml:space="preserve">immediate</w:t>
      </w:r>
      <w:r>
        <w:t xml:space="preserve">; revenue is </w:t>
      </w:r>
      <w:r>
        <w:rPr>
          <w:i/>
          <w:iCs/>
        </w:rPr>
        <w:t xml:space="preserve">uncertain</w:t>
      </w:r>
      <w:r>
        <w:t xml:space="preserve"> and </w:t>
      </w:r>
      <w:r>
        <w:rPr>
          <w:i/>
          <w:iCs/>
        </w:rPr>
        <w:t xml:space="preserve">slow</w:t>
      </w:r>
      <w:r>
        <w:t xml:space="preserve">. That's why founders are told to “hire behind revenue, not ahead of it”.</w:t>
      </w:r>
    </w:p>
    <w:p>
      <w:pPr>
        <w:pBdr>
          <w:left w:val="single" w:color="1F4E79" w:sz="18" w:space="8"/>
        </w:pBdr>
        <w:shd w:fill="EAF1FB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Try it:  </w:t>
      </w:r>
      <w:r>
        <w:t xml:space="preserve">drag the “Compare scenarios at month” slider from 6 to 24 and watch the gap between scenarios widen.</w:t>
      </w:r>
    </w:p>
    <w:p>
      <w:pPr>
        <w:pStyle w:val="Heading1"/>
      </w:pPr>
      <w:r>
        <w:t xml:space="preserve">Part 4: The investor update</w:t>
      </w:r>
    </w:p>
    <w:p>
      <w:pPr>
        <w:spacing w:after="120"/>
      </w:pPr>
      <w:r>
        <w:t xml:space="preserve">Real startups email investors every month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TL;DR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metrics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highlights and lowlights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cash and runway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</w:t>
      </w:r>
      <w:r>
        <w:rPr>
          <w:b/>
          <w:bCs/>
        </w:rPr>
        <w:t xml:space="preserve">ask</w:t>
      </w:r>
      <w:r>
        <w:t xml:space="preserve"> (“how you can help”)</w:t>
      </w:r>
    </w:p>
    <w:p>
      <w:pPr>
        <w:spacing w:after="120"/>
      </w:pPr>
      <w:r>
        <w:t xml:space="preserve">Good updates are short, consistent month to month, and honest about bad news. Investors hate surprises far more than they hate bad numbers. Ours is generated from the model, and a few sentences change depending on the data: the fundraising line appears once runway is 9 months or less.</w:t>
      </w:r>
    </w:p>
    <w:p>
      <w:pPr>
        <w:pStyle w:val="Heading1"/>
      </w:pPr>
      <w:r>
        <w:t xml:space="preserve">Part 5: Reading the code</w:t>
      </w:r>
    </w:p>
    <w:p>
      <w:pPr>
        <w:pStyle w:val="Heading2"/>
      </w:pPr>
      <w:r>
        <w:t xml:space="preserve">Three files, three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assumptions.py</w:t>
      </w:r>
      <w:r>
        <w:t xml:space="preserve">: the inputs. These are just named numbers, like </w:t>
      </w:r>
      <w:r>
        <w:rPr>
          <w:rFonts w:ascii="Consolas" w:cs="Consolas" w:eastAsia="Consolas" w:hAnsi="Consolas"/>
          <w:sz w:val="19"/>
          <w:szCs w:val="19"/>
        </w:rPr>
        <w:t xml:space="preserve">MONTHLY_CHURN = 0.03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model.py</w:t>
      </w:r>
      <w:r>
        <w:t xml:space="preserve">: the maths. Functions take inputs and return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app.py</w:t>
      </w:r>
      <w:r>
        <w:t xml:space="preserve">: the display. Sidebar, charts and tables. It never does finance maths.</w:t>
      </w:r>
    </w:p>
    <w:p>
      <w:pPr>
        <w:spacing w:after="120"/>
      </w:pPr>
      <w:r>
        <w:t xml:space="preserve">This separation is a professional habit. You can check the maths without wading through display code, and you could swap the app for something else without touching the model.</w:t>
      </w:r>
    </w:p>
    <w:p>
      <w:pPr>
        <w:pStyle w:val="Heading2"/>
      </w:pPr>
      <w:r>
        <w:t xml:space="preserve">The 8 Python ideas used in this project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2891"/>
        <w:gridCol w:w="5302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 from your code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Variable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named value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PRICE_PER_MONTH = 149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ordered collection [...]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HEADCOUNT_PLAN = [ {...}, {...} ]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Dictionary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labelled values {key: value}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{"role": "Software engineer", "start_month": 4}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reusable recipe: inputs in, result out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build_revenue(...):</w:t>
            </w:r>
            <w:r>
              <w:t xml:space="preserve"> ...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 pd.DataFrame(rows)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 loop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 for each item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month in range(1, months + 1):</w:t>
            </w:r>
            <w:r>
              <w:t xml:space="preserve"> runs months 1 to 36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 a decision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month &gt;= person["start_month"]:</w:t>
            </w:r>
            <w:r>
              <w:t xml:space="preserve"> checks whether they have started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DataFrame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table (like an Excel sheet) from pandas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revenue["MRR (£)"][0]</w:t>
            </w:r>
            <w:r>
              <w:t xml:space="preserve"> is the MRR column, first row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Import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code from another file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assumptions</w:t>
            </w:r>
            <w: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assumptions.MONTHLY_CHURN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to read any function in model.py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goes in?</w:t>
      </w:r>
      <w:r>
        <w:t xml:space="preserve"> The names in brackets after </w:t>
      </w:r>
      <w:r>
        <w:rPr>
          <w:rFonts w:ascii="Consolas" w:cs="Consolas" w:eastAsia="Consolas" w:hAnsi="Consolas"/>
          <w:sz w:val="19"/>
          <w:szCs w:val="19"/>
        </w:rPr>
        <w:t xml:space="preserve">def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happens each month?</w:t>
      </w:r>
      <w:r>
        <w:t xml:space="preserve"> The lines inside the </w:t>
      </w:r>
      <w:r>
        <w:rPr>
          <w:rFonts w:ascii="Consolas" w:cs="Consolas" w:eastAsia="Consolas" w:hAnsi="Consolas"/>
          <w:sz w:val="19"/>
          <w:szCs w:val="19"/>
        </w:rPr>
        <w:t xml:space="preserve">for</w:t>
      </w:r>
      <w:r>
        <w:t xml:space="preserve"> loop.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comes out?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</w:rPr>
        <w:t xml:space="preserve">return</w:t>
      </w:r>
      <w:r>
        <w:t xml:space="preserve"> line.</w:t>
      </w:r>
    </w:p>
    <w:p>
      <w:pPr>
        <w:pBdr>
          <w:left w:val="single" w:color="1F4E79" w:sz="18" w:space="8"/>
        </w:pBdr>
        <w:shd w:fill="EAF1FB" w:color="auto" w:val="clear"/>
        <w:spacing w:after="200" w:before="120"/>
        <w:ind w:left="200" w:right="200"/>
      </w:pPr>
      <w:r>
        <w:rPr>
          <w:b/>
          <w:bCs/>
          <w:color w:val="1F4E79"/>
        </w:rPr>
        <w:t xml:space="preserve">Exercise:  </w:t>
      </w: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model.py</w:t>
      </w:r>
      <w:r>
        <w:t xml:space="preserve">, find </w:t>
      </w:r>
      <w:r>
        <w:rPr>
          <w:rFonts w:ascii="Consolas" w:cs="Consolas" w:eastAsia="Consolas" w:hAnsi="Consolas"/>
          <w:sz w:val="19"/>
          <w:szCs w:val="19"/>
        </w:rPr>
        <w:t xml:space="preserve">build_revenue</w:t>
      </w:r>
      <w:r>
        <w:t xml:space="preserve">, and match each line inside the loop to the month-2 hand calculation: 170.5 start, 5.115 churned, 26.25 new, 191.635 end.</w:t>
      </w:r>
    </w:p>
    <w:p>
      <w:pPr>
        <w:pStyle w:val="Heading2"/>
      </w:pPr>
      <w:r>
        <w:t xml:space="preserve">How Streamlit works</w:t>
      </w:r>
    </w:p>
    <w:p>
      <w:pPr>
        <w:spacing w:after="120"/>
      </w:pPr>
      <w:r>
        <w:t xml:space="preserve">Every time you move a slider, Streamlit </w:t>
      </w:r>
      <w:r>
        <w:rPr>
          <w:b/>
          <w:bCs/>
        </w:rPr>
        <w:t xml:space="preserve">re-runs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app.py</w:t>
      </w:r>
      <w:r>
        <w:t xml:space="preserve"> </w:t>
      </w:r>
      <w:r>
        <w:rPr>
          <w:b/>
          <w:bCs/>
        </w:rPr>
        <w:t xml:space="preserve">from top to bottom</w:t>
      </w:r>
      <w:r>
        <w:t xml:space="preserve"> with the new values. There's no special update code. That's why it feels instant.</w:t>
      </w:r>
    </w:p>
    <w:p>
      <w:pPr>
        <w:pStyle w:val="Heading1"/>
      </w:pPr>
      <w:r>
        <w:t xml:space="preserve">Part 6: Limitations</w:t>
      </w:r>
    </w:p>
    <w:p>
      <w:pPr>
        <w:spacing w:after="120"/>
      </w:pPr>
      <w:r>
        <w:t xml:space="preserve">A model is a simplified version of reality. Being upfront about what yours leaves out is a sign of maturity, not weakness: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New customers don't depend on marketing spend.</w:t>
      </w:r>
      <w:r>
        <w:t xml:space="preserve"> They grow at a fixed rate whatever you spend, so cutting marketing in the app wrongly costs no customers.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CAC counts marketing only.</w:t>
      </w:r>
      <w:r>
        <w:t xml:space="preserve"> Adding sales and marketing salaries makes it about </w:t>
      </w:r>
      <w:r>
        <w:rPr>
          <w:b/>
          <w:bCs/>
        </w:rPr>
        <w:t xml:space="preserve">£1,540</w:t>
      </w:r>
      <w:r>
        <w:t xml:space="preserve"> and LTV:CAC about </w:t>
      </w:r>
      <w:r>
        <w:rPr>
          <w:b/>
          <w:bCs/>
        </w:rPr>
        <w:t xml:space="preserve">2.6x</w:t>
      </w:r>
      <w:r>
        <w:t xml:space="preserve">, which is below the bar.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Constant churn, price and margin:</w:t>
      </w:r>
      <w:r>
        <w:t xml:space="preserve"> no price rises, no “cohorts” (new customers usually churn more than long-standing ones), and no expansion revenue from upsells.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 pay rises, VAT, corporation tax or R&amp;D tax credits.</w:t>
      </w:r>
      <w:r>
        <w:t xml:space="preserve"> UK R&amp;D credits could be a meaningful cash boost for a software company.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Cash comes in the same month as revenue.</w:t>
      </w:r>
      <w:r>
        <w:t xml:space="preserve"> That's fine for monthly card payments, but wrong if customers paid annually upfront (which would </w:t>
      </w:r>
      <w:r>
        <w:rPr>
          <w:i/>
          <w:iCs/>
        </w:rPr>
        <w:t xml:space="preserve">help</w:t>
      </w:r>
      <w:r>
        <w:t xml:space="preserve"> cash) or by invoice 30 days later (which would </w:t>
      </w:r>
      <w:r>
        <w:rPr>
          <w:i/>
          <w:iCs/>
        </w:rPr>
        <w:t xml:space="preserve">hurt</w:t>
      </w:r>
      <w:r>
        <w:t xml:space="preserve"> it).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Fractional customers:</w:t>
      </w:r>
      <w:r>
        <w:t xml:space="preserve"> the model shows expected averages (170.5 customers), not whole businesses.</w:t>
      </w:r>
    </w:p>
    <w:p>
      <w:pPr>
        <w:pStyle w:val="Heading1"/>
      </w:pPr>
      <w:r>
        <w:t xml:space="preserve">How to make it stick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Explain it out loud:</w:t>
      </w:r>
      <w:r>
        <w:t xml:space="preserve"> say the 30-second pitch in Part 1 to a friend or a mirror without notes.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Recalculate month 1 by hand</w:t>
      </w:r>
      <w:r>
        <w:t xml:space="preserve"> on paper, from customers through to closing cash, then check it against the app.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Break it on purpose:</w:t>
      </w:r>
      <w:r>
        <w:t xml:space="preserve"> set extreme values (churn 10%, price £20, growth 15%) and explain </w:t>
      </w:r>
      <w:r>
        <w:rPr>
          <w:i/>
          <w:iCs/>
        </w:rPr>
        <w:t xml:space="preserve">why</w:t>
      </w:r>
      <w:r>
        <w:t xml:space="preserve"> each result happens.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Read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model.py</w:t>
      </w:r>
      <w:r>
        <w:t xml:space="preserve"> </w:t>
      </w:r>
      <w:r>
        <w:rPr>
          <w:b/>
          <w:bCs/>
        </w:rPr>
        <w:t xml:space="preserve">top to bottom once.</w:t>
      </w:r>
      <w:r>
        <w:t xml:space="preserve"> It's about 350 lines and most of them are comments.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LedgerLoop (fictional) – Learning guide –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2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LedgerLoop Finance Pack - Learning Guide</dc:title>
  <dc:creator>LedgerLoop finance pack (student project)</dc:creator>
  <cp:lastModifiedBy>Un-named</cp:lastModifiedBy>
  <cp:revision>1</cp:revision>
  <dcterms:created xsi:type="dcterms:W3CDTF">2026-10-02T19:03:12.827Z</dcterms:created>
  <dcterms:modified xsi:type="dcterms:W3CDTF">2026-10-02T19:03:12.827Z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