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>Application Development with Cloud Run</w:t>
      </w:r>
    </w:p>
    <w:p>
      <w:pPr>
        <w:pStyle w:val="Heading3"/>
        <w:numPr>
          <w:ilvl w:val="2"/>
          <w:numId w:val="2"/>
        </w:numPr>
        <w:bidi w:val="0"/>
        <w:jc w:val="left"/>
        <w:rPr/>
      </w:pPr>
      <w:r>
        <w:rPr/>
      </w:r>
    </w:p>
    <w:p>
      <w:pPr>
        <w:pStyle w:val="Heading3"/>
        <w:numPr>
          <w:ilvl w:val="2"/>
          <w:numId w:val="2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Service Identity and Authentication</w:t>
      </w:r>
    </w:p>
    <w:p>
      <w:pPr>
        <w:pStyle w:val="Heading3"/>
        <w:numPr>
          <w:ilvl w:val="0"/>
          <w:numId w:val="0"/>
        </w:numPr>
        <w:bidi w:val="0"/>
        <w:ind w:left="0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numPr>
          <w:ilvl w:val="3"/>
          <w:numId w:val="1"/>
        </w:numPr>
        <w:bidi w:val="0"/>
        <w:jc w:val="left"/>
        <w:rPr>
          <w:sz w:val="28"/>
          <w:szCs w:val="28"/>
        </w:rPr>
      </w:pPr>
      <w:r>
        <w:rPr/>
        <w:t>Introduction</w:t>
      </w:r>
    </w:p>
    <w:p>
      <w:pPr>
        <w:pStyle w:val="TextBody"/>
        <w:numPr>
          <w:ilvl w:val="0"/>
          <w:numId w:val="0"/>
        </w:numPr>
        <w:bidi w:val="0"/>
        <w:ind w:left="720" w:hanging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572770</wp:posOffset>
            </wp:positionH>
            <wp:positionV relativeFrom="paragraph">
              <wp:posOffset>80010</wp:posOffset>
            </wp:positionV>
            <wp:extent cx="4841240" cy="19291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4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3"/>
        </w:numPr>
        <w:bidi w:val="0"/>
        <w:jc w:val="left"/>
        <w:rPr>
          <w:sz w:val="28"/>
          <w:szCs w:val="28"/>
        </w:rPr>
      </w:pPr>
      <w:r>
        <w:rPr/>
        <w:t>Broad default permissions can compromise entire Google Cloud Project</w:t>
      </w:r>
    </w:p>
    <w:p>
      <w:pPr>
        <w:pStyle w:val="TextBody"/>
        <w:numPr>
          <w:ilvl w:val="0"/>
          <w:numId w:val="3"/>
        </w:numPr>
        <w:bidi w:val="0"/>
        <w:jc w:val="left"/>
        <w:rPr>
          <w:sz w:val="28"/>
          <w:szCs w:val="28"/>
        </w:rPr>
      </w:pPr>
      <w:r>
        <w:rPr/>
        <w:t>protect using IAM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315595</wp:posOffset>
            </wp:positionH>
            <wp:positionV relativeFrom="paragraph">
              <wp:posOffset>132715</wp:posOffset>
            </wp:positionV>
            <wp:extent cx="5393690" cy="25241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sz w:val="28"/>
          <w:szCs w:val="28"/>
        </w:rPr>
      </w:pPr>
      <w:r>
        <w:rPr/>
        <w:tab/>
        <w:t>2. applications use official client libraries to call other services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Heading3"/>
        <w:numPr>
          <w:ilvl w:val="2"/>
          <w:numId w:val="2"/>
        </w:numPr>
        <w:bidi w:val="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4987290</wp:posOffset>
            </wp:positionH>
            <wp:positionV relativeFrom="paragraph">
              <wp:posOffset>-106680</wp:posOffset>
            </wp:positionV>
            <wp:extent cx="1226185" cy="24638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18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Introduction to IAM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-217805</wp:posOffset>
            </wp:positionH>
            <wp:positionV relativeFrom="paragraph">
              <wp:posOffset>109220</wp:posOffset>
            </wp:positionV>
            <wp:extent cx="5151120" cy="2678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0"/>
          <w:numId w:val="4"/>
        </w:numPr>
        <w:bidi w:val="0"/>
        <w:jc w:val="left"/>
        <w:rPr>
          <w:sz w:val="28"/>
          <w:szCs w:val="28"/>
        </w:rPr>
      </w:pPr>
      <w:r>
        <w:rPr/>
        <w:t>Collection of APIs that allow you to create and manage virtual resources</w:t>
      </w:r>
    </w:p>
    <w:p>
      <w:pPr>
        <w:pStyle w:val="TextBody"/>
        <w:numPr>
          <w:ilvl w:val="1"/>
          <w:numId w:val="4"/>
        </w:numPr>
        <w:bidi w:val="0"/>
        <w:jc w:val="left"/>
        <w:rPr>
          <w:sz w:val="28"/>
          <w:szCs w:val="28"/>
        </w:rPr>
      </w:pPr>
      <w:r>
        <w:rPr/>
        <w:t>e.g. VMs, Cloud Run services, load balancers, PubSub topic, database table on Cloud SQL server.</w:t>
      </w:r>
    </w:p>
    <w:p>
      <w:pPr>
        <w:pStyle w:val="TextBody"/>
        <w:numPr>
          <w:ilvl w:val="0"/>
          <w:numId w:val="4"/>
        </w:numPr>
        <w:bidi w:val="0"/>
        <w:jc w:val="left"/>
        <w:rPr>
          <w:sz w:val="28"/>
          <w:szCs w:val="28"/>
        </w:rPr>
      </w:pPr>
      <w:r>
        <w:rPr/>
        <w:t>4 ways to interact with APIs as shown in diagram.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/>
        <w:t>Examples of Google Cloud services and an example of an operation which is an API call</w:t>
      </w:r>
    </w:p>
    <w:p>
      <w:pPr>
        <w:pStyle w:val="TextBody"/>
        <w:numPr>
          <w:ilvl w:val="0"/>
          <w:numId w:val="5"/>
        </w:numPr>
        <w:bidi w:val="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434975</wp:posOffset>
            </wp:positionH>
            <wp:positionV relativeFrom="paragraph">
              <wp:posOffset>66675</wp:posOffset>
            </wp:positionV>
            <wp:extent cx="5155565" cy="25641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use any of the 4 ways to make API calls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/>
        <w:t>Example 1: Execute “gcloud run deploy” in CLI terminal: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606425</wp:posOffset>
            </wp:positionH>
            <wp:positionV relativeFrom="paragraph">
              <wp:posOffset>8890</wp:posOffset>
            </wp:positionV>
            <wp:extent cx="5079365" cy="25012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6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0"/>
          <w:numId w:val="6"/>
        </w:numPr>
        <w:bidi w:val="0"/>
        <w:jc w:val="left"/>
        <w:rPr>
          <w:sz w:val="28"/>
          <w:szCs w:val="28"/>
        </w:rPr>
      </w:pPr>
      <w:r>
        <w:rPr/>
        <w:t>command to deploy a container</w:t>
      </w:r>
    </w:p>
    <w:p>
      <w:pPr>
        <w:pStyle w:val="TextBody"/>
        <w:numPr>
          <w:ilvl w:val="0"/>
          <w:numId w:val="7"/>
        </w:numPr>
        <w:bidi w:val="0"/>
        <w:jc w:val="left"/>
        <w:rPr>
          <w:sz w:val="28"/>
          <w:szCs w:val="28"/>
        </w:rPr>
      </w:pPr>
      <w:r>
        <w:rPr/>
        <w:t>First, Cloud shell invokes gcloud program.</w:t>
      </w:r>
    </w:p>
    <w:p>
      <w:pPr>
        <w:pStyle w:val="TextBody"/>
        <w:numPr>
          <w:ilvl w:val="0"/>
          <w:numId w:val="7"/>
        </w:numPr>
        <w:bidi w:val="0"/>
        <w:jc w:val="left"/>
        <w:rPr>
          <w:sz w:val="28"/>
          <w:szCs w:val="28"/>
        </w:rPr>
      </w:pPr>
      <w:r>
        <w:rPr/>
        <w:t>Gcloud parses command and makes API call to run.googleapis.com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/>
        <w:t>Example 2: Publish message to PubSub in a client Python application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0340" cy="28035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0"/>
          <w:numId w:val="8"/>
        </w:numPr>
        <w:bidi w:val="0"/>
        <w:spacing w:before="0" w:after="140"/>
        <w:jc w:val="left"/>
        <w:rPr/>
      </w:pPr>
      <w:r>
        <w:rPr/>
        <w:t>PubSub is a message broker</w:t>
      </w:r>
    </w:p>
    <w:p>
      <w:pPr>
        <w:pStyle w:val="TextBody"/>
        <w:numPr>
          <w:ilvl w:val="0"/>
          <w:numId w:val="8"/>
        </w:numPr>
        <w:bidi w:val="0"/>
        <w:spacing w:before="0" w:after="140"/>
        <w:jc w:val="left"/>
        <w:rPr/>
      </w:pPr>
      <w:r>
        <w:rPr/>
        <w:t>use it to asynchronously send messages between services</w:t>
      </w:r>
    </w:p>
    <w:p>
      <w:pPr>
        <w:pStyle w:val="TextBody"/>
        <w:numPr>
          <w:ilvl w:val="0"/>
          <w:numId w:val="8"/>
        </w:numPr>
        <w:bidi w:val="0"/>
        <w:spacing w:before="0" w:after="140"/>
        <w:jc w:val="left"/>
        <w:rPr/>
      </w:pPr>
      <w:r>
        <w:rPr/>
        <w:t>use PubSub client library from your application to publish a message</w:t>
      </w:r>
    </w:p>
    <w:p>
      <w:pPr>
        <w:pStyle w:val="TextBody"/>
        <w:numPr>
          <w:ilvl w:val="0"/>
          <w:numId w:val="8"/>
        </w:numPr>
        <w:bidi w:val="0"/>
        <w:spacing w:before="0" w:after="140"/>
        <w:jc w:val="left"/>
        <w:rPr/>
      </w:pPr>
      <w:r>
        <w:rPr/>
        <w:t>client library sends API call to pubsub.googleapis.com</w:t>
      </w:r>
    </w:p>
    <w:p>
      <w:pPr>
        <w:pStyle w:val="TextBody"/>
        <w:numPr>
          <w:ilvl w:val="0"/>
          <w:numId w:val="8"/>
        </w:numPr>
        <w:bidi w:val="0"/>
        <w:spacing w:before="0" w:after="140"/>
        <w:jc w:val="left"/>
        <w:rPr/>
      </w:pPr>
      <w:r>
        <w:rPr/>
        <w:t>there are Node.js, Java, Go, Python, Ruby, PHP, C#, C++ client libraries for most Google Cloud services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610870</wp:posOffset>
            </wp:positionH>
            <wp:positionV relativeFrom="paragraph">
              <wp:posOffset>46355</wp:posOffset>
            </wp:positionV>
            <wp:extent cx="5222240" cy="262445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8"/>
        </w:numPr>
        <w:bidi w:val="0"/>
        <w:spacing w:before="0" w:after="140"/>
        <w:jc w:val="left"/>
        <w:rPr/>
      </w:pPr>
      <w:r>
        <w:rPr/>
        <w:t xml:space="preserve">IAM checks </w:t>
      </w:r>
      <w:r>
        <w:rPr>
          <w:b/>
          <w:bCs/>
          <w:u w:val="single"/>
        </w:rPr>
        <w:t>all</w:t>
      </w:r>
      <w:r>
        <w:rPr/>
        <w:t xml:space="preserve"> API calls</w:t>
      </w:r>
    </w:p>
    <w:p>
      <w:pPr>
        <w:pStyle w:val="TextBody"/>
        <w:numPr>
          <w:ilvl w:val="1"/>
          <w:numId w:val="8"/>
        </w:numPr>
        <w:bidi w:val="0"/>
        <w:spacing w:before="0" w:after="140"/>
        <w:jc w:val="left"/>
        <w:rPr/>
      </w:pPr>
      <w:r>
        <w:rPr/>
        <w:t>IAM verifies identity of caller and checks if it has permission/authorization to make that API call</w:t>
      </w:r>
    </w:p>
    <w:p>
      <w:pPr>
        <w:pStyle w:val="TextBody"/>
        <w:numPr>
          <w:ilvl w:val="1"/>
          <w:numId w:val="8"/>
        </w:numPr>
        <w:bidi w:val="0"/>
        <w:spacing w:before="0" w:after="140"/>
        <w:jc w:val="left"/>
        <w:rPr/>
      </w:pPr>
      <w:r>
        <w:rPr/>
        <w:t>if fails, rejects API call</w:t>
      </w:r>
    </w:p>
    <w:p>
      <w:pPr>
        <w:pStyle w:val="TextBody"/>
        <w:bidi w:val="0"/>
        <w:spacing w:before="0" w:after="140"/>
        <w:jc w:val="left"/>
        <w:rPr/>
      </w:pPr>
      <w:r>
        <w:rPr/>
      </w:r>
      <w:r>
        <w:br w:type="page"/>
      </w:r>
    </w:p>
    <w:p>
      <w:pPr>
        <w:pStyle w:val="Heading3"/>
        <w:numPr>
          <w:ilvl w:val="2"/>
          <w:numId w:val="2"/>
        </w:numPr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4533900</wp:posOffset>
            </wp:positionH>
            <wp:positionV relativeFrom="paragraph">
              <wp:posOffset>-114300</wp:posOffset>
            </wp:positionV>
            <wp:extent cx="1682115" cy="31877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1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IAM Policy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IAM -&gt; IAM Policy attached to resource -&gt; policy binding -&gt; binds identity to role (permissions) -&gt; each permission : 1 API call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-291465</wp:posOffset>
            </wp:positionH>
            <wp:positionV relativeFrom="paragraph">
              <wp:posOffset>93980</wp:posOffset>
            </wp:positionV>
            <wp:extent cx="4826000" cy="244665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How IAM authorizes API call:</w:t>
      </w:r>
    </w:p>
    <w:p>
      <w:pPr>
        <w:pStyle w:val="TextBody"/>
        <w:numPr>
          <w:ilvl w:val="0"/>
          <w:numId w:val="9"/>
        </w:numPr>
        <w:bidi w:val="0"/>
        <w:spacing w:before="0" w:after="140"/>
        <w:jc w:val="left"/>
        <w:rPr/>
      </w:pPr>
      <w:r>
        <w:rPr/>
        <w:t>use example of you using Gcloud to publish message to PubSub topic</w:t>
      </w:r>
    </w:p>
    <w:p>
      <w:pPr>
        <w:pStyle w:val="TextBody"/>
        <w:numPr>
          <w:ilvl w:val="0"/>
          <w:numId w:val="9"/>
        </w:numPr>
        <w:bidi w:val="0"/>
        <w:spacing w:before="0" w:after="140"/>
        <w:jc w:val="left"/>
        <w:rPr/>
      </w:pPr>
      <w:r>
        <w:rPr/>
        <w:t>Gcloud tries to send API call to pubsub.googleapis.com</w:t>
      </w:r>
    </w:p>
    <w:p>
      <w:pPr>
        <w:pStyle w:val="TextBody"/>
        <w:numPr>
          <w:ilvl w:val="0"/>
          <w:numId w:val="9"/>
        </w:numPr>
        <w:bidi w:val="0"/>
        <w:spacing w:before="0" w:after="140"/>
        <w:jc w:val="left"/>
        <w:rPr/>
      </w:pPr>
      <w:r>
        <w:rPr/>
        <w:t>IAM inspects HTTP req</w:t>
      </w: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1949450</wp:posOffset>
            </wp:positionH>
            <wp:positionV relativeFrom="paragraph">
              <wp:posOffset>-13335</wp:posOffset>
            </wp:positionV>
            <wp:extent cx="4222115" cy="186690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uest</w:t>
      </w:r>
    </w:p>
    <w:p>
      <w:pPr>
        <w:pStyle w:val="TextBody"/>
        <w:numPr>
          <w:ilvl w:val="1"/>
          <w:numId w:val="9"/>
        </w:numPr>
        <w:bidi w:val="0"/>
        <w:spacing w:before="0" w:after="140"/>
        <w:jc w:val="left"/>
        <w:rPr/>
      </w:pPr>
      <w:r>
        <w:rPr/>
        <w:t>identifies user by credentials in API request</w:t>
      </w:r>
    </w:p>
    <w:p>
      <w:pPr>
        <w:pStyle w:val="TextBody"/>
        <w:numPr>
          <w:ilvl w:val="1"/>
          <w:numId w:val="9"/>
        </w:numPr>
        <w:bidi w:val="0"/>
        <w:spacing w:before="0" w:after="140"/>
        <w:jc w:val="left"/>
        <w:rPr/>
      </w:pPr>
      <w:r>
        <w:rPr/>
        <w:t>checks IAM policy attached to resource (PubSub topic)</w:t>
      </w:r>
    </w:p>
    <w:p>
      <w:pPr>
        <w:pStyle w:val="TextBody"/>
        <w:numPr>
          <w:ilvl w:val="2"/>
          <w:numId w:val="9"/>
        </w:numPr>
        <w:bidi w:val="0"/>
        <w:spacing w:before="0" w:after="140"/>
        <w:jc w:val="left"/>
        <w:rPr/>
      </w:pPr>
      <w:r>
        <w:rPr/>
        <w:t>authorized or not?</w:t>
      </w:r>
    </w:p>
    <w:p>
      <w:pPr>
        <w:pStyle w:val="TextBody"/>
        <w:numPr>
          <w:ilvl w:val="0"/>
          <w:numId w:val="9"/>
        </w:numPr>
        <w:bidi w:val="0"/>
        <w:spacing w:before="0" w:after="140"/>
        <w:jc w:val="left"/>
        <w:rPr/>
      </w:pPr>
      <w:r>
        <w:rPr/>
        <w:t>An IAM policy is a list of policy bindings</w:t>
      </w:r>
    </w:p>
    <w:p>
      <w:pPr>
        <w:pStyle w:val="TextBody"/>
        <w:numPr>
          <w:ilvl w:val="1"/>
          <w:numId w:val="9"/>
        </w:numPr>
        <w:bidi w:val="0"/>
        <w:spacing w:before="0" w:after="140"/>
        <w:jc w:val="left"/>
        <w:rPr/>
      </w:pPr>
      <w:r>
        <w:rPr/>
        <w:t>a policy binding binds an identity to a role</w:t>
      </w:r>
    </w:p>
    <w:p>
      <w:pPr>
        <w:pStyle w:val="TextBody"/>
        <w:numPr>
          <w:ilvl w:val="1"/>
          <w:numId w:val="9"/>
        </w:numPr>
        <w:bidi w:val="0"/>
        <w:spacing w:before="0" w:after="140"/>
        <w:jc w:val="left"/>
        <w:rPr/>
      </w:pPr>
      <w:r>
        <w:rPr/>
        <w:t>if have policy binding, IAM lets the API call through</w:t>
      </w:r>
    </w:p>
    <w:p>
      <w:pPr>
        <w:pStyle w:val="TextBody"/>
        <w:numPr>
          <w:ilvl w:val="2"/>
          <w:numId w:val="9"/>
        </w:numPr>
        <w:bidi w:val="0"/>
        <w:spacing w:before="0" w:after="140"/>
        <w:jc w:val="left"/>
        <w:rPr/>
      </w:pPr>
      <w:r>
        <w:rPr/>
        <w:t xml:space="preserve">e.g. if Tom have PubSub.Publisher role, Tom can publish messages to PubSub topic the IAM policy is attached to.  </w:t>
      </w:r>
    </w:p>
    <w:p>
      <w:pPr>
        <w:pStyle w:val="TextBody"/>
        <w:numPr>
          <w:ilvl w:val="1"/>
          <w:numId w:val="9"/>
        </w:numPr>
        <w:bidi w:val="0"/>
        <w:spacing w:before="0" w:after="140"/>
        <w:jc w:val="left"/>
        <w:rPr/>
      </w:pPr>
      <w:r>
        <w:rPr/>
        <w:t>An identity can have multiple policy bindings</w:t>
      </w:r>
    </w:p>
    <w:p>
      <w:pPr>
        <w:pStyle w:val="TextBody"/>
        <w:numPr>
          <w:ilvl w:val="2"/>
          <w:numId w:val="9"/>
        </w:numPr>
        <w:bidi w:val="0"/>
        <w:spacing w:before="0" w:after="140"/>
        <w:jc w:val="left"/>
        <w:rPr/>
      </w:pPr>
      <w:r>
        <w:rPr/>
        <w:t>means, you can grant more than one role to an identity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7015" cy="274066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Possible types of identities in a policy binding: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549910</wp:posOffset>
            </wp:positionH>
            <wp:positionV relativeFrom="paragraph">
              <wp:posOffset>32385</wp:posOffset>
            </wp:positionV>
            <wp:extent cx="5020945" cy="247142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1. Human</w:t>
      </w:r>
    </w:p>
    <w:p>
      <w:pPr>
        <w:pStyle w:val="TextBody"/>
        <w:numPr>
          <w:ilvl w:val="0"/>
          <w:numId w:val="10"/>
        </w:numPr>
        <w:bidi w:val="0"/>
        <w:spacing w:before="0" w:after="140"/>
        <w:jc w:val="left"/>
        <w:rPr/>
      </w:pPr>
      <w:r>
        <w:rPr/>
        <w:t>an individual</w:t>
      </w:r>
    </w:p>
    <w:p>
      <w:pPr>
        <w:pStyle w:val="TextBody"/>
        <w:numPr>
          <w:ilvl w:val="1"/>
          <w:numId w:val="10"/>
        </w:numPr>
        <w:bidi w:val="0"/>
        <w:spacing w:before="0" w:after="140"/>
        <w:jc w:val="left"/>
        <w:rPr/>
      </w:pPr>
      <w:r>
        <w:rPr/>
        <w:t>e,g, one installs Gcloud SDK, initializes it, logs in using Google account, and Gcloud performs API call</w:t>
      </w:r>
    </w:p>
    <w:p>
      <w:pPr>
        <w:pStyle w:val="TextBody"/>
        <w:numPr>
          <w:ilvl w:val="0"/>
          <w:numId w:val="10"/>
        </w:numPr>
        <w:bidi w:val="0"/>
        <w:spacing w:before="0" w:after="140"/>
        <w:jc w:val="left"/>
        <w:rPr/>
      </w:pPr>
      <w:r>
        <w:rPr/>
        <w:t>a group or domain</w:t>
      </w:r>
    </w:p>
    <w:p>
      <w:pPr>
        <w:pStyle w:val="TextBody"/>
        <w:numPr>
          <w:ilvl w:val="1"/>
          <w:numId w:val="10"/>
        </w:numPr>
        <w:bidi w:val="0"/>
        <w:spacing w:before="0" w:after="140"/>
        <w:jc w:val="left"/>
        <w:rPr/>
      </w:pPr>
      <w:r>
        <w:rPr/>
        <w:t>useful for setting up access policies for project</w:t>
      </w:r>
    </w:p>
    <w:p>
      <w:pPr>
        <w:pStyle w:val="TextBody"/>
        <w:numPr>
          <w:ilvl w:val="2"/>
          <w:numId w:val="10"/>
        </w:numPr>
        <w:bidi w:val="0"/>
        <w:spacing w:before="0" w:after="140"/>
        <w:jc w:val="left"/>
        <w:rPr/>
      </w:pPr>
      <w:r>
        <w:rPr/>
        <w:t>add/remove individuals from group</w:t>
      </w:r>
    </w:p>
    <w:p>
      <w:pPr>
        <w:pStyle w:val="TextBody"/>
        <w:numPr>
          <w:ilvl w:val="1"/>
          <w:numId w:val="10"/>
        </w:numPr>
        <w:bidi w:val="0"/>
        <w:spacing w:before="0" w:after="140"/>
        <w:jc w:val="left"/>
        <w:rPr/>
      </w:pPr>
      <w:r>
        <w:rPr/>
        <w:t>can use federated identity management with an existing identity system, e.g. Microsoft Azure Active Directory</w:t>
      </w:r>
    </w:p>
    <w:p>
      <w:pPr>
        <w:pStyle w:val="TextBody"/>
        <w:bidi w:val="0"/>
        <w:spacing w:before="0" w:after="140"/>
        <w:jc w:val="left"/>
        <w:rPr/>
      </w:pPr>
      <w:r>
        <w:rPr/>
        <w:t>2. Service account</w:t>
      </w:r>
    </w:p>
    <w:p>
      <w:pPr>
        <w:pStyle w:val="TextBody"/>
        <w:numPr>
          <w:ilvl w:val="0"/>
          <w:numId w:val="11"/>
        </w:numPr>
        <w:bidi w:val="0"/>
        <w:spacing w:before="0" w:after="140"/>
        <w:jc w:val="left"/>
        <w:rPr/>
      </w:pPr>
      <w:r>
        <w:rPr/>
        <w:t>by machines on Google Cloud</w:t>
      </w:r>
    </w:p>
    <w:p>
      <w:pPr>
        <w:pStyle w:val="TextBody"/>
        <w:numPr>
          <w:ilvl w:val="1"/>
          <w:numId w:val="11"/>
        </w:numPr>
        <w:bidi w:val="0"/>
        <w:spacing w:before="0" w:after="140"/>
        <w:jc w:val="left"/>
        <w:rPr/>
      </w:pPr>
      <w:r>
        <w:rPr/>
        <w:t>e.g. VMs, Cloud Run services, Cloud Function, PubSub.</w:t>
      </w:r>
    </w:p>
    <w:p>
      <w:pPr>
        <w:pStyle w:val="TextBody"/>
        <w:bidi w:val="0"/>
        <w:spacing w:before="0" w:after="140"/>
        <w:jc w:val="left"/>
        <w:rPr/>
      </w:pPr>
      <w:r>
        <w:rPr/>
        <w:t>3. All users (annoymous)</w:t>
      </w:r>
    </w:p>
    <w:p>
      <w:pPr>
        <w:pStyle w:val="TextBody"/>
        <w:numPr>
          <w:ilvl w:val="0"/>
          <w:numId w:val="12"/>
        </w:numPr>
        <w:bidi w:val="0"/>
        <w:spacing w:before="0" w:after="140"/>
        <w:jc w:val="left"/>
        <w:rPr/>
      </w:pPr>
      <w:r>
        <w:rPr/>
        <w:t>e.g. to allow upload to Cloud bucket, HTTP request to Cloud Run service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Role in policy binding is a list of permissions: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420370</wp:posOffset>
            </wp:positionH>
            <wp:positionV relativeFrom="paragraph">
              <wp:posOffset>51435</wp:posOffset>
            </wp:positionV>
            <wp:extent cx="5279390" cy="311531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13"/>
        </w:numPr>
        <w:bidi w:val="0"/>
        <w:spacing w:before="0" w:after="140"/>
        <w:jc w:val="left"/>
        <w:rPr/>
      </w:pPr>
      <w:r>
        <w:rPr/>
        <w:t>each permission usually corresponds to an API call</w:t>
      </w:r>
    </w:p>
    <w:p>
      <w:pPr>
        <w:pStyle w:val="TextBody"/>
        <w:bidi w:val="0"/>
        <w:spacing w:before="0" w:after="140"/>
        <w:jc w:val="left"/>
        <w:rPr/>
      </w:pPr>
      <w:r>
        <w:rPr/>
        <w:t>Overall:</w:t>
      </w:r>
    </w:p>
    <w:p>
      <w:pPr>
        <w:pStyle w:val="TextBody"/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57150</wp:posOffset>
            </wp:positionH>
            <wp:positionV relativeFrom="paragraph">
              <wp:posOffset>-6350</wp:posOffset>
            </wp:positionV>
            <wp:extent cx="6120130" cy="278892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parts:</w:t>
      </w:r>
    </w:p>
    <w:p>
      <w:pPr>
        <w:pStyle w:val="TextBody"/>
        <w:numPr>
          <w:ilvl w:val="0"/>
          <w:numId w:val="14"/>
        </w:numPr>
        <w:bidi w:val="0"/>
        <w:spacing w:before="0" w:after="140"/>
        <w:jc w:val="left"/>
        <w:rPr/>
      </w:pPr>
      <w:r>
        <w:rPr/>
        <w:t>IAM policy attached to a resource (Cloud PubSub topic)</w:t>
      </w:r>
    </w:p>
    <w:p>
      <w:pPr>
        <w:pStyle w:val="TextBody"/>
        <w:numPr>
          <w:ilvl w:val="0"/>
          <w:numId w:val="14"/>
        </w:numPr>
        <w:bidi w:val="0"/>
        <w:spacing w:before="0" w:after="140"/>
        <w:jc w:val="left"/>
        <w:rPr/>
      </w:pPr>
      <w:r>
        <w:rPr/>
        <w:t>binding that is part of this IAM policy</w:t>
      </w:r>
    </w:p>
    <w:p>
      <w:pPr>
        <w:pStyle w:val="TextBody"/>
        <w:numPr>
          <w:ilvl w:val="1"/>
          <w:numId w:val="14"/>
        </w:numPr>
        <w:bidi w:val="0"/>
        <w:spacing w:before="0" w:after="140"/>
        <w:jc w:val="left"/>
        <w:rPr/>
      </w:pPr>
      <w:r>
        <w:rPr/>
        <w:t>has role “pubsub.Publisher”</w:t>
      </w:r>
    </w:p>
    <w:p>
      <w:pPr>
        <w:pStyle w:val="TextBody"/>
        <w:numPr>
          <w:ilvl w:val="1"/>
          <w:numId w:val="14"/>
        </w:numPr>
        <w:bidi w:val="0"/>
        <w:spacing w:before="0" w:after="140"/>
        <w:jc w:val="left"/>
        <w:rPr/>
      </w:pPr>
      <w:r>
        <w:rPr/>
        <w:t>identity (you) are a member of this binding</w:t>
      </w:r>
    </w:p>
    <w:p>
      <w:pPr>
        <w:pStyle w:val="TextBody"/>
        <w:bidi w:val="0"/>
        <w:spacing w:before="0" w:after="140"/>
        <w:jc w:val="left"/>
        <w:rPr/>
      </w:pPr>
      <w:r>
        <w:rPr/>
        <w:t>=&gt; IAM policy grants permission for identity to do action.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Summary: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9849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  <w:r>
        <w:br w:type="page"/>
      </w:r>
    </w:p>
    <w:p>
      <w:pPr>
        <w:pStyle w:val="Heading4"/>
        <w:numPr>
          <w:ilvl w:val="3"/>
          <w:numId w:val="1"/>
        </w:numPr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5167630</wp:posOffset>
            </wp:positionH>
            <wp:positionV relativeFrom="paragraph">
              <wp:posOffset>-319405</wp:posOffset>
            </wp:positionV>
            <wp:extent cx="1200150" cy="239395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sz w:val="28"/>
          <w:szCs w:val="28"/>
        </w:rPr>
        <w:t>Service Identity</w:t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-257175</wp:posOffset>
            </wp:positionH>
            <wp:positionV relativeFrom="paragraph">
              <wp:posOffset>226060</wp:posOffset>
            </wp:positionV>
            <wp:extent cx="6120130" cy="373316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15"/>
        </w:numPr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5727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If run code on some Cloud resources, you have to use a built-in service account. </w:t>
      </w:r>
    </w:p>
    <w:p>
      <w:pPr>
        <w:pStyle w:val="TextBody"/>
        <w:numPr>
          <w:ilvl w:val="1"/>
          <w:numId w:val="15"/>
        </w:numPr>
        <w:bidi w:val="0"/>
        <w:spacing w:before="0" w:after="140"/>
        <w:jc w:val="left"/>
        <w:rPr/>
      </w:pPr>
      <w:r>
        <w:rPr/>
        <w:t>It is related to a service identity.</w:t>
      </w:r>
    </w:p>
    <w:p>
      <w:pPr>
        <w:pStyle w:val="TextBody"/>
        <w:numPr>
          <w:ilvl w:val="1"/>
          <w:numId w:val="15"/>
        </w:numPr>
        <w:bidi w:val="0"/>
        <w:spacing w:before="0" w:after="140"/>
        <w:jc w:val="left"/>
        <w:rPr/>
      </w:pPr>
      <w:r>
        <w:rPr/>
        <w:t>if an application use client library to connect to Google Cloud API, the client library will use a similar service account to authenticate.</w:t>
      </w:r>
    </w:p>
    <w:p>
      <w:pPr>
        <w:pStyle w:val="TextBody"/>
        <w:numPr>
          <w:ilvl w:val="0"/>
          <w:numId w:val="15"/>
        </w:numPr>
        <w:bidi w:val="0"/>
        <w:spacing w:before="0" w:after="140"/>
        <w:jc w:val="left"/>
        <w:rPr/>
      </w:pPr>
      <w:r>
        <w:rPr/>
        <w:t>can replace default service account with custom user-managed service account.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Example for application code running on Cloud Run:</w:t>
      </w:r>
    </w:p>
    <w:p>
      <w:pPr>
        <w:pStyle w:val="TextBody"/>
        <w:numPr>
          <w:ilvl w:val="0"/>
          <w:numId w:val="16"/>
        </w:numPr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66675</wp:posOffset>
            </wp:positionH>
            <wp:positionV relativeFrom="paragraph">
              <wp:posOffset>276860</wp:posOffset>
            </wp:positionV>
            <wp:extent cx="6120130" cy="332549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container with application runs on Cloud Run Worker.</w:t>
      </w:r>
    </w:p>
    <w:p>
      <w:pPr>
        <w:pStyle w:val="TextBody"/>
        <w:numPr>
          <w:ilvl w:val="1"/>
          <w:numId w:val="16"/>
        </w:numPr>
        <w:bidi w:val="0"/>
        <w:spacing w:before="0" w:after="140"/>
        <w:jc w:val="left"/>
        <w:rPr/>
      </w:pPr>
      <w:r>
        <w:rPr/>
        <w:t>The worker has a service account built-in. Its service identity.</w:t>
      </w:r>
    </w:p>
    <w:p>
      <w:pPr>
        <w:pStyle w:val="TextBody"/>
        <w:numPr>
          <w:ilvl w:val="0"/>
          <w:numId w:val="16"/>
        </w:numPr>
        <w:bidi w:val="0"/>
        <w:spacing w:before="0" w:after="140"/>
        <w:jc w:val="left"/>
        <w:rPr/>
      </w:pPr>
      <w:r>
        <w:rPr/>
        <w:t>If use client library to publish message to PubSub queue, client library retrieves an access token from an authentication server &gt; proves the identity of the service account.</w:t>
      </w:r>
    </w:p>
    <w:p>
      <w:pPr>
        <w:pStyle w:val="TextBody"/>
        <w:numPr>
          <w:ilvl w:val="0"/>
          <w:numId w:val="16"/>
        </w:numPr>
        <w:bidi w:val="0"/>
        <w:spacing w:before="0" w:after="140"/>
        <w:jc w:val="left"/>
        <w:rPr/>
      </w:pPr>
      <w:r>
        <w:rPr/>
        <w:t xml:space="preserve">IAM </w:t>
      </w:r>
    </w:p>
    <w:p>
      <w:pPr>
        <w:pStyle w:val="TextBody"/>
        <w:numPr>
          <w:ilvl w:val="1"/>
          <w:numId w:val="16"/>
        </w:numPr>
        <w:bidi w:val="0"/>
        <w:spacing w:before="0" w:after="140"/>
        <w:jc w:val="left"/>
        <w:rPr/>
      </w:pPr>
      <w:r>
        <w:rPr/>
        <w:t>verifies the access token</w:t>
      </w:r>
    </w:p>
    <w:p>
      <w:pPr>
        <w:pStyle w:val="TextBody"/>
        <w:numPr>
          <w:ilvl w:val="1"/>
          <w:numId w:val="16"/>
        </w:numPr>
        <w:bidi w:val="0"/>
        <w:spacing w:before="0" w:after="140"/>
        <w:jc w:val="left"/>
        <w:rPr/>
      </w:pPr>
      <w:r>
        <w:rPr/>
        <w:t>checks the policy binding to see if the verified identity has correct role bound.</w:t>
      </w:r>
    </w:p>
    <w:p>
      <w:pPr>
        <w:pStyle w:val="TextBody"/>
        <w:numPr>
          <w:ilvl w:val="1"/>
          <w:numId w:val="16"/>
        </w:numPr>
        <w:bidi w:val="0"/>
        <w:spacing w:before="0" w:after="140"/>
        <w:jc w:val="left"/>
        <w:rPr/>
      </w:pPr>
      <w:r>
        <w:rPr/>
        <w:t>If have permission, calls the PubSub API.</w:t>
      </w:r>
    </w:p>
    <w:p>
      <w:pPr>
        <w:pStyle w:val="TextBody"/>
        <w:bidi w:val="0"/>
        <w:spacing w:before="0" w:after="140"/>
        <w:jc w:val="left"/>
        <w:rPr/>
      </w:pPr>
      <w:r>
        <w:rPr/>
      </w:r>
      <w:r>
        <w:br w:type="page"/>
      </w:r>
    </w:p>
    <w:p>
      <w:pPr>
        <w:pStyle w:val="Heading4"/>
        <w:numPr>
          <w:ilvl w:val="3"/>
          <w:numId w:val="1"/>
        </w:numPr>
        <w:rPr>
          <w:i w:val="false"/>
          <w:i w:val="false"/>
          <w:i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4694555</wp:posOffset>
            </wp:positionH>
            <wp:positionV relativeFrom="paragraph">
              <wp:posOffset>-100330</wp:posOffset>
            </wp:positionV>
            <wp:extent cx="1531620" cy="252412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sz w:val="28"/>
          <w:szCs w:val="28"/>
        </w:rPr>
        <w:t>Resource Hierachy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Resource hierachy can simplify permissions.</w:t>
      </w:r>
    </w:p>
    <w:p>
      <w:pPr>
        <w:pStyle w:val="TextBody"/>
        <w:bidi w:val="0"/>
        <w:spacing w:before="0" w:after="140"/>
        <w:jc w:val="left"/>
        <w:rPr/>
      </w:pPr>
      <w:r>
        <w:rPr/>
        <w:t>Google Cloud resources are organised hierachically</w:t>
      </w:r>
    </w:p>
    <w:p>
      <w:pPr>
        <w:pStyle w:val="TextBody"/>
        <w:numPr>
          <w:ilvl w:val="0"/>
          <w:numId w:val="17"/>
        </w:numPr>
        <w:bidi w:val="0"/>
        <w:spacing w:before="0" w:after="140"/>
        <w:jc w:val="left"/>
        <w:rPr/>
      </w:pPr>
      <w:r>
        <w:rPr/>
        <w:t>have parent-child relationship</w:t>
      </w:r>
    </w:p>
    <w:p>
      <w:pPr>
        <w:pStyle w:val="TextBody"/>
        <w:numPr>
          <w:ilvl w:val="1"/>
          <w:numId w:val="17"/>
        </w:numPr>
        <w:bidi w:val="0"/>
        <w:spacing w:before="0" w:after="140"/>
        <w:jc w:val="left"/>
        <w:rPr/>
      </w:pPr>
      <w:r>
        <w:rPr/>
        <w:t>each resource has exactly one (1) parent, except for the top organization node (none).</w:t>
      </w:r>
    </w:p>
    <w:p>
      <w:pPr>
        <w:pStyle w:val="TextBody"/>
        <w:numPr>
          <w:ilvl w:val="0"/>
          <w:numId w:val="17"/>
        </w:numPr>
        <w:bidi w:val="0"/>
        <w:spacing w:before="0" w:after="140"/>
        <w:jc w:val="left"/>
        <w:rPr/>
      </w:pPr>
      <w:r>
        <w:rPr/>
        <w:t>inheritance of permission</w:t>
      </w:r>
    </w:p>
    <w:p>
      <w:pPr>
        <w:pStyle w:val="TextBody"/>
        <w:bidi w:val="0"/>
        <w:spacing w:before="0" w:after="140"/>
        <w:jc w:val="left"/>
        <w:rPr/>
      </w:pPr>
      <w:r>
        <w:rPr/>
        <w:t xml:space="preserve">A GCP </w:t>
      </w:r>
      <w:r>
        <w:rPr>
          <w:b/>
          <w:bCs/>
          <w:u w:val="single"/>
        </w:rPr>
        <w:t>Project</w:t>
      </w:r>
      <w:r>
        <w:rPr/>
        <w:t xml:space="preserve"> is the main way to organise resources.</w:t>
      </w:r>
    </w:p>
    <w:p>
      <w:pPr>
        <w:pStyle w:val="TextBody"/>
        <w:numPr>
          <w:ilvl w:val="0"/>
          <w:numId w:val="18"/>
        </w:numPr>
        <w:bidi w:val="0"/>
        <w:spacing w:before="0" w:after="140"/>
        <w:jc w:val="left"/>
        <w:rPr/>
      </w:pPr>
      <w:r>
        <w:rPr/>
        <w:t>every resource must be part of a project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-102870</wp:posOffset>
            </wp:positionH>
            <wp:positionV relativeFrom="paragraph">
              <wp:posOffset>66675</wp:posOffset>
            </wp:positionV>
            <wp:extent cx="4307205" cy="224218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0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18"/>
        </w:numPr>
        <w:bidi w:val="0"/>
        <w:spacing w:before="0" w:after="140"/>
        <w:jc w:val="left"/>
        <w:rPr/>
      </w:pPr>
      <w:r>
        <w:rPr/>
        <w:t>If you use Google Workspace or Cloud Identity (</w:t>
      </w:r>
      <w:hyperlink r:id="rId24">
        <w:r>
          <w:rPr>
            <w:rStyle w:val="InternetLink"/>
          </w:rPr>
          <w:t>https://cloud.google.com/identity/</w:t>
        </w:r>
      </w:hyperlink>
      <w:r>
        <w:rPr/>
        <w:t>),</w:t>
      </w:r>
    </w:p>
    <w:p>
      <w:pPr>
        <w:pStyle w:val="TextBody"/>
        <w:numPr>
          <w:ilvl w:val="1"/>
          <w:numId w:val="18"/>
        </w:numPr>
        <w:bidi w:val="0"/>
        <w:spacing w:before="0" w:after="140"/>
        <w:jc w:val="left"/>
        <w:rPr/>
      </w:pPr>
      <w:r>
        <w:rPr/>
        <w:t>your projects can be organised into folders (departments)</w:t>
      </w:r>
    </w:p>
    <w:p>
      <w:pPr>
        <w:pStyle w:val="TextBody"/>
        <w:numPr>
          <w:ilvl w:val="1"/>
          <w:numId w:val="18"/>
        </w:numPr>
        <w:bidi w:val="0"/>
        <w:spacing w:before="0" w:after="140"/>
        <w:jc w:val="left"/>
        <w:rPr/>
      </w:pPr>
      <w:r>
        <w:rPr/>
        <w:t>at the very top, only one (1) organisation node.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Every resource is attached to an IAM policy: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493395</wp:posOffset>
            </wp:positionH>
            <wp:positionV relativeFrom="paragraph">
              <wp:posOffset>7620</wp:posOffset>
            </wp:positionV>
            <wp:extent cx="4810125" cy="258445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18"/>
        </w:numPr>
        <w:bidi w:val="0"/>
        <w:spacing w:before="0" w:after="140"/>
        <w:jc w:val="left"/>
        <w:rPr/>
      </w:pPr>
      <w:r>
        <w:rPr/>
        <w:t>the IAM policy</w:t>
      </w:r>
    </w:p>
    <w:p>
      <w:pPr>
        <w:pStyle w:val="TextBody"/>
        <w:numPr>
          <w:ilvl w:val="1"/>
          <w:numId w:val="18"/>
        </w:numPr>
        <w:bidi w:val="0"/>
        <w:spacing w:before="0" w:after="140"/>
        <w:jc w:val="left"/>
        <w:rPr/>
      </w:pPr>
      <w:r>
        <w:rPr/>
        <w:t>grant permissions for actions on resource using policy bindings</w:t>
      </w:r>
    </w:p>
    <w:p>
      <w:pPr>
        <w:pStyle w:val="TextBody"/>
        <w:numPr>
          <w:ilvl w:val="1"/>
          <w:numId w:val="18"/>
        </w:numPr>
        <w:bidi w:val="0"/>
        <w:spacing w:before="0" w:after="140"/>
        <w:jc w:val="left"/>
        <w:rPr/>
      </w:pPr>
      <w:r>
        <w:rPr/>
        <w:t>policy binding binds an identity to role(s)</w:t>
      </w:r>
    </w:p>
    <w:p>
      <w:pPr>
        <w:pStyle w:val="TextBody"/>
        <w:numPr>
          <w:ilvl w:val="1"/>
          <w:numId w:val="18"/>
        </w:numPr>
        <w:bidi w:val="0"/>
        <w:spacing w:before="0" w:after="140"/>
        <w:jc w:val="left"/>
        <w:rPr/>
      </w:pPr>
      <w:r>
        <w:rPr/>
        <w:t>a role is a list of permissions on the attached resource</w:t>
      </w:r>
    </w:p>
    <w:p>
      <w:pPr>
        <w:pStyle w:val="TextBody"/>
        <w:numPr>
          <w:ilvl w:val="1"/>
          <w:numId w:val="18"/>
        </w:numPr>
        <w:bidi w:val="0"/>
        <w:spacing w:before="0" w:after="140"/>
        <w:jc w:val="left"/>
        <w:rPr/>
      </w:pPr>
      <w:r>
        <w:rPr/>
        <w:t>each permission usually corresponds to an API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Child resource inherits policy binidngs of parents: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229870</wp:posOffset>
            </wp:positionH>
            <wp:positionV relativeFrom="paragraph">
              <wp:posOffset>118110</wp:posOffset>
            </wp:positionV>
            <wp:extent cx="5565140" cy="298958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19"/>
        </w:numPr>
        <w:bidi w:val="0"/>
        <w:spacing w:before="0" w:after="140"/>
        <w:jc w:val="left"/>
        <w:rPr/>
      </w:pPr>
      <w:r>
        <w:rPr/>
        <w:t>example: “pubsub.Publisher” role attached at project level instead of a specific PubSub topic</w:t>
      </w:r>
    </w:p>
    <w:p>
      <w:pPr>
        <w:pStyle w:val="TextBody"/>
        <w:numPr>
          <w:ilvl w:val="1"/>
          <w:numId w:val="19"/>
        </w:numPr>
        <w:bidi w:val="0"/>
        <w:spacing w:before="0" w:after="140"/>
        <w:jc w:val="left"/>
        <w:rPr/>
      </w:pPr>
      <w:r>
        <w:rPr/>
        <w:t>all lower-level resources will inherit policy bindings from all parents/ancestors</w:t>
      </w:r>
    </w:p>
    <w:p>
      <w:pPr>
        <w:pStyle w:val="TextBody"/>
        <w:numPr>
          <w:ilvl w:val="1"/>
          <w:numId w:val="19"/>
        </w:numPr>
        <w:bidi w:val="0"/>
        <w:spacing w:before="0" w:after="140"/>
        <w:jc w:val="left"/>
        <w:rPr/>
      </w:pPr>
      <w:r>
        <w:rPr/>
        <w:t>grant permissions to publish messages to all topics in project. Not just 1 topic.</w:t>
      </w:r>
    </w:p>
    <w:p>
      <w:pPr>
        <w:pStyle w:val="TextBody"/>
        <w:numPr>
          <w:ilvl w:val="0"/>
          <w:numId w:val="19"/>
        </w:numPr>
        <w:bidi w:val="0"/>
        <w:spacing w:before="0" w:after="140"/>
        <w:jc w:val="left"/>
        <w:rPr/>
      </w:pPr>
      <w:r>
        <w:rPr/>
        <w:t>Another use case: a role that needs to create new child resources &gt; bind IAM policy at project level &gt; inhirited by all child resources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The effective IAM policy for a resource is the sum of its own and all inherited policy bindings: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1996440</wp:posOffset>
            </wp:positionH>
            <wp:positionV relativeFrom="paragraph">
              <wp:posOffset>-635</wp:posOffset>
            </wp:positionV>
            <wp:extent cx="4104640" cy="220091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20"/>
        </w:numPr>
        <w:bidi w:val="0"/>
        <w:spacing w:before="0" w:after="140"/>
        <w:jc w:val="left"/>
        <w:rPr/>
      </w:pPr>
      <w:r>
        <w:rPr/>
        <w:t>IAM evaluates policy bindings for a resource and its parent resources</w:t>
      </w:r>
    </w:p>
    <w:p>
      <w:pPr>
        <w:pStyle w:val="TextBody"/>
        <w:numPr>
          <w:ilvl w:val="0"/>
          <w:numId w:val="20"/>
        </w:numPr>
        <w:bidi w:val="0"/>
        <w:spacing w:before="0" w:after="140"/>
        <w:jc w:val="left"/>
        <w:rPr/>
      </w:pPr>
      <w:r>
        <w:rPr/>
        <w:t>cannot ignore/remove permissions granted at parent level.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 xml:space="preserve">Some roles/permissions can only apply to </w:t>
      </w:r>
      <w:r>
        <w:rPr>
          <w:u w:val="single"/>
        </w:rPr>
        <w:t>all</w:t>
      </w:r>
      <w:r>
        <w:rPr/>
        <w:t xml:space="preserve"> resources of that type in a project:</w:t>
      </w:r>
    </w:p>
    <w:p>
      <w:pPr>
        <w:pStyle w:val="TextBody"/>
        <w:numPr>
          <w:ilvl w:val="0"/>
          <w:numId w:val="21"/>
        </w:numPr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2025015</wp:posOffset>
            </wp:positionH>
            <wp:positionV relativeFrom="paragraph">
              <wp:posOffset>52070</wp:posOffset>
            </wp:positionV>
            <wp:extent cx="4102735" cy="223710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cannot apply to one specific resource instance only.</w:t>
      </w:r>
    </w:p>
    <w:p>
      <w:pPr>
        <w:pStyle w:val="TextBody"/>
        <w:numPr>
          <w:ilvl w:val="0"/>
          <w:numId w:val="21"/>
        </w:numPr>
        <w:bidi w:val="0"/>
        <w:spacing w:before="0" w:after="140"/>
        <w:jc w:val="left"/>
        <w:rPr/>
      </w:pPr>
      <w:r>
        <w:rPr/>
        <w:t>no finer role granularity</w:t>
      </w:r>
    </w:p>
    <w:p>
      <w:pPr>
        <w:pStyle w:val="TextBody"/>
        <w:numPr>
          <w:ilvl w:val="0"/>
          <w:numId w:val="21"/>
        </w:numPr>
        <w:bidi w:val="0"/>
        <w:spacing w:before="0" w:after="140"/>
        <w:jc w:val="left"/>
        <w:rPr/>
      </w:pPr>
      <w:r>
        <w:rPr/>
        <w:t>example: Cloud SQL client role. Permits connection to SQL instances, but only to all instances. Cannot choose a particular instance.</w:t>
      </w:r>
    </w:p>
    <w:p>
      <w:pPr>
        <w:pStyle w:val="TextBody"/>
        <w:numPr>
          <w:ilvl w:val="0"/>
          <w:numId w:val="21"/>
        </w:numPr>
        <w:bidi w:val="0"/>
        <w:spacing w:before="0" w:after="140"/>
        <w:jc w:val="left"/>
        <w:rPr/>
      </w:pPr>
      <w:r>
        <w:rPr/>
        <w:t>Role granularity is in active development, may have changes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1229360</wp:posOffset>
            </wp:positionH>
            <wp:positionV relativeFrom="paragraph">
              <wp:posOffset>635</wp:posOffset>
            </wp:positionV>
            <wp:extent cx="3820160" cy="320103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6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  <w:r>
        <w:br w:type="page"/>
      </w:r>
    </w:p>
    <w:p>
      <w:pPr>
        <w:pStyle w:val="Heading4"/>
        <w:numPr>
          <w:ilvl w:val="3"/>
          <w:numId w:val="1"/>
        </w:numPr>
        <w:rPr>
          <w:i w:val="false"/>
          <w:i w:val="false"/>
          <w:i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4883150</wp:posOffset>
            </wp:positionH>
            <wp:positionV relativeFrom="paragraph">
              <wp:posOffset>-74930</wp:posOffset>
            </wp:positionV>
            <wp:extent cx="1292860" cy="255651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86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sz w:val="28"/>
          <w:szCs w:val="28"/>
        </w:rPr>
        <w:t>Least Privilege Principle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3 types of roles: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-181610</wp:posOffset>
            </wp:positionH>
            <wp:positionV relativeFrom="paragraph">
              <wp:posOffset>79375</wp:posOffset>
            </wp:positionV>
            <wp:extent cx="5107305" cy="261175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0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766445</wp:posOffset>
            </wp:positionH>
            <wp:positionV relativeFrom="paragraph">
              <wp:posOffset>-66040</wp:posOffset>
            </wp:positionV>
            <wp:extent cx="4189095" cy="190119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22"/>
        </w:numPr>
        <w:rPr/>
      </w:pPr>
      <w:r>
        <w:rPr/>
        <w:t>grant limited pre-defined role, or custom role, that meets need</w:t>
      </w:r>
    </w:p>
    <w:p>
      <w:pPr>
        <w:pStyle w:val="TextBody"/>
        <w:numPr>
          <w:ilvl w:val="0"/>
          <w:numId w:val="22"/>
        </w:numPr>
        <w:rPr/>
      </w:pPr>
      <w:r>
        <w:rPr/>
        <w:t>any extra unneeded permission granted increases security risk</w:t>
      </w:r>
    </w:p>
    <w:p>
      <w:pPr>
        <w:pStyle w:val="TextBody"/>
        <w:rPr/>
      </w:pPr>
      <w:r>
        <w:rPr/>
        <w:t>Example: Cloud Run service uses default service account if you do not specify one</w:t>
      </w:r>
    </w:p>
    <w:p>
      <w:pPr>
        <w:pStyle w:val="TextBody"/>
        <w:numPr>
          <w:ilvl w:val="0"/>
          <w:numId w:val="23"/>
        </w:numPr>
        <w:rPr/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4427855</wp:posOffset>
            </wp:positionH>
            <wp:positionV relativeFrom="paragraph">
              <wp:posOffset>-47625</wp:posOffset>
            </wp:positionV>
            <wp:extent cx="1634490" cy="140081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9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default service account </w:t>
      </w:r>
      <w:r>
        <w:rPr/>
        <w:t>is inherited from project level</w:t>
      </w:r>
    </w:p>
    <w:p>
      <w:pPr>
        <w:pStyle w:val="TextBody"/>
        <w:numPr>
          <w:ilvl w:val="1"/>
          <w:numId w:val="23"/>
        </w:numPr>
        <w:rPr/>
      </w:pPr>
      <w:r>
        <w:rPr/>
        <w:t>comes with policy binding of editor role</w:t>
      </w:r>
    </w:p>
    <w:p>
      <w:pPr>
        <w:pStyle w:val="TextBody"/>
        <w:numPr>
          <w:ilvl w:val="2"/>
          <w:numId w:val="23"/>
        </w:numPr>
        <w:rPr/>
      </w:pPr>
      <w:r>
        <w:rPr/>
        <w:t>a basic role with permissions to do a lot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236855</wp:posOffset>
            </wp:positionH>
            <wp:positionV relativeFrom="paragraph">
              <wp:posOffset>40640</wp:posOffset>
            </wp:positionV>
            <wp:extent cx="4095750" cy="150939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8045" cy="193802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23"/>
        </w:numPr>
        <w:rPr/>
      </w:pPr>
      <w:r>
        <w:rPr/>
        <w:t xml:space="preserve">default service account (editor role) has permissions </w:t>
      </w:r>
      <w:r>
        <w:rPr/>
        <w:t xml:space="preserve">to modify </w:t>
      </w:r>
      <w:r>
        <w:rPr/>
        <w:t>most resources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The correct approach: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750570</wp:posOffset>
            </wp:positionH>
            <wp:positionV relativeFrom="paragraph">
              <wp:posOffset>76200</wp:posOffset>
            </wp:positionV>
            <wp:extent cx="4474845" cy="2275205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Steps to take as above:</w:t>
      </w:r>
    </w:p>
    <w:p>
      <w:pPr>
        <w:pStyle w:val="TextBody"/>
        <w:rPr/>
      </w:pPr>
      <w:r>
        <w:rPr/>
        <w:t xml:space="preserve">1. Create new service account </w:t>
      </w:r>
      <w:r>
        <w:rPr/>
        <w:t xml:space="preserve">dedicated </w:t>
      </w:r>
      <w:r>
        <w:rPr/>
        <w:t>for Cloud Run service.</w:t>
      </w:r>
    </w:p>
    <w:p>
      <w:pPr>
        <w:pStyle w:val="TextBody"/>
        <w:numPr>
          <w:ilvl w:val="0"/>
          <w:numId w:val="24"/>
        </w:numPr>
        <w:rPr/>
      </w:pPr>
      <w:r>
        <w:rPr/>
        <w:t>Set as service identity for that Cloud Run service</w:t>
      </w:r>
    </w:p>
    <w:p>
      <w:pPr>
        <w:pStyle w:val="TextBody"/>
        <w:numPr>
          <w:ilvl w:val="0"/>
          <w:numId w:val="24"/>
        </w:numPr>
        <w:rPr/>
      </w:pPr>
      <w:r>
        <w:rPr/>
        <w:t>“</w:t>
      </w:r>
      <w:r>
        <w:rPr/>
        <w:t>gcloud iam service-accounts create [name]”</w:t>
      </w:r>
    </w:p>
    <w:p>
      <w:pPr>
        <w:pStyle w:val="TextBody"/>
        <w:numPr>
          <w:ilvl w:val="0"/>
          <w:numId w:val="24"/>
        </w:numPr>
        <w:rPr/>
      </w:pPr>
      <w:r>
        <w:rPr/>
        <w:t xml:space="preserve">No policy bindings or permissions </w:t>
      </w:r>
      <w:r>
        <w:rPr/>
        <w:t>yet</w:t>
      </w:r>
    </w:p>
    <w:p>
      <w:pPr>
        <w:pStyle w:val="TextBody"/>
        <w:numPr>
          <w:ilvl w:val="1"/>
          <w:numId w:val="24"/>
        </w:numPr>
        <w:rPr/>
      </w:pPr>
      <w:r>
        <w:rPr/>
        <w:t>any API call will be rejected by IAM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1852930</wp:posOffset>
            </wp:positionH>
            <wp:positionV relativeFrom="paragraph">
              <wp:posOffset>-36195</wp:posOffset>
            </wp:positionV>
            <wp:extent cx="4302760" cy="115824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76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2. Then add policy binding</w:t>
      </w:r>
    </w:p>
    <w:p>
      <w:pPr>
        <w:pStyle w:val="TextBody"/>
        <w:numPr>
          <w:ilvl w:val="0"/>
          <w:numId w:val="25"/>
        </w:numPr>
        <w:rPr/>
      </w:pPr>
      <w:r>
        <w:rPr/>
        <w:t>for role of PubSub.publisher</w:t>
      </w:r>
    </w:p>
    <w:p>
      <w:pPr>
        <w:pStyle w:val="TextBody"/>
        <w:numPr>
          <w:ilvl w:val="0"/>
          <w:numId w:val="25"/>
        </w:numPr>
        <w:rPr/>
      </w:pPr>
      <w:r>
        <w:rPr/>
        <w:t>to the IAM policy attached to the PubSub topic of interest</w:t>
      </w:r>
    </w:p>
    <w:p>
      <w:pPr>
        <w:pStyle w:val="TextBody"/>
        <w:numPr>
          <w:ilvl w:val="1"/>
          <w:numId w:val="25"/>
        </w:numPr>
        <w:rPr/>
      </w:pPr>
      <w:r>
        <w:rPr/>
        <w:t>this will give service account permissions on the PubSub topic</w:t>
      </w:r>
    </w:p>
    <w:p>
      <w:pPr>
        <w:pStyle w:val="TextBody"/>
        <w:numPr>
          <w:ilvl w:val="0"/>
          <w:numId w:val="25"/>
        </w:numPr>
        <w:rPr/>
      </w:pPr>
      <w:r>
        <w:rPr/>
        <w:t>“</w:t>
      </w:r>
      <w:r>
        <w:rPr/>
        <w:t>gcloud run services add-iam-policy-binding [name] –member [unique email address of service account] –role roles/xxx”</w:t>
      </w:r>
    </w:p>
    <w:p>
      <w:pPr>
        <w:pStyle w:val="TextBody"/>
        <w:numPr>
          <w:ilvl w:val="0"/>
          <w:numId w:val="25"/>
        </w:numPr>
        <w:rPr/>
      </w:pPr>
      <w:r>
        <w:rPr/>
        <w:t>principle of least privilege – give needed correct permissions only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780415</wp:posOffset>
            </wp:positionH>
            <wp:positionV relativeFrom="paragraph">
              <wp:posOffset>80010</wp:posOffset>
            </wp:positionV>
            <wp:extent cx="4606925" cy="243395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92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1"/>
        </w:numPr>
        <w:rPr>
          <w:i w:val="false"/>
          <w:i w:val="false"/>
          <w:i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4886325</wp:posOffset>
            </wp:positionH>
            <wp:positionV relativeFrom="paragraph">
              <wp:posOffset>-71755</wp:posOffset>
            </wp:positionV>
            <wp:extent cx="1315720" cy="2576830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72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sz w:val="28"/>
          <w:szCs w:val="28"/>
        </w:rPr>
        <w:t>Summary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186055</wp:posOffset>
            </wp:positionH>
            <wp:positionV relativeFrom="paragraph">
              <wp:posOffset>60960</wp:posOffset>
            </wp:positionV>
            <wp:extent cx="4239260" cy="384810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spacing w:before="0" w:after="140"/>
        <w:rPr/>
      </w:pPr>
      <w:r>
        <w:rPr/>
      </w:r>
      <w:r>
        <w:br w:type="page"/>
      </w:r>
    </w:p>
    <w:p>
      <w:pPr>
        <w:pStyle w:val="TextBody"/>
        <w:spacing w:before="0" w:after="140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8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8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40"/>
        </w:tabs>
        <w:ind w:left="11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00"/>
        </w:tabs>
        <w:ind w:left="15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20"/>
        </w:tabs>
        <w:ind w:left="22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80"/>
        </w:tabs>
        <w:ind w:left="25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00"/>
        </w:tabs>
        <w:ind w:left="33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60"/>
        </w:tabs>
        <w:ind w:left="366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SG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SG" w:eastAsia="zh-CN" w:bidi="hi-IN"/>
    </w:rPr>
  </w:style>
  <w:style w:type="paragraph" w:styleId="Heading3">
    <w:name w:val="Heading 3"/>
    <w:basedOn w:val="Heading"/>
    <w:next w:val="TextBody"/>
    <w:qFormat/>
    <w:pPr>
      <w:numPr>
        <w:ilvl w:val="2"/>
        <w:numId w:val="2"/>
      </w:numPr>
      <w:spacing w:before="140" w:after="120"/>
      <w:outlineLvl w:val="2"/>
    </w:pPr>
    <w:rPr>
      <w:b/>
      <w:bCs/>
      <w:sz w:val="20"/>
      <w:szCs w:val="20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hyperlink" Target="https://cloud.google.com/identity/" TargetMode="External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numbering" Target="numbering.xml"/><Relationship Id="rId42" Type="http://schemas.openxmlformats.org/officeDocument/2006/relationships/fontTable" Target="fontTable.xml"/><Relationship Id="rId4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108</TotalTime>
  <Application>LibreOffice/7.3.4.2$Windows_X86_64 LibreOffice_project/728fec16bd5f605073805c3c9e7c4212a0120dc5</Application>
  <AppVersion>15.0000</AppVersion>
  <Pages>18</Pages>
  <Words>1185</Words>
  <Characters>5874</Characters>
  <CharactersWithSpaces>6845</CharactersWithSpaces>
  <Paragraphs>129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2023-03-29T20:38:49Z</dcterms:created>
  <dc:creator/>
  <dc:description/>
  <dc:language>en-SG</dc:language>
  <cp:lastModifiedBy/>
  <dcterms:modified xsi:type="dcterms:W3CDTF">2023-04-03T04:10:19Z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