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3"/>
        </w:numPr>
        <w:bidi w:val="0"/>
        <w:ind w:left="0" w:right="0" w:hanging="0"/>
        <w:jc w:val="left"/>
        <w:rPr/>
      </w:pPr>
      <w:r>
        <w:rPr>
          <w:sz w:val="28"/>
          <w:szCs w:val="28"/>
        </w:rPr>
        <w:t>Service-to-Service Communication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spacing w:before="120" w:after="120"/>
        <w:jc w:val="left"/>
        <w:rPr/>
      </w:pPr>
      <w:r>
        <w:rPr/>
        <w:t>Introduction</w:t>
      </w:r>
    </w:p>
    <w:p>
      <w:pPr>
        <w:pStyle w:val="TextBody"/>
        <w:bidi w:val="0"/>
        <w:spacing w:before="120" w:after="120"/>
        <w:jc w:val="left"/>
        <w:rPr/>
      </w:pPr>
      <w:r>
        <w:rPr/>
        <w:t>Modern application is split into multiple services.</w:t>
      </w:r>
    </w:p>
    <w:p>
      <w:pPr>
        <w:pStyle w:val="TextBody"/>
        <w:numPr>
          <w:ilvl w:val="0"/>
          <w:numId w:val="4"/>
        </w:numPr>
        <w:bidi w:val="0"/>
        <w:spacing w:before="120" w:after="120"/>
        <w:jc w:val="left"/>
        <w:rPr/>
      </w:pPr>
      <w:r>
        <w:rPr/>
        <w:t>Each service does 1 thing.</w:t>
      </w:r>
    </w:p>
    <w:p>
      <w:pPr>
        <w:pStyle w:val="TextBody"/>
        <w:numPr>
          <w:ilvl w:val="0"/>
          <w:numId w:val="4"/>
        </w:numPr>
        <w:bidi w:val="0"/>
        <w:spacing w:before="120" w:after="120"/>
        <w:jc w:val="left"/>
        <w:rPr/>
      </w:pPr>
      <w:r>
        <w:rPr/>
        <w:t>Services need to communicate with one another</w:t>
      </w:r>
    </w:p>
    <w:p>
      <w:pPr>
        <w:pStyle w:val="TextBody"/>
        <w:bidi w:val="0"/>
        <w:spacing w:before="120" w:after="120"/>
        <w:jc w:val="left"/>
        <w:rPr/>
      </w:pPr>
      <w:r>
        <w:rPr/>
        <w:t>Architecture:</w:t>
      </w:r>
    </w:p>
    <w:p>
      <w:pPr>
        <w:pStyle w:val="TextBody"/>
        <w:bidi w:val="0"/>
        <w:spacing w:before="120" w:after="12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2240" cy="27495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numPr>
          <w:ilvl w:val="0"/>
          <w:numId w:val="5"/>
        </w:numPr>
        <w:bidi w:val="0"/>
        <w:spacing w:before="120" w:after="120"/>
        <w:jc w:val="left"/>
        <w:rPr/>
      </w:pPr>
      <w:r>
        <w:rPr/>
        <w:t>Cloud Run frontend connected to multiple backends and APIs</w:t>
      </w:r>
    </w:p>
    <w:p>
      <w:pPr>
        <w:pStyle w:val="TextBody"/>
        <w:bidi w:val="0"/>
        <w:spacing w:before="120" w:after="120"/>
        <w:jc w:val="left"/>
        <w:rPr/>
      </w:pPr>
      <w:r>
        <w:rPr/>
        <w:t>Micro-service architecture:</w:t>
      </w:r>
    </w:p>
    <w:p>
      <w:pPr>
        <w:pStyle w:val="TextBody"/>
        <w:bidi w:val="0"/>
        <w:spacing w:before="120" w:after="12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296545</wp:posOffset>
            </wp:positionH>
            <wp:positionV relativeFrom="paragraph">
              <wp:posOffset>635</wp:posOffset>
            </wp:positionV>
            <wp:extent cx="5412740" cy="25165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Advantages:</w:t>
      </w:r>
    </w:p>
    <w:p>
      <w:pPr>
        <w:pStyle w:val="TextBody"/>
        <w:numPr>
          <w:ilvl w:val="0"/>
          <w:numId w:val="6"/>
        </w:numPr>
        <w:bidi w:val="0"/>
        <w:spacing w:before="120" w:after="120"/>
        <w:jc w:val="left"/>
        <w:rPr/>
      </w:pPr>
      <w:r>
        <w:rPr/>
        <w:t>improved scalability – every service can scale independently</w:t>
      </w:r>
    </w:p>
    <w:p>
      <w:pPr>
        <w:pStyle w:val="TextBody"/>
        <w:numPr>
          <w:ilvl w:val="0"/>
          <w:numId w:val="6"/>
        </w:numPr>
        <w:bidi w:val="0"/>
        <w:spacing w:before="120" w:after="120"/>
        <w:jc w:val="left"/>
        <w:rPr/>
      </w:pPr>
      <w:r>
        <w:rPr/>
        <w:t>improved collaboration and development speed – distributed teams build and deploy services independently</w:t>
      </w:r>
    </w:p>
    <w:p>
      <w:pPr>
        <w:pStyle w:val="TextBody"/>
        <w:numPr>
          <w:ilvl w:val="0"/>
          <w:numId w:val="6"/>
        </w:numPr>
        <w:bidi w:val="0"/>
        <w:spacing w:before="120" w:after="120"/>
        <w:jc w:val="left"/>
        <w:rPr/>
      </w:pPr>
      <w:r>
        <w:rPr/>
        <w:t>improved robustness – if one service fails, other services continue to work</w:t>
      </w:r>
    </w:p>
    <w:p>
      <w:pPr>
        <w:pStyle w:val="TextBody"/>
        <w:bidi w:val="0"/>
        <w:spacing w:before="120" w:after="120"/>
        <w:jc w:val="left"/>
        <w:rPr/>
      </w:pPr>
      <w:r>
        <w:rPr/>
        <w:t>2 service-service communication patterns:</w:t>
      </w:r>
    </w:p>
    <w:p>
      <w:pPr>
        <w:pStyle w:val="TextBody"/>
        <w:bidi w:val="0"/>
        <w:spacing w:before="120" w:after="12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391795</wp:posOffset>
            </wp:positionH>
            <wp:positionV relativeFrom="paragraph">
              <wp:posOffset>51435</wp:posOffset>
            </wp:positionV>
            <wp:extent cx="5336540" cy="26644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numPr>
          <w:ilvl w:val="0"/>
          <w:numId w:val="7"/>
        </w:numPr>
        <w:bidi w:val="0"/>
        <w:spacing w:before="120" w:after="120"/>
        <w:jc w:val="left"/>
        <w:rPr/>
      </w:pPr>
      <w:r>
        <w:rPr/>
        <w:t>Synchronous request-response</w:t>
      </w:r>
    </w:p>
    <w:p>
      <w:pPr>
        <w:pStyle w:val="TextBody"/>
        <w:numPr>
          <w:ilvl w:val="1"/>
          <w:numId w:val="8"/>
        </w:numPr>
        <w:bidi w:val="0"/>
        <w:spacing w:before="120" w:after="120"/>
        <w:jc w:val="left"/>
        <w:rPr/>
      </w:pPr>
      <w:r>
        <w:rPr/>
        <w:t>Sender service will wait (block) until response successfully received, before continuing</w:t>
      </w:r>
    </w:p>
    <w:p>
      <w:pPr>
        <w:pStyle w:val="TextBody"/>
        <w:numPr>
          <w:ilvl w:val="0"/>
          <w:numId w:val="7"/>
        </w:numPr>
        <w:bidi w:val="0"/>
        <w:spacing w:before="120" w:after="120"/>
        <w:jc w:val="left"/>
        <w:rPr/>
      </w:pPr>
      <w:r>
        <w:rPr/>
        <w:t>Asynchronous PubSub</w:t>
      </w:r>
    </w:p>
    <w:p>
      <w:pPr>
        <w:pStyle w:val="TextBody"/>
        <w:numPr>
          <w:ilvl w:val="1"/>
          <w:numId w:val="9"/>
        </w:numPr>
        <w:bidi w:val="0"/>
        <w:spacing w:before="120" w:after="120"/>
        <w:jc w:val="left"/>
        <w:rPr/>
      </w:pPr>
      <w:r>
        <w:rPr/>
        <w:t>Publisher/Sender service does not expect response, does not wait (block)</w:t>
      </w:r>
    </w:p>
    <w:p>
      <w:pPr>
        <w:pStyle w:val="TextBody"/>
        <w:numPr>
          <w:ilvl w:val="2"/>
          <w:numId w:val="9"/>
        </w:numPr>
        <w:bidi w:val="0"/>
        <w:spacing w:before="120" w:after="120"/>
        <w:jc w:val="left"/>
        <w:rPr/>
      </w:pPr>
      <w:r>
        <w:rPr/>
        <w:t>Publishes/sends message to broker</w:t>
      </w:r>
    </w:p>
    <w:p>
      <w:pPr>
        <w:pStyle w:val="TextBody"/>
        <w:numPr>
          <w:ilvl w:val="2"/>
          <w:numId w:val="9"/>
        </w:numPr>
        <w:bidi w:val="0"/>
        <w:spacing w:before="120" w:after="120"/>
        <w:jc w:val="left"/>
        <w:rPr/>
      </w:pPr>
      <w:r>
        <w:rPr/>
        <w:t>immediately continues next lines of code</w:t>
      </w:r>
    </w:p>
    <w:p>
      <w:pPr>
        <w:pStyle w:val="TextBody"/>
        <w:numPr>
          <w:ilvl w:val="1"/>
          <w:numId w:val="9"/>
        </w:numPr>
        <w:bidi w:val="0"/>
        <w:spacing w:before="120" w:after="120"/>
        <w:jc w:val="left"/>
        <w:rPr/>
      </w:pPr>
      <w:r>
        <w:rPr/>
        <w:t>message broker copies payload (request body) and sends to multiple subscribers</w:t>
      </w:r>
    </w:p>
    <w:p>
      <w:pPr>
        <w:pStyle w:val="TextBody"/>
        <w:bidi w:val="0"/>
        <w:spacing w:before="120" w:after="12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32188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4631690</wp:posOffset>
            </wp:positionH>
            <wp:positionV relativeFrom="paragraph">
              <wp:posOffset>-104775</wp:posOffset>
            </wp:positionV>
            <wp:extent cx="1567180" cy="26244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18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Request/Response</w:t>
      </w:r>
    </w:p>
    <w:p>
      <w:pPr>
        <w:pStyle w:val="TextBody"/>
        <w:numPr>
          <w:ilvl w:val="0"/>
          <w:numId w:val="10"/>
        </w:numPr>
        <w:rPr/>
      </w:pPr>
      <w:r>
        <w:rPr/>
        <w:t>Direct Cloud Run service to Cloud Run service</w:t>
      </w:r>
    </w:p>
    <w:p>
      <w:pPr>
        <w:pStyle w:val="TextBody"/>
        <w:numPr>
          <w:ilvl w:val="0"/>
          <w:numId w:val="10"/>
        </w:numPr>
        <w:rPr/>
      </w:pPr>
      <w:r>
        <w:rPr/>
        <w:t>not through PubSub</w:t>
      </w:r>
    </w:p>
    <w:p>
      <w:pPr>
        <w:pStyle w:val="TextBody"/>
        <w:numPr>
          <w:ilvl w:val="0"/>
          <w:numId w:val="10"/>
        </w:numPr>
        <w:rPr>
          <w:b/>
          <w:b/>
          <w:bCs/>
          <w:color w:val="C9211E"/>
        </w:rPr>
      </w:pPr>
      <w:r>
        <w:rPr>
          <w:b/>
          <w:bCs/>
          <w:color w:val="C9211E"/>
        </w:rPr>
        <w:t>synchronous</w:t>
      </w:r>
    </w:p>
    <w:p>
      <w:pPr>
        <w:pStyle w:val="TextBody"/>
        <w:bidi w:val="0"/>
        <w:spacing w:before="120" w:after="120"/>
        <w:jc w:val="left"/>
        <w:rPr/>
      </w:pPr>
      <w:r>
        <w:rPr/>
        <w:t>To send requests to a deployed Cloud Run service, need to know target URL</w:t>
      </w:r>
    </w:p>
    <w:p>
      <w:pPr>
        <w:pStyle w:val="TextBody"/>
        <w:numPr>
          <w:ilvl w:val="0"/>
          <w:numId w:val="11"/>
        </w:numPr>
        <w:bidi w:val="0"/>
        <w:spacing w:before="120" w:after="120"/>
        <w:jc w:val="left"/>
        <w:rPr/>
      </w:pPr>
      <w:r>
        <w:rPr/>
        <w:t>can use stable, unique auto-generated URL for each deployed service</w:t>
      </w:r>
    </w:p>
    <w:p>
      <w:pPr>
        <w:pStyle w:val="TextBody"/>
        <w:numPr>
          <w:ilvl w:val="0"/>
          <w:numId w:val="11"/>
        </w:numPr>
        <w:bidi w:val="0"/>
        <w:spacing w:before="120" w:after="120"/>
        <w:jc w:val="left"/>
        <w:rPr/>
      </w:pPr>
      <w:r>
        <w:rPr/>
        <w:t>format: revision tag---service name-project ID-region code.run.app</w:t>
      </w:r>
    </w:p>
    <w:p>
      <w:pPr>
        <w:pStyle w:val="TextBody"/>
        <w:numPr>
          <w:ilvl w:val="1"/>
          <w:numId w:val="11"/>
        </w:numPr>
        <w:bidi w:val="0"/>
        <w:spacing w:before="120" w:after="120"/>
        <w:jc w:val="left"/>
        <w:rPr/>
      </w:pPr>
      <w:r>
        <w:rPr/>
        <w:t>but not fixed and logic for its generation may change</w:t>
      </w:r>
    </w:p>
    <w:p>
      <w:pPr>
        <w:pStyle w:val="TextBody"/>
        <w:numPr>
          <w:ilvl w:val="0"/>
          <w:numId w:val="11"/>
        </w:numPr>
        <w:bidi w:val="0"/>
        <w:spacing w:before="120" w:after="120"/>
        <w:jc w:val="left"/>
        <w:rPr/>
      </w:pPr>
      <w:r>
        <w:rPr/>
        <w:t>only this external default URL. No internal DNS for Cloud Run.</w:t>
        <w:tab/>
      </w:r>
    </w:p>
    <w:p>
      <w:pPr>
        <w:pStyle w:val="TextBody"/>
        <w:numPr>
          <w:ilvl w:val="0"/>
          <w:numId w:val="11"/>
        </w:numPr>
        <w:bidi w:val="0"/>
        <w:spacing w:before="120" w:after="120"/>
        <w:jc w:val="left"/>
        <w:rPr/>
      </w:pPr>
      <w:r>
        <w:rPr/>
        <w:t>https://cloud.google.com/run/docs/triggering/https-request</w:t>
      </w:r>
    </w:p>
    <w:p>
      <w:pPr>
        <w:pStyle w:val="TextBody"/>
        <w:bidi w:val="0"/>
        <w:spacing w:before="120" w:after="12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1186180</wp:posOffset>
            </wp:positionH>
            <wp:positionV relativeFrom="paragraph">
              <wp:posOffset>91440</wp:posOffset>
            </wp:positionV>
            <wp:extent cx="4685665" cy="25952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  <w:t>3 ways to discover URL of other Cloud Run services:</w:t>
      </w:r>
    </w:p>
    <w:p>
      <w:pPr>
        <w:pStyle w:val="TextBody"/>
        <w:bidi w:val="0"/>
        <w:spacing w:before="120" w:after="12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7820" cy="32683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>
          <w:u w:val="single"/>
        </w:rPr>
        <w:t>Recommended</w:t>
      </w:r>
      <w:r>
        <w:rPr/>
        <w:t xml:space="preserve"> solution: save URL as service configuration (environment variables)</w:t>
      </w:r>
    </w:p>
    <w:p>
      <w:pPr>
        <w:pStyle w:val="TextBody"/>
        <w:numPr>
          <w:ilvl w:val="0"/>
          <w:numId w:val="12"/>
        </w:numPr>
        <w:bidi w:val="0"/>
        <w:spacing w:before="120" w:after="12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6120130" cy="25673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application code, access environment variable when need to use URL of target Cloud Run service</w:t>
      </w:r>
    </w:p>
    <w:p>
      <w:pPr>
        <w:pStyle w:val="TextBody"/>
        <w:numPr>
          <w:ilvl w:val="0"/>
          <w:numId w:val="12"/>
        </w:numPr>
        <w:bidi w:val="0"/>
        <w:spacing w:before="120" w:after="120"/>
        <w:jc w:val="left"/>
        <w:rPr/>
      </w:pPr>
      <w:r>
        <w:rPr/>
        <w:t>most portable solution of 3 options</w:t>
      </w:r>
    </w:p>
    <w:p>
      <w:pPr>
        <w:pStyle w:val="TextBody"/>
        <w:numPr>
          <w:ilvl w:val="0"/>
          <w:numId w:val="12"/>
        </w:numPr>
        <w:bidi w:val="0"/>
        <w:spacing w:before="120" w:after="120"/>
        <w:jc w:val="left"/>
        <w:rPr/>
      </w:pPr>
      <w:r>
        <w:rPr/>
        <w:t>one benefit is can easily change the URL when environment changes, e.g. testing to production, on local machine.</w:t>
      </w:r>
    </w:p>
    <w:p>
      <w:pPr>
        <w:pStyle w:val="TextBody"/>
        <w:numPr>
          <w:ilvl w:val="0"/>
          <w:numId w:val="12"/>
        </w:numPr>
        <w:bidi w:val="0"/>
        <w:spacing w:before="120" w:after="120"/>
        <w:jc w:val="left"/>
        <w:rPr/>
      </w:pPr>
      <w:r>
        <w:rPr/>
        <w:t>can use environment variables to pass connection parameters for other services, e.g. database connection string, URL of 3</w:t>
      </w:r>
      <w:r>
        <w:rPr>
          <w:vertAlign w:val="superscript"/>
        </w:rPr>
        <w:t>rd</w:t>
      </w:r>
      <w:r>
        <w:rPr/>
        <w:t>-party API.</w:t>
      </w:r>
    </w:p>
    <w:p>
      <w:pPr>
        <w:pStyle w:val="TextBody"/>
        <w:numPr>
          <w:ilvl w:val="0"/>
          <w:numId w:val="12"/>
        </w:numPr>
        <w:bidi w:val="0"/>
        <w:spacing w:before="120" w:after="120"/>
        <w:jc w:val="left"/>
        <w:rPr/>
      </w:pPr>
      <w:r>
        <w:rPr/>
        <w:t>Do not save API keys and passwords in environment variables</w:t>
      </w:r>
    </w:p>
    <w:p>
      <w:pPr>
        <w:pStyle w:val="TextBody"/>
        <w:numPr>
          <w:ilvl w:val="1"/>
          <w:numId w:val="12"/>
        </w:numPr>
        <w:bidi w:val="0"/>
        <w:spacing w:before="120" w:after="120"/>
        <w:jc w:val="left"/>
        <w:rPr/>
      </w:pPr>
      <w:r>
        <w:rPr/>
        <w:t>security risk</w:t>
      </w:r>
    </w:p>
    <w:p>
      <w:pPr>
        <w:pStyle w:val="TextBody"/>
        <w:numPr>
          <w:ilvl w:val="1"/>
          <w:numId w:val="12"/>
        </w:numPr>
        <w:bidi w:val="0"/>
        <w:spacing w:before="120" w:after="120"/>
        <w:jc w:val="left"/>
        <w:rPr/>
      </w:pPr>
      <w:r>
        <w:rPr/>
        <w:t>use Secret Manager</w:t>
      </w:r>
    </w:p>
    <w:p>
      <w:pPr>
        <w:pStyle w:val="TextBody"/>
        <w:numPr>
          <w:ilvl w:val="0"/>
          <w:numId w:val="12"/>
        </w:numPr>
        <w:bidi w:val="0"/>
        <w:spacing w:before="120" w:after="120"/>
        <w:jc w:val="left"/>
        <w:rPr/>
      </w:pPr>
      <w:r>
        <w:rPr/>
        <w:t>if there are many services (Cloud Run, databases, 3</w:t>
      </w:r>
      <w:r>
        <w:rPr>
          <w:vertAlign w:val="superscript"/>
        </w:rPr>
        <w:t>rd</w:t>
      </w:r>
      <w:r>
        <w:rPr/>
        <w:t>-party), list of env variables will become long and difficult to maintain</w:t>
      </w:r>
    </w:p>
    <w:p>
      <w:pPr>
        <w:pStyle w:val="TextBody"/>
        <w:numPr>
          <w:ilvl w:val="1"/>
          <w:numId w:val="12"/>
        </w:numPr>
        <w:bidi w:val="0"/>
        <w:spacing w:before="120" w:after="120"/>
        <w:jc w:val="left"/>
        <w:rPr/>
      </w:pPr>
      <w:r>
        <w:rPr/>
        <w:t>can use Infrastructure-as-a-Code tool, e.g. Terraform, to automate</w:t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  <w:t>Alternative: Call Cloud Run Admin API from application code running in Cloud Run container</w:t>
      </w:r>
    </w:p>
    <w:p>
      <w:pPr>
        <w:pStyle w:val="TextBody"/>
        <w:bidi w:val="0"/>
        <w:spacing w:before="120" w:after="12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1265" cy="25209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numPr>
          <w:ilvl w:val="0"/>
          <w:numId w:val="13"/>
        </w:numPr>
        <w:bidi w:val="0"/>
        <w:spacing w:before="120" w:after="120"/>
        <w:jc w:val="left"/>
        <w:rPr/>
      </w:pPr>
      <w:r>
        <w:rPr/>
        <w:t xml:space="preserve">there is a REST endpoint that lists all the services in project </w:t>
      </w:r>
    </w:p>
    <w:p>
      <w:pPr>
        <w:pStyle w:val="TextBody"/>
        <w:numPr>
          <w:ilvl w:val="0"/>
          <w:numId w:val="13"/>
        </w:numPr>
        <w:bidi w:val="0"/>
        <w:spacing w:before="120" w:after="120"/>
        <w:jc w:val="left"/>
        <w:rPr/>
      </w:pPr>
      <w:r>
        <w:rPr/>
        <w:t>use GET method</w:t>
      </w:r>
    </w:p>
    <w:p>
      <w:pPr>
        <w:pStyle w:val="TextBody"/>
        <w:numPr>
          <w:ilvl w:val="0"/>
          <w:numId w:val="13"/>
        </w:numPr>
        <w:bidi w:val="0"/>
        <w:spacing w:before="120" w:after="120"/>
        <w:jc w:val="left"/>
        <w:rPr/>
      </w:pPr>
      <w:r>
        <w:rPr/>
        <w:t xml:space="preserve">global base URL: </w:t>
      </w:r>
      <w:r>
        <w:rPr>
          <w:rStyle w:val="InternetLink"/>
        </w:rPr>
        <w:t>https://run.googleapis.com</w:t>
      </w:r>
    </w:p>
    <w:p>
      <w:pPr>
        <w:pStyle w:val="TextBody"/>
        <w:numPr>
          <w:ilvl w:val="0"/>
          <w:numId w:val="13"/>
        </w:numPr>
        <w:bidi w:val="0"/>
        <w:spacing w:before="120" w:after="120"/>
        <w:jc w:val="left"/>
        <w:rPr/>
      </w:pPr>
      <w:r>
        <w:rPr>
          <w:rStyle w:val="InternetLink"/>
        </w:rPr>
        <w:t>https://cloud.google.com/run/docs/reference/rest</w:t>
      </w:r>
    </w:p>
    <w:p>
      <w:pPr>
        <w:pStyle w:val="TextBody"/>
        <w:numPr>
          <w:ilvl w:val="0"/>
          <w:numId w:val="13"/>
        </w:numPr>
        <w:bidi w:val="0"/>
        <w:spacing w:before="120" w:after="120"/>
        <w:jc w:val="left"/>
        <w:rPr/>
      </w:pPr>
      <w:r>
        <w:rPr/>
        <w:t>drawbacks:</w:t>
      </w:r>
    </w:p>
    <w:p>
      <w:pPr>
        <w:pStyle w:val="TextBody"/>
        <w:numPr>
          <w:ilvl w:val="1"/>
          <w:numId w:val="13"/>
        </w:numPr>
        <w:bidi w:val="0"/>
        <w:spacing w:before="120" w:after="120"/>
        <w:jc w:val="left"/>
        <w:rPr/>
      </w:pPr>
      <w:r>
        <w:rPr/>
        <w:t>runtime complexity increases</w:t>
      </w:r>
    </w:p>
    <w:p>
      <w:pPr>
        <w:pStyle w:val="TextBody"/>
        <w:numPr>
          <w:ilvl w:val="2"/>
          <w:numId w:val="13"/>
        </w:numPr>
        <w:bidi w:val="0"/>
        <w:spacing w:before="120" w:after="120"/>
        <w:jc w:val="left"/>
        <w:rPr/>
      </w:pPr>
      <w:r>
        <w:rPr/>
        <w:t>Cloud Run Admin API becomes one more dependency in code</w:t>
      </w:r>
    </w:p>
    <w:p>
      <w:pPr>
        <w:pStyle w:val="TextBody"/>
        <w:numPr>
          <w:ilvl w:val="1"/>
          <w:numId w:val="13"/>
        </w:numPr>
        <w:bidi w:val="0"/>
        <w:spacing w:before="120" w:after="120"/>
        <w:jc w:val="left"/>
        <w:rPr/>
      </w:pPr>
      <w:r>
        <w:rPr/>
        <w:t>need to limit Cloud Run IAM permission to minimum required</w:t>
      </w:r>
    </w:p>
    <w:p>
      <w:pPr>
        <w:pStyle w:val="TextBody"/>
        <w:numPr>
          <w:ilvl w:val="2"/>
          <w:numId w:val="13"/>
        </w:numPr>
        <w:bidi w:val="0"/>
        <w:spacing w:before="120" w:after="120"/>
        <w:jc w:val="left"/>
        <w:rPr/>
      </w:pPr>
      <w:r>
        <w:rPr/>
        <w:t>run.services.list</w:t>
      </w:r>
    </w:p>
    <w:p>
      <w:pPr>
        <w:pStyle w:val="TextBody"/>
        <w:numPr>
          <w:ilvl w:val="2"/>
          <w:numId w:val="13"/>
        </w:numPr>
        <w:bidi w:val="0"/>
        <w:spacing w:before="120" w:after="120"/>
        <w:jc w:val="left"/>
        <w:rPr/>
      </w:pPr>
      <w:r>
        <w:rPr/>
        <w:t>https://cloud.google.com/run/docs/reference/iam/permissions</w:t>
      </w:r>
    </w:p>
    <w:p>
      <w:pPr>
        <w:pStyle w:val="TextBody"/>
        <w:numPr>
          <w:ilvl w:val="1"/>
          <w:numId w:val="13"/>
        </w:numPr>
        <w:bidi w:val="0"/>
        <w:spacing w:before="120" w:after="120"/>
        <w:jc w:val="left"/>
        <w:rPr/>
      </w:pPr>
      <w:r>
        <w:rPr/>
        <w:t>solution does not work outside Cloud Run</w:t>
      </w:r>
    </w:p>
    <w:p>
      <w:pPr>
        <w:pStyle w:val="TextBody"/>
        <w:numPr>
          <w:ilvl w:val="1"/>
          <w:numId w:val="13"/>
        </w:numPr>
        <w:bidi w:val="0"/>
        <w:spacing w:before="120" w:after="120"/>
        <w:jc w:val="left"/>
        <w:rPr/>
      </w:pPr>
      <w:r>
        <w:rPr/>
        <w:t>method does not work directly for other service endpoints, e.g. database connections, 3</w:t>
      </w:r>
      <w:r>
        <w:rPr>
          <w:vertAlign w:val="superscript"/>
        </w:rPr>
        <w:t>rd</w:t>
      </w:r>
      <w:r>
        <w:rPr/>
        <w:t>-party services.</w:t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  <w:t>Fast but risky solution: Use knowledge of structure of Cloud Run default URL</w:t>
      </w:r>
    </w:p>
    <w:p>
      <w:pPr>
        <w:pStyle w:val="TextBody"/>
        <w:bidi w:val="0"/>
        <w:spacing w:before="120" w:after="12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306070</wp:posOffset>
            </wp:positionH>
            <wp:positionV relativeFrom="paragraph">
              <wp:posOffset>78740</wp:posOffset>
            </wp:positionV>
            <wp:extent cx="5393690" cy="23253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  <w:t>Infer URL of other Cloud Run services</w:t>
      </w:r>
    </w:p>
    <w:p>
      <w:pPr>
        <w:pStyle w:val="TextBody"/>
        <w:numPr>
          <w:ilvl w:val="0"/>
          <w:numId w:val="14"/>
        </w:numPr>
        <w:bidi w:val="0"/>
        <w:spacing w:before="120" w:after="120"/>
        <w:jc w:val="left"/>
        <w:rPr/>
      </w:pPr>
      <w:r>
        <w:rPr/>
        <w:t>project ID is globally unique for a project, same for all services in a project</w:t>
      </w:r>
    </w:p>
    <w:p>
      <w:pPr>
        <w:pStyle w:val="TextBody"/>
        <w:numPr>
          <w:ilvl w:val="0"/>
          <w:numId w:val="14"/>
        </w:numPr>
        <w:bidi w:val="0"/>
        <w:spacing w:before="120" w:after="120"/>
        <w:jc w:val="left"/>
        <w:rPr/>
      </w:pPr>
      <w:r>
        <w:rPr/>
        <w:t>drawback:</w:t>
      </w:r>
    </w:p>
    <w:p>
      <w:pPr>
        <w:pStyle w:val="TextBody"/>
        <w:numPr>
          <w:ilvl w:val="1"/>
          <w:numId w:val="14"/>
        </w:numPr>
        <w:bidi w:val="0"/>
        <w:spacing w:before="120" w:after="120"/>
        <w:jc w:val="left"/>
        <w:rPr/>
      </w:pPr>
      <w:r>
        <w:rPr/>
        <w:t>solution does not work for other service endpoints</w:t>
      </w:r>
    </w:p>
    <w:p>
      <w:pPr>
        <w:pStyle w:val="TextBody"/>
        <w:numPr>
          <w:ilvl w:val="1"/>
          <w:numId w:val="14"/>
        </w:numPr>
        <w:bidi w:val="0"/>
        <w:spacing w:before="120" w:after="120"/>
        <w:jc w:val="left"/>
        <w:rPr/>
      </w:pPr>
      <w:r>
        <w:rPr/>
        <w:t>service identifier structure not fixed, logic may change in future</w:t>
      </w:r>
    </w:p>
    <w:p>
      <w:pPr>
        <w:pStyle w:val="TextBody"/>
        <w:bidi w:val="0"/>
        <w:spacing w:before="120" w:after="12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1110" cy="34867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</w:p>
    <w:p>
      <w:pPr>
        <w:pStyle w:val="TextBody"/>
        <w:bidi w:val="0"/>
        <w:spacing w:before="120" w:after="12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4697730</wp:posOffset>
            </wp:positionH>
            <wp:positionV relativeFrom="paragraph">
              <wp:posOffset>-95250</wp:posOffset>
            </wp:positionV>
            <wp:extent cx="1487170" cy="25241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PubSub</w:t>
      </w:r>
    </w:p>
    <w:p>
      <w:pPr>
        <w:pStyle w:val="TextBody"/>
        <w:numPr>
          <w:ilvl w:val="0"/>
          <w:numId w:val="15"/>
        </w:numPr>
        <w:rPr>
          <w:b/>
          <w:b/>
          <w:bCs/>
          <w:color w:val="C9211E"/>
        </w:rPr>
      </w:pPr>
      <w:r>
        <w:rPr>
          <w:b/>
          <w:bCs/>
          <w:color w:val="C9211E"/>
        </w:rPr>
        <w:t>Asynchronous, Scalable, Available, Low latency, Reliable</w:t>
      </w:r>
    </w:p>
    <w:p>
      <w:pPr>
        <w:pStyle w:val="TextBody"/>
        <w:numPr>
          <w:ilvl w:val="0"/>
          <w:numId w:val="15"/>
        </w:numPr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https://cloud.google.com/pubsub/docs/overview</w:t>
      </w:r>
    </w:p>
    <w:p>
      <w:pPr>
        <w:pStyle w:val="TextBody"/>
        <w:spacing w:before="0" w:after="140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-29845</wp:posOffset>
            </wp:positionH>
            <wp:positionV relativeFrom="paragraph">
              <wp:posOffset>332105</wp:posOffset>
            </wp:positionV>
            <wp:extent cx="4728210" cy="26085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General outline: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15"/>
        </w:numPr>
        <w:spacing w:before="0" w:after="140"/>
        <w:rPr/>
      </w:pPr>
      <w:r>
        <w:rPr/>
        <w:t>publisher sends message (data) to topic (named entity that represents a feed of messages)</w:t>
      </w:r>
    </w:p>
    <w:p>
      <w:pPr>
        <w:pStyle w:val="TextBody"/>
        <w:numPr>
          <w:ilvl w:val="0"/>
          <w:numId w:val="15"/>
        </w:numPr>
        <w:spacing w:before="0" w:after="140"/>
        <w:rPr/>
      </w:pPr>
      <w:r>
        <w:rPr/>
        <w:t xml:space="preserve">PubSub writes message to storage and acknowledges receipt to publisher. </w:t>
      </w:r>
    </w:p>
    <w:p>
      <w:pPr>
        <w:pStyle w:val="TextBody"/>
        <w:numPr>
          <w:ilvl w:val="0"/>
          <w:numId w:val="15"/>
        </w:numPr>
        <w:spacing w:before="0" w:after="140"/>
        <w:rPr/>
      </w:pPr>
      <w:r>
        <w:rPr/>
        <w:t>At the same time, it delivers message at least once, to all attached subscriptions.</w:t>
      </w:r>
    </w:p>
    <w:p>
      <w:pPr>
        <w:pStyle w:val="TextBody"/>
        <w:numPr>
          <w:ilvl w:val="0"/>
          <w:numId w:val="15"/>
        </w:numPr>
        <w:spacing w:before="0" w:after="140"/>
        <w:rPr/>
      </w:pPr>
      <w:r>
        <w:rPr/>
        <w:t>After processing, subscribers respond to PubSub. For each subscription, if at least 1 subscriber response positively, PubSub deletes the message.</w:t>
      </w:r>
    </w:p>
    <w:p>
      <w:pPr>
        <w:pStyle w:val="TextBody"/>
        <w:numPr>
          <w:ilvl w:val="0"/>
          <w:numId w:val="15"/>
        </w:numPr>
        <w:spacing w:before="0" w:after="140"/>
        <w:rPr/>
      </w:pPr>
      <w:r>
        <w:rPr/>
        <w:t>publisher/producer is any process that can access PubSub API</w:t>
      </w:r>
    </w:p>
    <w:p>
      <w:pPr>
        <w:pStyle w:val="TextBody"/>
        <w:numPr>
          <w:ilvl w:val="0"/>
          <w:numId w:val="15"/>
        </w:numPr>
        <w:spacing w:before="0" w:after="140"/>
        <w:rPr/>
      </w:pPr>
      <w:r>
        <w:rPr/>
        <w:t>subscriber/consumer is any HTTPS endpoint (push subscription), or any process that can access PubSub API (pull subscription)</w:t>
      </w:r>
    </w:p>
    <w:p>
      <w:pPr>
        <w:pStyle w:val="TextBody"/>
        <w:numPr>
          <w:ilvl w:val="0"/>
          <w:numId w:val="15"/>
        </w:numPr>
        <w:spacing w:before="0" w:after="140"/>
        <w:rPr/>
      </w:pPr>
      <w:r>
        <w:rPr/>
        <w:t xml:space="preserve">publishers and subscribers are </w:t>
      </w:r>
      <w:r>
        <w:rPr>
          <w:b/>
          <w:bCs/>
        </w:rPr>
        <w:t>decoupled</w:t>
      </w:r>
      <w:r>
        <w:rPr/>
        <w:t>.</w:t>
      </w:r>
    </w:p>
    <w:p>
      <w:pPr>
        <w:pStyle w:val="TextBody"/>
        <w:numPr>
          <w:ilvl w:val="1"/>
          <w:numId w:val="15"/>
        </w:numPr>
        <w:spacing w:before="0" w:after="140"/>
        <w:rPr/>
      </w:pPr>
      <w:r>
        <w:rPr/>
        <w:t>Publishers do not wait for response from subscribers</w:t>
      </w:r>
    </w:p>
    <w:p>
      <w:pPr>
        <w:pStyle w:val="TextBody"/>
        <w:numPr>
          <w:ilvl w:val="0"/>
          <w:numId w:val="15"/>
        </w:numPr>
        <w:spacing w:before="0" w:after="140"/>
        <w:rPr/>
      </w:pPr>
      <w:r>
        <w:rPr/>
        <w:t>publishers and subscribers can be (but need not be) Cloud Run services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Architecture: 1 PubSub topic &gt; push subscriptions &gt; to multiple subscribers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9590" cy="28124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16"/>
        </w:numPr>
        <w:spacing w:before="0" w:after="140"/>
        <w:rPr/>
      </w:pPr>
      <w:r>
        <w:rPr/>
        <w:t>each subscriber is configured independently using “subscription” (delivery type: push).</w:t>
      </w:r>
    </w:p>
    <w:p>
      <w:pPr>
        <w:pStyle w:val="TextBody"/>
        <w:numPr>
          <w:ilvl w:val="0"/>
          <w:numId w:val="16"/>
        </w:numPr>
        <w:spacing w:before="0" w:after="140"/>
        <w:rPr/>
      </w:pPr>
      <w:r>
        <w:rPr>
          <w:rStyle w:val="InternetLink"/>
        </w:rPr>
        <w:t>https://cloud.google.com/run/docs/triggering/pubsub-push</w:t>
      </w:r>
    </w:p>
    <w:p>
      <w:pPr>
        <w:pStyle w:val="TextBody"/>
        <w:numPr>
          <w:ilvl w:val="0"/>
          <w:numId w:val="16"/>
        </w:numPr>
        <w:spacing w:before="0" w:after="140"/>
        <w:rPr/>
      </w:pPr>
      <w:r>
        <w:rPr/>
        <w:t>in subscription, can configure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endpoint URL (for PUSH delivery type only)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whether subscription to expire if inactive, or never expire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message retention duration (option to enable for acknowledged messages too)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message ordering (whether must receive in same order as published. Ordering may increase latency)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filter to apply (if any)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deadline for message to be acknowledged (max 10 min)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retry policy (immediate / exponential back off delay)</w:t>
      </w:r>
    </w:p>
    <w:p>
      <w:pPr>
        <w:pStyle w:val="TextBody"/>
        <w:numPr>
          <w:ilvl w:val="1"/>
          <w:numId w:val="16"/>
        </w:numPr>
        <w:spacing w:before="0" w:after="140"/>
        <w:rPr/>
      </w:pPr>
      <w:r>
        <w:rPr/>
        <w:t>enable dead lettering (DLQ)?</w:t>
      </w:r>
    </w:p>
    <w:p>
      <w:pPr>
        <w:pStyle w:val="TextBody"/>
        <w:spacing w:before="0" w:after="140"/>
        <w:rPr/>
      </w:pPr>
      <w:r>
        <w:rPr/>
        <w:t>Steps: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add codes to handle PubSub</w:t>
      </w:r>
    </w:p>
    <w:p>
      <w:pPr>
        <w:pStyle w:val="TextBody"/>
        <w:numPr>
          <w:ilvl w:val="0"/>
          <w:numId w:val="18"/>
        </w:numPr>
        <w:spacing w:before="0" w:after="140"/>
        <w:rPr/>
      </w:pPr>
      <w:r>
        <w:rPr/>
        <w:t>need to get request entity body, and send response HTTP code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create topic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>create Service Account to associate with subscription</w:t>
      </w:r>
    </w:p>
    <w:p>
      <w:pPr>
        <w:pStyle w:val="TextBody"/>
        <w:numPr>
          <w:ilvl w:val="0"/>
          <w:numId w:val="19"/>
        </w:numPr>
        <w:spacing w:before="0" w:after="140"/>
        <w:rPr/>
      </w:pPr>
      <w:r>
        <w:rPr/>
        <w:t>SA identity must be given “Cloud Run Invoker” role</w:t>
      </w:r>
    </w:p>
    <w:p>
      <w:pPr>
        <w:pStyle w:val="TextBody"/>
        <w:numPr>
          <w:ilvl w:val="0"/>
          <w:numId w:val="17"/>
        </w:numPr>
        <w:spacing w:before="0" w:after="140"/>
        <w:rPr/>
      </w:pPr>
      <w:r>
        <w:rPr/>
        <w:t xml:space="preserve">create subscription </w:t>
      </w:r>
    </w:p>
    <w:p>
      <w:pPr>
        <w:pStyle w:val="TextBody"/>
        <w:numPr>
          <w:ilvl w:val="0"/>
          <w:numId w:val="20"/>
        </w:numPr>
        <w:spacing w:before="0" w:after="140"/>
        <w:rPr/>
      </w:pPr>
      <w:r>
        <w:rPr/>
        <w:t>associate with topic, Service Account created and endpoint URL of subscriber</w:t>
      </w:r>
    </w:p>
    <w:p>
      <w:pPr>
        <w:pStyle w:val="TextBody"/>
        <w:numPr>
          <w:ilvl w:val="0"/>
          <w:numId w:val="20"/>
        </w:numPr>
        <w:spacing w:before="0" w:after="140"/>
        <w:rPr/>
      </w:pPr>
      <w:r>
        <w:rPr/>
        <w:t>configure push subscription</w:t>
      </w:r>
    </w:p>
    <w:p>
      <w:pPr>
        <w:pStyle w:val="TextBody"/>
        <w:spacing w:before="0" w:after="140"/>
        <w:rPr/>
      </w:pPr>
      <w:r>
        <w:rPr/>
        <w:t>Process during runtime:</w:t>
      </w:r>
    </w:p>
    <w:p>
      <w:pPr>
        <w:pStyle w:val="TextBody"/>
        <w:numPr>
          <w:ilvl w:val="0"/>
          <w:numId w:val="21"/>
        </w:numPr>
        <w:spacing w:before="0" w:after="140"/>
        <w:rPr/>
      </w:pPr>
      <w:r>
        <w:rPr/>
        <w:t>Publisher publishes message to topic</w:t>
      </w:r>
    </w:p>
    <w:p>
      <w:pPr>
        <w:pStyle w:val="TextBody"/>
        <w:numPr>
          <w:ilvl w:val="0"/>
          <w:numId w:val="21"/>
        </w:numPr>
        <w:spacing w:before="0" w:after="140"/>
        <w:rPr/>
      </w:pPr>
      <w:r>
        <w:rPr/>
        <w:t>Message queues</w:t>
      </w:r>
    </w:p>
    <w:p>
      <w:pPr>
        <w:pStyle w:val="TextBody"/>
        <w:numPr>
          <w:ilvl w:val="0"/>
          <w:numId w:val="21"/>
        </w:numPr>
        <w:spacing w:before="0" w:after="140"/>
        <w:rPr/>
      </w:pPr>
      <w:r>
        <w:rPr/>
        <w:t>PubSub copies message to all subscriptions attached to topic</w:t>
      </w:r>
    </w:p>
    <w:p>
      <w:pPr>
        <w:pStyle w:val="TextBody"/>
        <w:numPr>
          <w:ilvl w:val="0"/>
          <w:numId w:val="21"/>
        </w:numPr>
        <w:spacing w:before="0" w:after="140"/>
        <w:rPr/>
      </w:pPr>
      <w:r>
        <w:rPr/>
        <w:t>HTTP POST requests to subscribing Cloud Run services</w:t>
      </w:r>
    </w:p>
    <w:p>
      <w:pPr>
        <w:pStyle w:val="TextBody"/>
        <w:numPr>
          <w:ilvl w:val="1"/>
          <w:numId w:val="21"/>
        </w:numPr>
        <w:spacing w:before="0" w:after="140"/>
        <w:rPr/>
      </w:pPr>
      <w:r>
        <w:rPr/>
        <w:t>payload in request body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Communication pattern: One to Many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2215" cy="27933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38"/>
        </w:numPr>
        <w:spacing w:before="0" w:after="140"/>
        <w:rPr/>
      </w:pPr>
      <w:r>
        <w:rPr/>
        <w:t>messages will be load-balanced across subscribers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Communication pattern: Many to One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377825</wp:posOffset>
            </wp:positionH>
            <wp:positionV relativeFrom="paragraph">
              <wp:posOffset>118110</wp:posOffset>
            </wp:positionV>
            <wp:extent cx="5365115" cy="304419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22"/>
        </w:numPr>
        <w:spacing w:before="0" w:after="140"/>
        <w:rPr/>
      </w:pPr>
      <w:r>
        <w:rPr/>
        <w:t>multiple publishers POST message/event &gt; one subscriber</w:t>
      </w:r>
    </w:p>
    <w:p>
      <w:pPr>
        <w:pStyle w:val="TextBody"/>
        <w:numPr>
          <w:ilvl w:val="0"/>
          <w:numId w:val="22"/>
        </w:numPr>
        <w:spacing w:before="0" w:after="140"/>
        <w:rPr/>
      </w:pPr>
      <w:r>
        <w:rPr/>
        <w:t>2 scenarios:</w:t>
      </w:r>
    </w:p>
    <w:p>
      <w:pPr>
        <w:pStyle w:val="TextBody"/>
        <w:numPr>
          <w:ilvl w:val="1"/>
          <w:numId w:val="22"/>
        </w:numPr>
        <w:spacing w:before="0" w:after="140"/>
        <w:rPr/>
      </w:pPr>
      <w:r>
        <w:rPr/>
        <w:t>One topic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e.g. multiple services publishing events &gt; one subscriber aggregating events into a data store</w:t>
      </w:r>
    </w:p>
    <w:p>
      <w:pPr>
        <w:pStyle w:val="TextBody"/>
        <w:numPr>
          <w:ilvl w:val="1"/>
          <w:numId w:val="22"/>
        </w:numPr>
        <w:spacing w:before="0" w:after="140"/>
        <w:rPr/>
      </w:pPr>
      <w:r>
        <w:rPr/>
        <w:t>Multiple topics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e.g. same Cloud Run subscriber but different endpoint paths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e.g. different subscription configurations for different publishers</w:t>
      </w:r>
    </w:p>
    <w:p>
      <w:pPr>
        <w:pStyle w:val="TextBody"/>
        <w:spacing w:before="0" w:after="140"/>
        <w:rPr/>
      </w:pPr>
      <w:r>
        <w:rPr/>
        <w:t>Communication pattern: Many to Many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401320</wp:posOffset>
            </wp:positionH>
            <wp:positionV relativeFrom="paragraph">
              <wp:posOffset>118110</wp:posOffset>
            </wp:positionV>
            <wp:extent cx="5317490" cy="29902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23"/>
        </w:numPr>
        <w:spacing w:before="0" w:after="140"/>
        <w:rPr/>
      </w:pPr>
      <w:r>
        <w:rPr/>
        <w:t>many services POST and read events from same topic</w:t>
      </w:r>
    </w:p>
    <w:p>
      <w:pPr>
        <w:pStyle w:val="TextBody"/>
        <w:numPr>
          <w:ilvl w:val="0"/>
          <w:numId w:val="23"/>
        </w:numPr>
        <w:spacing w:before="0" w:after="140"/>
        <w:rPr/>
      </w:pPr>
      <w:r>
        <w:rPr/>
        <w:t>different subscriptions apply different filtering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4260215</wp:posOffset>
            </wp:positionH>
            <wp:positionV relativeFrom="paragraph">
              <wp:posOffset>8890</wp:posOffset>
            </wp:positionV>
            <wp:extent cx="1828800" cy="26339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  <w:t xml:space="preserve">Using PubSub for </w:t>
      </w:r>
      <w:r>
        <w:rPr>
          <w:b/>
          <w:bCs/>
        </w:rPr>
        <w:t>direct invocation</w:t>
      </w:r>
    </w:p>
    <w:p>
      <w:pPr>
        <w:pStyle w:val="TextBody"/>
        <w:numPr>
          <w:ilvl w:val="0"/>
          <w:numId w:val="24"/>
        </w:numPr>
        <w:spacing w:before="0" w:after="140"/>
        <w:rPr/>
      </w:pPr>
      <w:r>
        <w:rPr/>
        <w:t>create topic and subscription for 2 Cloud Run services to communicate with each other.</w:t>
      </w:r>
    </w:p>
    <w:p>
      <w:pPr>
        <w:pStyle w:val="TextBody"/>
        <w:spacing w:before="0" w:after="140"/>
        <w:rPr/>
      </w:pPr>
      <w:r>
        <w:rPr/>
        <w:t>Advantages of using PubSub:</w:t>
      </w:r>
    </w:p>
    <w:p>
      <w:pPr>
        <w:pStyle w:val="TextBody"/>
        <w:numPr>
          <w:ilvl w:val="0"/>
          <w:numId w:val="24"/>
        </w:numPr>
        <w:spacing w:before="0" w:after="140"/>
        <w:rPr/>
      </w:pPr>
      <w:r>
        <w:rPr/>
        <w:t>publisher does not need to block/wait</w:t>
      </w:r>
    </w:p>
    <w:p>
      <w:pPr>
        <w:pStyle w:val="TextBody"/>
        <w:numPr>
          <w:ilvl w:val="0"/>
          <w:numId w:val="24"/>
        </w:numPr>
        <w:spacing w:before="0" w:after="140"/>
        <w:rPr/>
      </w:pPr>
      <w:r>
        <w:rPr/>
        <w:t>Publisher no need error handling and retry logic in code</w:t>
      </w:r>
    </w:p>
    <w:p>
      <w:pPr>
        <w:pStyle w:val="TextBody"/>
        <w:numPr>
          <w:ilvl w:val="0"/>
          <w:numId w:val="24"/>
        </w:numPr>
        <w:spacing w:before="0" w:after="140"/>
        <w:rPr/>
      </w:pPr>
      <w:r>
        <w:rPr/>
        <w:t>PubSub guarantees message delivered at least once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How PubSub decides if message delivery is successful: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306705</wp:posOffset>
            </wp:positionH>
            <wp:positionV relativeFrom="paragraph">
              <wp:posOffset>9525</wp:posOffset>
            </wp:positionV>
            <wp:extent cx="5507355" cy="25342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25"/>
        </w:numPr>
        <w:spacing w:before="0" w:after="140"/>
        <w:rPr/>
      </w:pPr>
      <w:r>
        <w:rPr/>
        <w:t>PubSub POST message</w:t>
      </w:r>
    </w:p>
    <w:p>
      <w:pPr>
        <w:pStyle w:val="TextBody"/>
        <w:numPr>
          <w:ilvl w:val="0"/>
          <w:numId w:val="25"/>
        </w:numPr>
        <w:spacing w:before="0" w:after="140"/>
        <w:rPr/>
      </w:pPr>
      <w:r>
        <w:rPr/>
        <w:t>deadline for message to be acknowledged is 10s (default) to 10 min</w:t>
      </w:r>
    </w:p>
    <w:p>
      <w:pPr>
        <w:pStyle w:val="TextBody"/>
        <w:numPr>
          <w:ilvl w:val="0"/>
          <w:numId w:val="25"/>
        </w:numPr>
        <w:spacing w:before="0" w:after="140"/>
        <w:rPr/>
      </w:pPr>
      <w:r>
        <w:rPr/>
        <w:t>if request times out, retries</w:t>
      </w:r>
    </w:p>
    <w:p>
      <w:pPr>
        <w:pStyle w:val="TextBody"/>
        <w:numPr>
          <w:ilvl w:val="0"/>
          <w:numId w:val="25"/>
        </w:numPr>
        <w:spacing w:before="0" w:after="140"/>
        <w:rPr/>
      </w:pPr>
      <w:r>
        <w:rPr/>
        <w:t>if subscriber responds with HTTP 4XX (client error codes), retries</w:t>
      </w:r>
    </w:p>
    <w:p>
      <w:pPr>
        <w:pStyle w:val="TextBody"/>
        <w:numPr>
          <w:ilvl w:val="0"/>
          <w:numId w:val="25"/>
        </w:numPr>
        <w:spacing w:before="0" w:after="140"/>
        <w:rPr/>
      </w:pPr>
      <w:r>
        <w:rPr/>
        <w:t>request is successful if response HTTP status code is 2XX.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Retries:</w:t>
      </w:r>
    </w:p>
    <w:p>
      <w:pPr>
        <w:pStyle w:val="TextBody"/>
        <w:numPr>
          <w:ilvl w:val="0"/>
          <w:numId w:val="26"/>
        </w:numPr>
        <w:spacing w:before="0" w:after="140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95250</wp:posOffset>
            </wp:positionH>
            <wp:positionV relativeFrom="paragraph">
              <wp:posOffset>23495</wp:posOffset>
            </wp:positionV>
            <wp:extent cx="6120130" cy="27666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message retention duration configured in subscription</w:t>
      </w:r>
    </w:p>
    <w:p>
      <w:pPr>
        <w:pStyle w:val="TextBody"/>
        <w:numPr>
          <w:ilvl w:val="1"/>
          <w:numId w:val="26"/>
        </w:numPr>
        <w:spacing w:before="0" w:after="140"/>
        <w:rPr/>
      </w:pPr>
      <w:r>
        <w:rPr/>
        <w:t>option to enable retention of acknowledged messages</w:t>
      </w:r>
    </w:p>
    <w:p>
      <w:pPr>
        <w:pStyle w:val="TextBody"/>
        <w:numPr>
          <w:ilvl w:val="1"/>
          <w:numId w:val="26"/>
        </w:numPr>
        <w:spacing w:before="0" w:after="140"/>
        <w:rPr/>
      </w:pPr>
      <w:r>
        <w:rPr/>
        <w:t>max of 7 days (default)</w:t>
      </w:r>
    </w:p>
    <w:p>
      <w:pPr>
        <w:pStyle w:val="TextBody"/>
        <w:numPr>
          <w:ilvl w:val="1"/>
          <w:numId w:val="26"/>
        </w:numPr>
        <w:spacing w:before="0" w:after="140"/>
        <w:rPr/>
      </w:pPr>
      <w:r>
        <w:rPr/>
        <w:t>will only resend if message within retention duration</w:t>
      </w:r>
    </w:p>
    <w:p>
      <w:pPr>
        <w:pStyle w:val="TextBody"/>
        <w:numPr>
          <w:ilvl w:val="0"/>
          <w:numId w:val="26"/>
        </w:numPr>
        <w:spacing w:before="0" w:after="140"/>
        <w:rPr/>
      </w:pPr>
      <w:r>
        <w:rPr/>
        <w:t>retries only if acknowledgement deadline expires, or negative acknowledgement received from subscriber</w:t>
      </w:r>
    </w:p>
    <w:p>
      <w:pPr>
        <w:pStyle w:val="TextBody"/>
        <w:numPr>
          <w:ilvl w:val="1"/>
          <w:numId w:val="26"/>
        </w:numPr>
        <w:spacing w:before="0" w:after="140"/>
        <w:rPr/>
      </w:pPr>
      <w:r>
        <w:rPr/>
        <w:t>max acknowledgement deadline is 10 min</w:t>
      </w:r>
    </w:p>
    <w:p>
      <w:pPr>
        <w:pStyle w:val="TextBody"/>
        <w:numPr>
          <w:ilvl w:val="0"/>
          <w:numId w:val="26"/>
        </w:numPr>
        <w:spacing w:before="0" w:after="140"/>
        <w:rPr/>
      </w:pPr>
      <w:r>
        <w:rPr/>
        <w:t>if retry policy triggered:</w:t>
      </w:r>
    </w:p>
    <w:p>
      <w:pPr>
        <w:pStyle w:val="TextBody"/>
        <w:numPr>
          <w:ilvl w:val="1"/>
          <w:numId w:val="26"/>
        </w:numPr>
        <w:spacing w:before="0" w:after="140"/>
        <w:rPr/>
      </w:pPr>
      <w:r>
        <w:rPr/>
        <w:t>immediate</w:t>
      </w:r>
    </w:p>
    <w:p>
      <w:pPr>
        <w:pStyle w:val="TextBody"/>
        <w:numPr>
          <w:ilvl w:val="1"/>
          <w:numId w:val="26"/>
        </w:numPr>
        <w:spacing w:before="0" w:after="140"/>
        <w:rPr/>
      </w:pPr>
      <w:r>
        <w:rPr/>
        <w:t>or with exponential backoff delay</w:t>
      </w:r>
    </w:p>
    <w:p>
      <w:pPr>
        <w:pStyle w:val="TextBody"/>
        <w:numPr>
          <w:ilvl w:val="2"/>
          <w:numId w:val="26"/>
        </w:numPr>
        <w:spacing w:before="0" w:after="140"/>
        <w:rPr/>
      </w:pPr>
      <w:r>
        <w:rPr/>
        <w:t>PubSub waits 10s before resending a message</w:t>
      </w:r>
    </w:p>
    <w:p>
      <w:pPr>
        <w:pStyle w:val="TextBody"/>
        <w:numPr>
          <w:ilvl w:val="3"/>
          <w:numId w:val="26"/>
        </w:numPr>
        <w:spacing w:before="0" w:after="140"/>
        <w:rPr/>
      </w:pPr>
      <w:r>
        <w:rPr/>
        <w:t>if still fails, increases delay before retrying again</w:t>
      </w:r>
    </w:p>
    <w:p>
      <w:pPr>
        <w:pStyle w:val="TextBody"/>
        <w:numPr>
          <w:ilvl w:val="3"/>
          <w:numId w:val="26"/>
        </w:numPr>
        <w:spacing w:before="0" w:after="140"/>
        <w:rPr/>
      </w:pPr>
      <w:r>
        <w:rPr/>
        <w:t>until max of 10-min interval between retries</w:t>
      </w:r>
    </w:p>
    <w:p>
      <w:pPr>
        <w:pStyle w:val="TextBody"/>
        <w:numPr>
          <w:ilvl w:val="0"/>
          <w:numId w:val="26"/>
        </w:numPr>
        <w:spacing w:before="0" w:after="140"/>
        <w:rPr/>
      </w:pPr>
      <w:r>
        <w:rPr/>
        <w:t>if message older than age specified by max retention duration =&gt; discarded</w:t>
      </w:r>
    </w:p>
    <w:p>
      <w:pPr>
        <w:pStyle w:val="TextBody"/>
        <w:spacing w:before="0" w:after="140"/>
        <w:rPr/>
      </w:pPr>
      <w:r>
        <w:rPr/>
        <w:t>Dead letter topic / queue:</w:t>
      </w:r>
    </w:p>
    <w:p>
      <w:pPr>
        <w:pStyle w:val="TextBody"/>
        <w:numPr>
          <w:ilvl w:val="0"/>
          <w:numId w:val="27"/>
        </w:numPr>
        <w:spacing w:before="0" w:after="140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6120130" cy="27844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if messages are undeliverable after configured message retention duration, they will be discarded</w:t>
      </w:r>
    </w:p>
    <w:p>
      <w:pPr>
        <w:pStyle w:val="TextBody"/>
        <w:numPr>
          <w:ilvl w:val="0"/>
          <w:numId w:val="27"/>
        </w:numPr>
        <w:spacing w:before="0" w:after="140"/>
        <w:rPr/>
      </w:pPr>
      <w:r>
        <w:rPr/>
        <w:t>To save undeliverable messages, republish to a specified Dead Letter topic</w:t>
      </w:r>
    </w:p>
    <w:p>
      <w:pPr>
        <w:pStyle w:val="TextBody"/>
        <w:numPr>
          <w:ilvl w:val="0"/>
          <w:numId w:val="27"/>
        </w:numPr>
        <w:spacing w:before="0" w:after="140"/>
        <w:rPr/>
      </w:pPr>
      <w:r>
        <w:rPr/>
        <w:t>Steps:</w:t>
      </w:r>
    </w:p>
    <w:p>
      <w:pPr>
        <w:pStyle w:val="TextBody"/>
        <w:numPr>
          <w:ilvl w:val="1"/>
          <w:numId w:val="27"/>
        </w:numPr>
        <w:spacing w:before="0" w:after="140"/>
        <w:rPr/>
      </w:pPr>
      <w:r>
        <w:rPr/>
        <w:t>create Dead Letter topic</w:t>
      </w:r>
    </w:p>
    <w:p>
      <w:pPr>
        <w:pStyle w:val="TextBody"/>
        <w:numPr>
          <w:ilvl w:val="1"/>
          <w:numId w:val="27"/>
        </w:numPr>
        <w:spacing w:before="0" w:after="140"/>
        <w:rPr/>
      </w:pPr>
      <w:r>
        <w:rPr/>
        <w:t>configure or update subscription to enable Dead Lettering</w:t>
      </w:r>
    </w:p>
    <w:p>
      <w:pPr>
        <w:pStyle w:val="TextBody"/>
        <w:numPr>
          <w:ilvl w:val="1"/>
          <w:numId w:val="27"/>
        </w:numPr>
        <w:spacing w:before="0" w:after="140"/>
        <w:rPr/>
      </w:pPr>
      <w:r>
        <w:rPr/>
        <w:t>can configure max delivery attempts</w:t>
      </w:r>
    </w:p>
    <w:p>
      <w:pPr>
        <w:pStyle w:val="TextBody"/>
        <w:numPr>
          <w:ilvl w:val="1"/>
          <w:numId w:val="27"/>
        </w:numPr>
        <w:spacing w:before="0" w:after="140"/>
        <w:rPr/>
      </w:pPr>
      <w:r>
        <w:rPr/>
        <w:t>can reduce message retention duration &gt; reduce message storage fees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 xml:space="preserve">Use </w:t>
      </w:r>
      <w:r>
        <w:rPr>
          <w:b/>
          <w:bCs/>
        </w:rPr>
        <w:t>IAM</w:t>
      </w:r>
      <w:r>
        <w:rPr/>
        <w:t xml:space="preserve"> to restrict access to messages from specified push subscriptions: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301625</wp:posOffset>
            </wp:positionH>
            <wp:positionV relativeFrom="paragraph">
              <wp:posOffset>-635</wp:posOffset>
            </wp:positionV>
            <wp:extent cx="5517515" cy="28486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28"/>
        </w:numPr>
        <w:spacing w:before="0" w:after="140"/>
        <w:rPr/>
      </w:pPr>
      <w:r>
        <w:rPr/>
        <w:t>only want messages from specific push subscriptions</w:t>
      </w:r>
    </w:p>
    <w:p>
      <w:pPr>
        <w:pStyle w:val="TextBody"/>
        <w:numPr>
          <w:ilvl w:val="0"/>
          <w:numId w:val="28"/>
        </w:numPr>
        <w:spacing w:before="0" w:after="140"/>
        <w:rPr/>
      </w:pPr>
      <w:r>
        <w:rPr/>
        <w:t>use IAM to restrict access to Subscriber (Cloud Run service)</w:t>
      </w:r>
    </w:p>
    <w:p>
      <w:pPr>
        <w:pStyle w:val="TextBody"/>
        <w:numPr>
          <w:ilvl w:val="0"/>
          <w:numId w:val="28"/>
        </w:numPr>
        <w:spacing w:before="0" w:after="140"/>
        <w:rPr/>
      </w:pPr>
      <w:r>
        <w:rPr/>
        <w:t>steps:</w:t>
      </w:r>
    </w:p>
    <w:p>
      <w:pPr>
        <w:pStyle w:val="TextBody"/>
        <w:numPr>
          <w:ilvl w:val="1"/>
          <w:numId w:val="29"/>
        </w:numPr>
        <w:spacing w:before="0" w:after="140"/>
        <w:rPr/>
      </w:pPr>
      <w:r>
        <w:rPr/>
        <w:t xml:space="preserve">create Service Account. </w:t>
      </w:r>
    </w:p>
    <w:p>
      <w:pPr>
        <w:pStyle w:val="TextBody"/>
        <w:numPr>
          <w:ilvl w:val="1"/>
          <w:numId w:val="30"/>
        </w:numPr>
        <w:spacing w:before="0" w:after="140"/>
        <w:rPr/>
      </w:pPr>
      <w:r>
        <w:rPr/>
        <w:t>Enter a Service Account ID and grant “Cloud Run Invoker” role (policy binding).</w:t>
      </w:r>
    </w:p>
    <w:p>
      <w:pPr>
        <w:pStyle w:val="TextBody"/>
        <w:numPr>
          <w:ilvl w:val="1"/>
          <w:numId w:val="29"/>
        </w:numPr>
        <w:spacing w:before="0" w:after="140"/>
        <w:rPr/>
      </w:pPr>
      <w:r>
        <w:rPr/>
        <w:t xml:space="preserve">In subscription, </w:t>
      </w:r>
    </w:p>
    <w:p>
      <w:pPr>
        <w:pStyle w:val="TextBody"/>
        <w:numPr>
          <w:ilvl w:val="1"/>
          <w:numId w:val="31"/>
        </w:numPr>
        <w:spacing w:before="0" w:after="140"/>
        <w:rPr/>
      </w:pPr>
      <w:r>
        <w:rPr/>
        <w:t>select PubSub topic</w:t>
      </w:r>
    </w:p>
    <w:p>
      <w:pPr>
        <w:pStyle w:val="TextBody"/>
        <w:numPr>
          <w:ilvl w:val="1"/>
          <w:numId w:val="31"/>
        </w:numPr>
        <w:spacing w:before="0" w:after="140"/>
        <w:rPr/>
      </w:pPr>
      <w:r>
        <w:rPr/>
        <w:t>specify PUSH delivery type</w:t>
      </w:r>
    </w:p>
    <w:p>
      <w:pPr>
        <w:pStyle w:val="TextBody"/>
        <w:numPr>
          <w:ilvl w:val="1"/>
          <w:numId w:val="31"/>
        </w:numPr>
        <w:spacing w:before="0" w:after="140"/>
        <w:rPr/>
      </w:pPr>
      <w:r>
        <w:rPr/>
        <w:t>enter endpoint URL of Cloud Run service</w:t>
      </w:r>
    </w:p>
    <w:p>
      <w:pPr>
        <w:pStyle w:val="TextBody"/>
        <w:numPr>
          <w:ilvl w:val="1"/>
          <w:numId w:val="31"/>
        </w:numPr>
        <w:spacing w:before="0" w:after="140"/>
        <w:rPr/>
      </w:pPr>
      <w:r>
        <w:rPr/>
        <w:t>select to enable authentication</w:t>
      </w:r>
    </w:p>
    <w:p>
      <w:pPr>
        <w:pStyle w:val="TextBody"/>
        <w:numPr>
          <w:ilvl w:val="1"/>
          <w:numId w:val="31"/>
        </w:numPr>
        <w:spacing w:before="0" w:after="140"/>
        <w:rPr/>
      </w:pPr>
      <w:r>
        <w:rPr/>
        <w:t>select Service Account created with “Cloud Run Invoker” role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911860</wp:posOffset>
            </wp:positionH>
            <wp:positionV relativeFrom="paragraph">
              <wp:posOffset>32385</wp:posOffset>
            </wp:positionV>
            <wp:extent cx="4387215" cy="546608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31"/>
        </w:numPr>
        <w:spacing w:before="0" w:after="140"/>
        <w:rPr/>
      </w:pPr>
      <w:r>
        <w:rPr/>
        <w:t>PubSub automatically adds a Google-signed Open ID Connect (OIDC) token to header of request from this topic.</w:t>
      </w:r>
    </w:p>
    <w:p>
      <w:pPr>
        <w:pStyle w:val="TextBody"/>
        <w:numPr>
          <w:ilvl w:val="0"/>
          <w:numId w:val="31"/>
        </w:numPr>
        <w:spacing w:before="0" w:after="140"/>
        <w:rPr/>
      </w:pPr>
      <w:r>
        <w:rPr/>
        <w:t>IAM will reject all other requests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1035685</wp:posOffset>
            </wp:positionH>
            <wp:positionV relativeFrom="paragraph">
              <wp:posOffset>93980</wp:posOffset>
            </wp:positionV>
            <wp:extent cx="4296410" cy="39338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31"/>
        </w:numPr>
        <w:spacing w:before="0" w:after="140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497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Cloud Task conceptually supports same workflow as PubSub</w:t>
      </w:r>
    </w:p>
    <w:p>
      <w:pPr>
        <w:pStyle w:val="TextBody"/>
        <w:numPr>
          <w:ilvl w:val="0"/>
          <w:numId w:val="31"/>
        </w:numPr>
        <w:spacing w:before="0" w:after="140"/>
        <w:rPr/>
      </w:pPr>
      <w:r>
        <w:rPr/>
        <w:t>also forward messages to any public HTTP endpoint</w:t>
      </w:r>
    </w:p>
    <w:p>
      <w:pPr>
        <w:pStyle w:val="TextBody"/>
        <w:numPr>
          <w:ilvl w:val="0"/>
          <w:numId w:val="31"/>
        </w:numPr>
        <w:spacing w:before="0" w:after="140"/>
        <w:rPr/>
      </w:pPr>
      <w:r>
        <w:rPr/>
        <w:t>Similarities:</w:t>
      </w:r>
    </w:p>
    <w:p>
      <w:pPr>
        <w:pStyle w:val="TextBody"/>
        <w:numPr>
          <w:ilvl w:val="1"/>
          <w:numId w:val="31"/>
        </w:numPr>
        <w:spacing w:before="0" w:after="140"/>
        <w:rPr/>
      </w:pPr>
      <w:r>
        <w:rPr/>
        <w:t>guarantees delivery of a message at least once</w:t>
      </w:r>
    </w:p>
    <w:p>
      <w:pPr>
        <w:pStyle w:val="TextBody"/>
        <w:numPr>
          <w:ilvl w:val="1"/>
          <w:numId w:val="31"/>
        </w:numPr>
        <w:spacing w:before="0" w:after="140"/>
        <w:rPr/>
      </w:pPr>
      <w:r>
        <w:rPr/>
        <w:t>supports IAM authentication</w:t>
      </w:r>
    </w:p>
    <w:p>
      <w:pPr>
        <w:pStyle w:val="TextBody"/>
        <w:numPr>
          <w:ilvl w:val="0"/>
          <w:numId w:val="31"/>
        </w:numPr>
        <w:spacing w:before="0" w:after="140"/>
        <w:rPr/>
      </w:pPr>
      <w:r>
        <w:rPr/>
        <w:t>Differences &gt; the reasons when to use Cloud Tasks</w:t>
      </w:r>
    </w:p>
    <w:p>
      <w:pPr>
        <w:pStyle w:val="TextBody"/>
        <w:numPr>
          <w:ilvl w:val="1"/>
          <w:numId w:val="31"/>
        </w:numPr>
        <w:spacing w:before="0" w:after="140"/>
        <w:rPr/>
      </w:pPr>
      <w:r>
        <w:rPr/>
        <w:t>https://cloud.google.com/tasks/docs/comp-pub-sub</w:t>
      </w:r>
    </w:p>
    <w:p>
      <w:pPr>
        <w:pStyle w:val="TextBody"/>
        <w:numPr>
          <w:ilvl w:val="1"/>
          <w:numId w:val="32"/>
        </w:numPr>
        <w:spacing w:before="0" w:after="140"/>
        <w:rPr/>
      </w:pPr>
      <w:r>
        <w:rPr/>
        <w:t>explicit control of rate of requests; scheduled delivery.</w:t>
      </w:r>
    </w:p>
    <w:p>
      <w:pPr>
        <w:pStyle w:val="TextBody"/>
        <w:numPr>
          <w:ilvl w:val="2"/>
          <w:numId w:val="33"/>
        </w:numPr>
        <w:spacing w:before="0" w:after="140"/>
        <w:rPr/>
      </w:pPr>
      <w:r>
        <w:rPr/>
        <w:t>can specify max task dispatches per second and max number of concurrent tasks</w:t>
      </w:r>
    </w:p>
    <w:p>
      <w:pPr>
        <w:pStyle w:val="TextBody"/>
        <w:numPr>
          <w:ilvl w:val="2"/>
          <w:numId w:val="33"/>
        </w:numPr>
        <w:spacing w:before="0" w:after="140"/>
        <w:rPr/>
      </w:pPr>
      <w:r>
        <w:rPr/>
        <w:t>useful when sending requests to external endpoint that limits requests per second, or another resource with capacity constraint</w:t>
      </w:r>
    </w:p>
    <w:p>
      <w:pPr>
        <w:pStyle w:val="TextBody"/>
        <w:numPr>
          <w:ilvl w:val="2"/>
          <w:numId w:val="33"/>
        </w:numPr>
        <w:spacing w:before="0" w:after="140"/>
        <w:rPr/>
      </w:pPr>
      <w:r>
        <w:rPr/>
        <w:t>PubSub adjusts request rate based on error rate, but no guarantee</w:t>
      </w:r>
    </w:p>
    <w:p>
      <w:pPr>
        <w:pStyle w:val="TextBody"/>
        <w:numPr>
          <w:ilvl w:val="1"/>
          <w:numId w:val="32"/>
        </w:numPr>
        <w:spacing w:before="0" w:after="140"/>
        <w:rPr/>
      </w:pPr>
      <w:r>
        <w:rPr/>
        <w:t>longer duration before timeout to acknowledge a message</w:t>
        <w:tab/>
      </w:r>
    </w:p>
    <w:p>
      <w:pPr>
        <w:pStyle w:val="TextBody"/>
        <w:numPr>
          <w:ilvl w:val="2"/>
          <w:numId w:val="31"/>
        </w:numPr>
        <w:spacing w:before="0" w:after="140"/>
        <w:rPr/>
      </w:pPr>
      <w:r>
        <w:rPr/>
        <w:t>max 30 min vs 10 min for PubSub</w:t>
      </w:r>
    </w:p>
    <w:p>
      <w:pPr>
        <w:pStyle w:val="TextBody"/>
        <w:numPr>
          <w:ilvl w:val="2"/>
          <w:numId w:val="31"/>
        </w:numPr>
        <w:spacing w:before="0" w:after="140"/>
        <w:rPr/>
      </w:pPr>
      <w:r>
        <w:rPr/>
        <w:t>useful when want to complete longer-running task that cannot be split into multiple parallel tasks</w:t>
      </w:r>
    </w:p>
    <w:p>
      <w:pPr>
        <w:pStyle w:val="TextBody"/>
        <w:numPr>
          <w:ilvl w:val="0"/>
          <w:numId w:val="31"/>
        </w:numPr>
        <w:spacing w:before="0" w:after="140"/>
        <w:rPr/>
      </w:pPr>
      <w:r>
        <w:rPr/>
        <w:t>Differences &gt; the reasons when to use PubSub.</w:t>
      </w:r>
    </w:p>
    <w:p>
      <w:pPr>
        <w:pStyle w:val="TextBody"/>
        <w:spacing w:before="0" w:after="140"/>
        <w:rPr/>
      </w:pPr>
      <w:r>
        <w:rPr/>
        <w:tab/>
        <w:tab/>
        <w:t>PubSub supports</w:t>
      </w:r>
    </w:p>
    <w:p>
      <w:pPr>
        <w:pStyle w:val="TextBody"/>
        <w:numPr>
          <w:ilvl w:val="1"/>
          <w:numId w:val="34"/>
        </w:numPr>
        <w:spacing w:before="0" w:after="140"/>
        <w:rPr/>
      </w:pPr>
      <w:r>
        <w:rPr/>
        <w:t xml:space="preserve">message ordering. Cloud Tasks don’t. </w:t>
      </w:r>
    </w:p>
    <w:p>
      <w:pPr>
        <w:pStyle w:val="TextBody"/>
        <w:numPr>
          <w:ilvl w:val="1"/>
          <w:numId w:val="35"/>
        </w:numPr>
        <w:spacing w:before="0" w:after="140"/>
        <w:rPr/>
      </w:pPr>
      <w:r>
        <w:rPr/>
        <w:t>requests delivered in order they are published</w:t>
      </w:r>
    </w:p>
    <w:p>
      <w:pPr>
        <w:pStyle w:val="TextBody"/>
        <w:numPr>
          <w:ilvl w:val="1"/>
          <w:numId w:val="35"/>
        </w:numPr>
        <w:spacing w:before="0" w:after="140"/>
        <w:rPr/>
      </w:pPr>
      <w:r>
        <w:rPr/>
        <w:t>however, option increases latency for message delivery</w:t>
      </w:r>
    </w:p>
    <w:p>
      <w:pPr>
        <w:pStyle w:val="TextBody"/>
        <w:numPr>
          <w:ilvl w:val="1"/>
          <w:numId w:val="34"/>
        </w:numPr>
        <w:spacing w:before="0" w:after="140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Dead Lettering. Cloud Tasks don’t.</w:t>
      </w:r>
    </w:p>
    <w:p>
      <w:pPr>
        <w:pStyle w:val="TextBody"/>
        <w:widowControl/>
        <w:numPr>
          <w:ilvl w:val="2"/>
          <w:numId w:val="37"/>
        </w:numPr>
        <w:suppressAutoHyphens w:val="true"/>
        <w:bidi w:val="0"/>
        <w:spacing w:lineRule="auto" w:line="276" w:before="0" w:after="14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forward undeliverable messages to a dead letter topic</w:t>
      </w:r>
    </w:p>
    <w:p>
      <w:pPr>
        <w:pStyle w:val="TextBody"/>
        <w:numPr>
          <w:ilvl w:val="1"/>
          <w:numId w:val="34"/>
        </w:numPr>
        <w:spacing w:before="0" w:after="140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pull via API</w:t>
      </w:r>
    </w:p>
    <w:p>
      <w:pPr>
        <w:pStyle w:val="TextBody"/>
        <w:numPr>
          <w:ilvl w:val="1"/>
          <w:numId w:val="34"/>
        </w:numPr>
        <w:spacing w:before="0" w:after="140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multiple handlers/subscribers per message</w:t>
      </w:r>
    </w:p>
    <w:p>
      <w:pPr>
        <w:pStyle w:val="TextBody"/>
        <w:numPr>
          <w:ilvl w:val="1"/>
          <w:numId w:val="34"/>
        </w:numPr>
        <w:spacing w:before="0" w:after="140"/>
        <w:rPr>
          <w:rFonts w:ascii="Liberation Serif" w:hAnsi="Liberation Serif" w:eastAsia="NSimSun" w:cs="Arial"/>
          <w:color w:val="auto"/>
          <w:kern w:val="2"/>
          <w:sz w:val="24"/>
          <w:szCs w:val="24"/>
          <w:lang w:val="en-SG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global availability vs regional for Cloud Tasks</w:t>
      </w:r>
    </w:p>
    <w:p>
      <w:pPr>
        <w:pStyle w:val="TextBody"/>
        <w:numPr>
          <w:ilvl w:val="0"/>
          <w:numId w:val="39"/>
        </w:numPr>
        <w:spacing w:before="0" w:after="140"/>
        <w:rPr/>
      </w:pPr>
      <w:r>
        <w:rPr/>
        <w:t>PubSub can do regional isolation by locating Publishers, Subscribers, topic and subscription in 1 region (data will not leave region)</w:t>
      </w:r>
    </w:p>
    <w:p>
      <w:pPr>
        <w:pStyle w:val="TextBody"/>
        <w:widowControl/>
        <w:numPr>
          <w:ilvl w:val="0"/>
          <w:numId w:val="36"/>
        </w:numPr>
        <w:suppressAutoHyphens w:val="true"/>
        <w:bidi w:val="0"/>
        <w:spacing w:lineRule="auto" w:line="276" w:before="0" w:after="140"/>
        <w:ind w:left="1080" w:right="0" w:hanging="360"/>
        <w:jc w:val="left"/>
        <w:rPr/>
      </w:pPr>
      <w:r>
        <w:rPr>
          <w:rFonts w:eastAsia="NSimSun" w:cs="Arial"/>
          <w:color w:val="auto"/>
          <w:kern w:val="2"/>
          <w:sz w:val="24"/>
          <w:szCs w:val="24"/>
          <w:lang w:val="en-SG" w:eastAsia="zh-CN" w:bidi="hi-IN"/>
        </w:rPr>
        <w:t>Cannot e</w:t>
      </w:r>
      <w:r>
        <w:rPr/>
        <w:t>nable message ordering and dead lettering at same time for PubSub.</w:t>
      </w:r>
    </w:p>
    <w:p>
      <w:pPr>
        <w:pStyle w:val="TextBody"/>
        <w:widowControl/>
        <w:suppressAutoHyphens w:val="true"/>
        <w:bidi w:val="0"/>
        <w:spacing w:lineRule="auto" w:line="276" w:before="0" w:after="140"/>
        <w:ind w:left="1080" w:right="0" w:hanging="36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4874895</wp:posOffset>
            </wp:positionH>
            <wp:positionV relativeFrom="paragraph">
              <wp:posOffset>-66675</wp:posOffset>
            </wp:positionV>
            <wp:extent cx="1302385" cy="226187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Handling Retries</w:t>
      </w:r>
    </w:p>
    <w:p>
      <w:pPr>
        <w:pStyle w:val="TextBody"/>
        <w:rPr/>
      </w:pPr>
      <w:r>
        <w:rPr/>
        <w:t>Focus:</w:t>
      </w:r>
    </w:p>
    <w:p>
      <w:pPr>
        <w:pStyle w:val="TextBody"/>
        <w:numPr>
          <w:ilvl w:val="0"/>
          <w:numId w:val="40"/>
        </w:numPr>
        <w:rPr/>
      </w:pPr>
      <w:r>
        <w:rPr/>
        <w:t>retries</w:t>
      </w:r>
    </w:p>
    <w:p>
      <w:pPr>
        <w:pStyle w:val="TextBody"/>
        <w:numPr>
          <w:ilvl w:val="0"/>
          <w:numId w:val="40"/>
        </w:numPr>
        <w:rPr/>
      </w:pPr>
      <w:r>
        <w:rPr/>
        <w:t>duplicate deliveries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Application code must be designed to handle same message delivered more than once: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193675</wp:posOffset>
            </wp:positionH>
            <wp:positionV relativeFrom="paragraph">
              <wp:posOffset>-47625</wp:posOffset>
            </wp:positionV>
            <wp:extent cx="3733165" cy="306641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1"/>
        </w:numPr>
        <w:rPr/>
      </w:pPr>
      <w:r>
        <w:rPr/>
        <w:t>applies to PubSub and Cloud Tasks</w:t>
      </w:r>
    </w:p>
    <w:p>
      <w:pPr>
        <w:pStyle w:val="TextBody"/>
        <w:numPr>
          <w:ilvl w:val="0"/>
          <w:numId w:val="41"/>
        </w:numPr>
        <w:rPr/>
      </w:pPr>
      <w:r>
        <w:rPr/>
        <w:t>because PubSub has distributed architecture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Real-world consequences: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325120</wp:posOffset>
            </wp:positionH>
            <wp:positionV relativeFrom="paragraph">
              <wp:posOffset>32385</wp:posOffset>
            </wp:positionV>
            <wp:extent cx="5469890" cy="251968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8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2"/>
        </w:numPr>
        <w:rPr/>
      </w:pPr>
      <w:r>
        <w:rPr/>
        <w:t>e,g, Cloud Run service for shipment receives messages (orders) twice &gt; ships 2 X</w:t>
      </w:r>
    </w:p>
    <w:p>
      <w:pPr>
        <w:pStyle w:val="TextBody"/>
        <w:rPr/>
      </w:pPr>
      <w:r>
        <w:rPr/>
        <w:t>How to make code resilient against retries: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269240</wp:posOffset>
            </wp:positionH>
            <wp:positionV relativeFrom="paragraph">
              <wp:posOffset>52705</wp:posOffset>
            </wp:positionV>
            <wp:extent cx="5582285" cy="32289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43"/>
        </w:numPr>
        <w:rPr/>
      </w:pPr>
      <w:r>
        <w:rPr/>
        <w:t>small chance of retry while message being processed</w:t>
      </w:r>
    </w:p>
    <w:p>
      <w:pPr>
        <w:pStyle w:val="TextBody"/>
        <w:numPr>
          <w:ilvl w:val="0"/>
          <w:numId w:val="43"/>
        </w:numPr>
        <w:rPr/>
      </w:pPr>
      <w:r>
        <w:rPr/>
        <w:t>solution: use unique message ID to record state of message processing in a database</w:t>
      </w:r>
    </w:p>
    <w:p>
      <w:pPr>
        <w:pStyle w:val="TextBody"/>
        <w:numPr>
          <w:ilvl w:val="1"/>
          <w:numId w:val="43"/>
        </w:numPr>
        <w:rPr/>
      </w:pPr>
      <w:r>
        <w:rPr/>
        <w:t>e.g. “in progress” with a timestamp of when the lease expires, “completed”, “failed”</w:t>
      </w:r>
    </w:p>
    <w:p>
      <w:pPr>
        <w:pStyle w:val="TextBody"/>
        <w:numPr>
          <w:ilvl w:val="1"/>
          <w:numId w:val="43"/>
        </w:numPr>
        <w:rPr/>
      </w:pPr>
      <w:r>
        <w:rPr/>
        <w:t>check against database for every message received</w:t>
      </w:r>
    </w:p>
    <w:p>
      <w:pPr>
        <w:pStyle w:val="TextBody"/>
        <w:numPr>
          <w:ilvl w:val="2"/>
          <w:numId w:val="43"/>
        </w:numPr>
        <w:rPr/>
      </w:pPr>
      <w:r>
        <w:rPr/>
        <w:t>reject “in progress” and “completed” requests</w:t>
      </w:r>
    </w:p>
    <w:p>
      <w:pPr>
        <w:pStyle w:val="TextBody"/>
        <w:numPr>
          <w:ilvl w:val="1"/>
          <w:numId w:val="43"/>
        </w:numPr>
        <w:rPr/>
      </w:pPr>
      <w:r>
        <w:rPr/>
        <w:t>use lease to handle “in progress” messages exclusively</w:t>
      </w:r>
    </w:p>
    <w:p>
      <w:pPr>
        <w:pStyle w:val="TextBody"/>
        <w:numPr>
          <w:ilvl w:val="2"/>
          <w:numId w:val="43"/>
        </w:numPr>
        <w:rPr/>
      </w:pPr>
      <w:r>
        <w:rPr/>
        <w:t xml:space="preserve">a subscriber can extend deadline to acknowledge message being processed with a call to modify </w:t>
      </w:r>
      <w:r>
        <w:rPr/>
        <w:t xml:space="preserve">the </w:t>
      </w:r>
      <w:r>
        <w:rPr/>
        <w:t>Ack deadline.</w:t>
      </w:r>
    </w:p>
    <w:p>
      <w:pPr>
        <w:pStyle w:val="TextBody"/>
        <w:numPr>
          <w:ilvl w:val="2"/>
          <w:numId w:val="43"/>
        </w:numPr>
        <w:rPr/>
      </w:pPr>
      <w:r>
        <w:rPr/>
        <w:t>https://cloud.google.com/pubsub/docs/lease-management</w:t>
      </w:r>
    </w:p>
    <w:p>
      <w:pPr>
        <w:pStyle w:val="TextBody"/>
        <w:numPr>
          <w:ilvl w:val="1"/>
          <w:numId w:val="43"/>
        </w:numPr>
        <w:rPr/>
      </w:pPr>
      <w:r>
        <w:rPr/>
        <w:t>should prevent most instances of duplicate processing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4986020</wp:posOffset>
            </wp:positionH>
            <wp:positionV relativeFrom="paragraph">
              <wp:posOffset>-276225</wp:posOffset>
            </wp:positionV>
            <wp:extent cx="1317625" cy="21621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Receiving Events</w:t>
      </w:r>
    </w:p>
    <w:p>
      <w:pPr>
        <w:pStyle w:val="TextBody"/>
        <w:numPr>
          <w:ilvl w:val="0"/>
          <w:numId w:val="44"/>
        </w:numPr>
        <w:rPr/>
      </w:pPr>
      <w:r>
        <w:rPr/>
        <w:t>From other Google Cloud services, ? 3</w:t>
      </w:r>
      <w:r>
        <w:rPr>
          <w:vertAlign w:val="superscript"/>
        </w:rPr>
        <w:t>rd</w:t>
      </w:r>
      <w:r>
        <w:rPr/>
        <w:t xml:space="preserve"> party services</w:t>
      </w:r>
    </w:p>
    <w:p>
      <w:pPr>
        <w:pStyle w:val="TextBody"/>
        <w:numPr>
          <w:ilvl w:val="0"/>
          <w:numId w:val="44"/>
        </w:numPr>
        <w:rPr/>
      </w:pPr>
      <w:r>
        <w:rPr/>
        <w:t>any process that can access PubSub API can publish messages to a topic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Many Google services integrated with PubSub:</w:t>
      </w:r>
    </w:p>
    <w:p>
      <w:pPr>
        <w:pStyle w:val="TextBody"/>
        <w:numPr>
          <w:ilvl w:val="0"/>
          <w:numId w:val="45"/>
        </w:numPr>
        <w:rPr/>
      </w:pPr>
      <w:r>
        <w:rPr/>
        <w:t>these services push (POST) events</w:t>
      </w:r>
    </w:p>
    <w:p>
      <w:pPr>
        <w:pStyle w:val="TextBody"/>
        <w:numPr>
          <w:ilvl w:val="0"/>
          <w:numId w:val="45"/>
        </w:numPr>
        <w:rPr/>
      </w:pPr>
      <w:r>
        <w:rPr/>
        <w:t>attach push subscription to an existing topic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76200</wp:posOffset>
            </wp:positionH>
            <wp:positionV relativeFrom="paragraph">
              <wp:posOffset>24130</wp:posOffset>
            </wp:positionV>
            <wp:extent cx="6120130" cy="314134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523875</wp:posOffset>
            </wp:positionV>
            <wp:extent cx="6120130" cy="270129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Eventarc </w:t>
      </w:r>
      <w:r>
        <w:rPr/>
        <w:t>asynchronously delivers events: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46"/>
        </w:numPr>
        <w:spacing w:before="0" w:after="140"/>
        <w:rPr/>
      </w:pPr>
      <w:r>
        <w:rPr/>
        <w:t>event-driven architecture – flow of events between decoupled microservices</w:t>
      </w:r>
    </w:p>
    <w:p>
      <w:pPr>
        <w:pStyle w:val="TextBody"/>
        <w:numPr>
          <w:ilvl w:val="0"/>
          <w:numId w:val="46"/>
        </w:numPr>
        <w:spacing w:before="0" w:after="140"/>
        <w:rPr/>
      </w:pPr>
      <w:r>
        <w:rPr/>
        <w:t xml:space="preserve">event providers (sources): </w:t>
      </w:r>
    </w:p>
    <w:p>
      <w:pPr>
        <w:pStyle w:val="TextBody"/>
        <w:numPr>
          <w:ilvl w:val="1"/>
          <w:numId w:val="47"/>
        </w:numPr>
        <w:spacing w:before="0" w:after="140"/>
        <w:rPr/>
      </w:pPr>
      <w:r>
        <w:rPr/>
        <w:t xml:space="preserve">Google Cloud services </w:t>
      </w:r>
    </w:p>
    <w:p>
      <w:pPr>
        <w:pStyle w:val="TextBody"/>
        <w:numPr>
          <w:ilvl w:val="1"/>
          <w:numId w:val="47"/>
        </w:numPr>
        <w:spacing w:before="0" w:after="140"/>
        <w:rPr/>
      </w:pPr>
      <w:r>
        <w:rPr/>
        <w:t xml:space="preserve">Cloud Audit Logs </w:t>
      </w:r>
    </w:p>
    <w:p>
      <w:pPr>
        <w:pStyle w:val="TextBody"/>
        <w:numPr>
          <w:ilvl w:val="1"/>
          <w:numId w:val="48"/>
        </w:numPr>
        <w:spacing w:before="0" w:after="140"/>
        <w:rPr/>
      </w:pPr>
      <w:r>
        <w:rPr/>
        <w:t>the create, read, update, delete (CRUD) events for cloud resources</w:t>
      </w:r>
    </w:p>
    <w:p>
      <w:pPr>
        <w:pStyle w:val="TextBody"/>
        <w:numPr>
          <w:ilvl w:val="1"/>
          <w:numId w:val="48"/>
        </w:numPr>
        <w:spacing w:before="0" w:after="140"/>
        <w:rPr/>
      </w:pPr>
      <w:r>
        <w:rPr/>
        <w:t>register who did what, where and when.</w:t>
      </w:r>
    </w:p>
    <w:p>
      <w:pPr>
        <w:pStyle w:val="TextBody"/>
        <w:numPr>
          <w:ilvl w:val="1"/>
          <w:numId w:val="48"/>
        </w:numPr>
        <w:spacing w:before="0" w:after="140"/>
        <w:rPr/>
      </w:pPr>
      <w:r>
        <w:rPr/>
        <w:t>may not have the event you need to build your integration – need to check.</w:t>
      </w:r>
    </w:p>
    <w:p>
      <w:pPr>
        <w:pStyle w:val="TextBody"/>
        <w:numPr>
          <w:ilvl w:val="2"/>
          <w:numId w:val="48"/>
        </w:numPr>
        <w:spacing w:before="0" w:after="140"/>
        <w:rPr/>
      </w:pPr>
      <w:r>
        <w:rPr/>
        <w:t>For example, for Cloud Build, Cloud Audit Log will only show a Create Build event. Will not show status of build, i.e. success or failure.</w:t>
      </w:r>
    </w:p>
    <w:p>
      <w:pPr>
        <w:pStyle w:val="TextBody"/>
        <w:numPr>
          <w:ilvl w:val="1"/>
          <w:numId w:val="47"/>
        </w:numPr>
        <w:spacing w:before="0" w:after="140"/>
        <w:rPr/>
      </w:pPr>
      <w:r>
        <w:rPr/>
        <w:t>3</w:t>
      </w:r>
      <w:r>
        <w:rPr>
          <w:vertAlign w:val="superscript"/>
        </w:rPr>
        <w:t>rd</w:t>
      </w:r>
      <w:r>
        <w:rPr/>
        <w:t xml:space="preserve"> party sources</w:t>
      </w:r>
    </w:p>
    <w:p>
      <w:pPr>
        <w:pStyle w:val="TextBody"/>
        <w:numPr>
          <w:ilvl w:val="2"/>
          <w:numId w:val="46"/>
        </w:numPr>
        <w:spacing w:before="0" w:after="140"/>
        <w:rPr/>
      </w:pPr>
      <w:r>
        <w:rPr/>
        <w:t xml:space="preserve">e.g. </w:t>
      </w:r>
      <w:r>
        <w:rPr/>
        <w:t xml:space="preserve">SaaS &gt; e.g. Datadog, Check Point CloudGuard, </w:t>
      </w:r>
      <w:r>
        <w:rPr/>
        <w:t>PagerDuty</w:t>
      </w:r>
    </w:p>
    <w:p>
      <w:pPr>
        <w:pStyle w:val="TextBody"/>
        <w:numPr>
          <w:ilvl w:val="0"/>
          <w:numId w:val="46"/>
        </w:numPr>
        <w:spacing w:before="0" w:after="140"/>
        <w:rPr/>
      </w:pPr>
      <w:r>
        <w:rPr/>
        <w:t xml:space="preserve">an </w:t>
      </w:r>
      <w:r>
        <w:rPr/>
        <w:t xml:space="preserve">event </w:t>
      </w:r>
      <w:r>
        <w:rPr/>
        <w:t>is a</w:t>
      </w:r>
      <w:r>
        <w:rPr/>
        <w:t xml:space="preserve"> </w:t>
      </w:r>
      <w:r>
        <w:rPr/>
        <w:t xml:space="preserve">discrete </w:t>
      </w:r>
      <w:r>
        <w:rPr/>
        <w:t>state change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>CloudEvents format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>https://cloud.google.com/eventarc/docs/cloudevents</w:t>
      </w:r>
    </w:p>
    <w:p>
      <w:pPr>
        <w:pStyle w:val="TextBody"/>
        <w:numPr>
          <w:ilvl w:val="0"/>
          <w:numId w:val="46"/>
        </w:numPr>
        <w:spacing w:before="0" w:after="140"/>
        <w:rPr/>
      </w:pPr>
      <w:r>
        <w:rPr/>
        <w:t xml:space="preserve">create a response to an event </w:t>
      </w:r>
      <w:r>
        <w:rPr/>
        <w:t>by creating</w:t>
      </w:r>
      <w:r>
        <w:rPr/>
        <w:t xml:space="preserve"> a </w:t>
      </w:r>
      <w:r>
        <w:rPr>
          <w:b/>
          <w:bCs/>
        </w:rPr>
        <w:t>trigger</w:t>
      </w:r>
      <w:r>
        <w:rPr/>
        <w:t>.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>Event occur</w:t>
      </w:r>
      <w:r>
        <w:rPr/>
        <w:t>s</w:t>
      </w:r>
      <w:r>
        <w:rPr/>
        <w:t xml:space="preserve"> no matter there is a target destination or not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 xml:space="preserve">a trigger is a </w:t>
      </w:r>
      <w:r>
        <w:rPr/>
        <w:t xml:space="preserve">managed pair </w:t>
      </w:r>
      <w:r>
        <w:rPr/>
        <w:t xml:space="preserve">of a topic and a </w:t>
      </w:r>
      <w:r>
        <w:rPr/>
        <w:t xml:space="preserve">push </w:t>
      </w:r>
      <w:r>
        <w:rPr/>
        <w:t>subscription</w:t>
      </w:r>
    </w:p>
    <w:p>
      <w:pPr>
        <w:pStyle w:val="TextBody"/>
        <w:numPr>
          <w:ilvl w:val="2"/>
          <w:numId w:val="46"/>
        </w:numPr>
        <w:spacing w:before="0" w:after="140"/>
        <w:rPr/>
      </w:pPr>
      <w:r>
        <w:rPr/>
        <w:t>note: any subscription created will persist even when there is no activity and does not expire.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>specify filters to capture specific events</w:t>
      </w:r>
    </w:p>
    <w:p>
      <w:pPr>
        <w:pStyle w:val="TextBody"/>
        <w:numPr>
          <w:ilvl w:val="0"/>
          <w:numId w:val="46"/>
        </w:numPr>
        <w:spacing w:before="0" w:after="140"/>
        <w:rPr/>
      </w:pPr>
      <w:r>
        <w:rPr/>
        <w:t>Event destinations: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>Cloud Run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>Cloud Functions (2</w:t>
      </w:r>
      <w:r>
        <w:rPr>
          <w:vertAlign w:val="superscript"/>
        </w:rPr>
        <w:t>nd</w:t>
      </w:r>
      <w:r>
        <w:rPr/>
        <w:t xml:space="preserve"> gen)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>GKE</w:t>
      </w:r>
    </w:p>
    <w:p>
      <w:pPr>
        <w:pStyle w:val="TextBody"/>
        <w:numPr>
          <w:ilvl w:val="1"/>
          <w:numId w:val="46"/>
        </w:numPr>
        <w:spacing w:before="0" w:after="140"/>
        <w:rPr/>
      </w:pPr>
      <w:r>
        <w:rPr/>
        <w:t>Workflows</w:t>
      </w:r>
    </w:p>
    <w:p>
      <w:pPr>
        <w:pStyle w:val="TextBody"/>
        <w:numPr>
          <w:ilvl w:val="0"/>
          <w:numId w:val="46"/>
        </w:numPr>
        <w:spacing w:before="0" w:after="140"/>
        <w:rPr/>
      </w:pPr>
      <w:hyperlink r:id="rId34">
        <w:r>
          <w:rPr>
            <w:rStyle w:val="InternetLink"/>
          </w:rPr>
          <w:t>https://cloud.google.com/eventarc/docs/overview</w:t>
        </w:r>
      </w:hyperlink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  <w:t>Eventarc to be hub for events: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697230</wp:posOffset>
            </wp:positionH>
            <wp:positionV relativeFrom="paragraph">
              <wp:posOffset>-2540</wp:posOffset>
            </wp:positionV>
            <wp:extent cx="4668520" cy="281622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0"/>
          <w:numId w:val="49"/>
        </w:numPr>
        <w:spacing w:before="0" w:after="140"/>
        <w:rPr/>
      </w:pPr>
      <w:r>
        <w:rPr/>
        <w:t xml:space="preserve">in future, can use Eventarc to receive events from </w:t>
      </w:r>
    </w:p>
    <w:p>
      <w:pPr>
        <w:pStyle w:val="TextBody"/>
        <w:numPr>
          <w:ilvl w:val="1"/>
          <w:numId w:val="49"/>
        </w:numPr>
        <w:spacing w:before="0" w:after="140"/>
        <w:rPr/>
      </w:pPr>
      <w:r>
        <w:rPr/>
        <w:t xml:space="preserve">more </w:t>
      </w:r>
      <w:r>
        <w:rPr/>
        <w:t>Google Cloud services, e.g. Firestore, Big Query.</w:t>
      </w:r>
    </w:p>
    <w:p>
      <w:pPr>
        <w:pStyle w:val="TextBody"/>
        <w:numPr>
          <w:ilvl w:val="1"/>
          <w:numId w:val="49"/>
        </w:numPr>
        <w:spacing w:before="0" w:after="140"/>
        <w:rPr/>
      </w:pPr>
      <w:r>
        <w:rPr/>
        <w:t>Other Google services, e.g. Gmail, Google Meet</w:t>
      </w:r>
    </w:p>
    <w:p>
      <w:pPr>
        <w:pStyle w:val="TextBody"/>
        <w:numPr>
          <w:ilvl w:val="1"/>
          <w:numId w:val="49"/>
        </w:numPr>
        <w:spacing w:before="0" w:after="140"/>
        <w:rPr/>
      </w:pPr>
      <w:r>
        <w:rPr/>
        <w:t>more 3</w:t>
      </w:r>
      <w:r>
        <w:rPr>
          <w:vertAlign w:val="superscript"/>
        </w:rPr>
        <w:t>rd</w:t>
      </w:r>
      <w:r>
        <w:rPr/>
        <w:t xml:space="preserve"> party sources</w:t>
      </w:r>
    </w:p>
    <w:p>
      <w:pPr>
        <w:pStyle w:val="TextBody"/>
        <w:spacing w:before="0" w:after="140"/>
        <w:rPr/>
      </w:pPr>
      <w:r>
        <w:rPr/>
      </w:r>
      <w:r>
        <w:br w:type="page"/>
      </w:r>
    </w:p>
    <w:p>
      <w:pPr>
        <w:pStyle w:val="Heading4"/>
        <w:numPr>
          <w:ilvl w:val="3"/>
          <w:numId w:val="2"/>
        </w:numPr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4752975</wp:posOffset>
            </wp:positionH>
            <wp:positionV relativeFrom="paragraph">
              <wp:posOffset>-133350</wp:posOffset>
            </wp:positionV>
            <wp:extent cx="1471930" cy="244792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Background Tasks</w:t>
      </w:r>
    </w:p>
    <w:p>
      <w:pPr>
        <w:pStyle w:val="TextBody"/>
        <w:numPr>
          <w:ilvl w:val="0"/>
          <w:numId w:val="50"/>
        </w:numPr>
        <w:rPr/>
      </w:pPr>
      <w:r>
        <w:rPr/>
        <w:t>Use secondary PubSub to run background tasks</w:t>
      </w:r>
    </w:p>
    <w:p>
      <w:pPr>
        <w:pStyle w:val="TextBody"/>
        <w:rPr/>
      </w:pPr>
      <w:r>
        <w:rPr/>
        <w:t>Recap:</w:t>
      </w:r>
    </w:p>
    <w:p>
      <w:pPr>
        <w:pStyle w:val="TextBody"/>
        <w:numPr>
          <w:ilvl w:val="0"/>
          <w:numId w:val="51"/>
        </w:numPr>
        <w:rPr/>
      </w:pPr>
      <w:r>
        <w:rPr/>
        <w:t xml:space="preserve">with Cloud Run, application code should finish </w:t>
      </w:r>
      <w:r>
        <w:rPr/>
        <w:t>all processing before returning re</w:t>
      </w:r>
      <w:r>
        <w:rPr/>
        <w:t>quest</w:t>
      </w:r>
      <w:r>
        <w:rPr/>
        <w:t xml:space="preserve"> to user</w:t>
      </w:r>
    </w:p>
    <w:p>
      <w:pPr>
        <w:pStyle w:val="TextBody"/>
        <w:numPr>
          <w:ilvl w:val="0"/>
          <w:numId w:val="51"/>
        </w:numPr>
        <w:rPr/>
      </w:pPr>
      <w:r>
        <w:rPr/>
        <w:t xml:space="preserve">if </w:t>
      </w:r>
      <w:r>
        <w:rPr/>
        <w:t>a</w:t>
      </w:r>
      <w:r>
        <w:rPr/>
        <w:t xml:space="preserve"> Cloud Run container is not handling requests for &gt; 100ms, </w:t>
      </w:r>
    </w:p>
    <w:p>
      <w:pPr>
        <w:pStyle w:val="TextBody"/>
        <w:numPr>
          <w:ilvl w:val="1"/>
          <w:numId w:val="51"/>
        </w:numPr>
        <w:rPr/>
      </w:pPr>
      <w:r>
        <w:rPr/>
        <w:t>it transitions to idle state</w:t>
      </w:r>
    </w:p>
    <w:p>
      <w:pPr>
        <w:pStyle w:val="TextBody"/>
        <w:numPr>
          <w:ilvl w:val="2"/>
          <w:numId w:val="51"/>
        </w:numPr>
        <w:rPr/>
      </w:pPr>
      <w:r>
        <w:rPr/>
        <w:t xml:space="preserve">CPU is trottled </w:t>
      </w:r>
      <w:r>
        <w:rPr/>
        <w:t>to near zero</w:t>
      </w:r>
    </w:p>
    <w:p>
      <w:pPr>
        <w:pStyle w:val="TextBody"/>
        <w:numPr>
          <w:ilvl w:val="2"/>
          <w:numId w:val="51"/>
        </w:numPr>
        <w:rPr/>
      </w:pPr>
      <w:r>
        <w:rPr/>
        <w:t xml:space="preserve">network </w:t>
      </w:r>
      <w:r>
        <w:rPr/>
        <w:t>requests to 3</w:t>
      </w:r>
      <w:r>
        <w:rPr>
          <w:vertAlign w:val="superscript"/>
        </w:rPr>
        <w:t>rd</w:t>
      </w:r>
      <w:r>
        <w:rPr/>
        <w:t xml:space="preserve"> </w:t>
      </w:r>
      <w:r>
        <w:rPr/>
        <w:t>p</w:t>
      </w:r>
      <w:r>
        <w:rPr/>
        <w:t xml:space="preserve">arty APIs </w:t>
      </w:r>
      <w:r>
        <w:rPr/>
        <w:t>will likely</w:t>
      </w:r>
      <w:r>
        <w:rPr/>
        <w:t xml:space="preserve"> fail</w:t>
      </w:r>
    </w:p>
    <w:p>
      <w:pPr>
        <w:pStyle w:val="TextBody"/>
        <w:numPr>
          <w:ilvl w:val="2"/>
          <w:numId w:val="51"/>
        </w:numPr>
        <w:rPr/>
      </w:pPr>
      <w:r>
        <w:rPr/>
        <w:t xml:space="preserve">an idle </w:t>
      </w:r>
      <w:r>
        <w:rPr/>
        <w:t xml:space="preserve">container may be shut down </w:t>
      </w:r>
      <w:r>
        <w:rPr/>
        <w:t xml:space="preserve">at </w:t>
      </w:r>
      <w:r>
        <w:rPr/>
        <w:t>any time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76200</wp:posOffset>
            </wp:positionH>
            <wp:positionV relativeFrom="paragraph">
              <wp:posOffset>-11430</wp:posOffset>
            </wp:positionV>
            <wp:extent cx="6120130" cy="312039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Plausible scenarios to run background tasks:</w:t>
      </w:r>
    </w:p>
    <w:p>
      <w:pPr>
        <w:pStyle w:val="TextBody"/>
        <w:numPr>
          <w:ilvl w:val="0"/>
          <w:numId w:val="52"/>
        </w:numPr>
        <w:rPr/>
      </w:pPr>
      <w:r>
        <w:rPr/>
        <w:t>user submits file &gt; need to process file in background without blocking request</w:t>
      </w:r>
    </w:p>
    <w:p>
      <w:pPr>
        <w:pStyle w:val="TextBody"/>
        <w:numPr>
          <w:ilvl w:val="0"/>
          <w:numId w:val="52"/>
        </w:numPr>
        <w:rPr/>
      </w:pPr>
      <w:r>
        <w:rPr/>
        <w:t>application creates a new record &gt; need to update search index in background</w:t>
      </w:r>
    </w:p>
    <w:p>
      <w:pPr>
        <w:pStyle w:val="TextBody"/>
        <w:numPr>
          <w:ilvl w:val="0"/>
          <w:numId w:val="52"/>
        </w:numPr>
        <w:rPr/>
      </w:pPr>
      <w:r>
        <w:rPr/>
        <w:t>request is start of a workflow with multiple steps and takes time to complete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Run background tasks using PubSub / Cloud Tasks:</w:t>
      </w:r>
    </w:p>
    <w:p>
      <w:pPr>
        <w:pStyle w:val="TextBody"/>
        <w:numPr>
          <w:ilvl w:val="0"/>
          <w:numId w:val="53"/>
        </w:numPr>
        <w:rPr/>
      </w:pPr>
      <w:r>
        <w:rPr/>
        <w:t>don’t run background thread in Cloud Run container</w:t>
      </w:r>
    </w:p>
    <w:p>
      <w:pPr>
        <w:pStyle w:val="TextBody"/>
        <w:numPr>
          <w:ilvl w:val="0"/>
          <w:numId w:val="53"/>
        </w:numPr>
        <w:rPr/>
      </w:pPr>
      <w:r>
        <w:rPr/>
        <w:t>instead, publish message to PubSub</w:t>
      </w:r>
    </w:p>
    <w:p>
      <w:pPr>
        <w:pStyle w:val="TextBody"/>
        <w:numPr>
          <w:ilvl w:val="0"/>
          <w:numId w:val="53"/>
        </w:numPr>
        <w:rPr/>
      </w:pPr>
      <w:r>
        <w:rPr/>
        <w:t>push subscription from PubSub will forward message to secondary, or same, Cloud Run service</w:t>
      </w:r>
    </w:p>
    <w:p>
      <w:pPr>
        <w:pStyle w:val="TextBody"/>
        <w:numPr>
          <w:ilvl w:val="0"/>
          <w:numId w:val="53"/>
        </w:numPr>
        <w:rPr/>
      </w:pPr>
      <w:r>
        <w:rPr/>
        <w:t>second Cloud Run service executes the task</w:t>
      </w:r>
    </w:p>
    <w:p>
      <w:pPr>
        <w:pStyle w:val="TextBody"/>
        <w:numPr>
          <w:ilvl w:val="0"/>
          <w:numId w:val="53"/>
        </w:numPr>
        <w:rPr/>
      </w:pPr>
      <w:r>
        <w:rPr/>
        <w:t>Benefits:</w:t>
      </w:r>
    </w:p>
    <w:p>
      <w:pPr>
        <w:pStyle w:val="TextBody"/>
        <w:numPr>
          <w:ilvl w:val="1"/>
          <w:numId w:val="53"/>
        </w:numPr>
        <w:rPr/>
      </w:pPr>
      <w:r>
        <w:rPr/>
        <w:t>more reliable architecture</w:t>
      </w:r>
    </w:p>
    <w:p>
      <w:pPr>
        <w:pStyle w:val="TextBody"/>
        <w:numPr>
          <w:ilvl w:val="1"/>
          <w:numId w:val="53"/>
        </w:numPr>
        <w:rPr/>
      </w:pPr>
      <w:r>
        <w:rPr/>
        <w:t>second Cloud Run service performing task can scale independently of first Cloud Run service handling requests</w:t>
      </w:r>
    </w:p>
    <w:p>
      <w:pPr>
        <w:pStyle w:val="TextBody"/>
        <w:numPr>
          <w:ilvl w:val="1"/>
          <w:numId w:val="53"/>
        </w:numPr>
        <w:rPr/>
      </w:pPr>
      <w:r>
        <w:rPr/>
        <w:t>errors handling (codes) with retries (subscription)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401320</wp:posOffset>
            </wp:positionH>
            <wp:positionV relativeFrom="paragraph">
              <wp:posOffset>70485</wp:posOffset>
            </wp:positionV>
            <wp:extent cx="5294630" cy="281876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4510" cy="397192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suff w:val="nothing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6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next w:val="TextBody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hyperlink" Target="https://cloud.google.com/eventarc/docs/overview" TargetMode="External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481</TotalTime>
  <Application>LibreOffice/7.3.4.2$Windows_X86_64 LibreOffice_project/728fec16bd5f605073805c3c9e7c4212a0120dc5</Application>
  <AppVersion>15.0000</AppVersion>
  <Pages>23</Pages>
  <Words>2136</Words>
  <Characters>11574</Characters>
  <CharactersWithSpaces>13242</CharactersWithSpaces>
  <Paragraphs>265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2023-04-30T04:15:06Z</dcterms:created>
  <dc:creator/>
  <dc:description/>
  <dc:language>en-SG</dc:language>
  <cp:lastModifiedBy/>
  <dcterms:modified xsi:type="dcterms:W3CDTF">2023-05-07T06:19:23Z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