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C3B29" w14:textId="77777777" w:rsidR="00FD26B8" w:rsidRDefault="00000000">
      <w:pPr>
        <w:pStyle w:val="Heading1"/>
      </w:pPr>
      <w:bookmarkStart w:id="0" w:name="X08801a1b98b0564054d2c80ffba03cdadd83c63"/>
      <w:r>
        <w:t>Syllabus: DCDA 30833 — Creative Coding for the Humanities</w:t>
      </w:r>
    </w:p>
    <w:p w14:paraId="3D565455" w14:textId="77777777" w:rsidR="00FD26B8" w:rsidRDefault="00000000">
      <w:pPr>
        <w:pStyle w:val="Heading2"/>
      </w:pPr>
      <w:bookmarkStart w:id="1" w:name="course-instructor-information"/>
      <w:r>
        <w:t>Course &amp; Instructor Information *</w:t>
      </w:r>
    </w:p>
    <w:p w14:paraId="33EE22D0" w14:textId="77777777" w:rsidR="00FD26B8" w:rsidRDefault="00000000">
      <w:pPr>
        <w:pStyle w:val="Heading3"/>
      </w:pPr>
      <w:bookmarkStart w:id="2" w:name="course"/>
      <w:r>
        <w:t>Course *</w:t>
      </w:r>
    </w:p>
    <w:p w14:paraId="6A904BA7" w14:textId="77777777" w:rsidR="0022545B" w:rsidRPr="0022545B" w:rsidRDefault="00000000">
      <w:pPr>
        <w:pStyle w:val="Compact"/>
        <w:numPr>
          <w:ilvl w:val="0"/>
          <w:numId w:val="2"/>
        </w:numPr>
      </w:pPr>
      <w:r w:rsidRPr="0022545B">
        <w:rPr>
          <w:b/>
          <w:bCs/>
        </w:rPr>
        <w:t>Course Title, Prefix, Number, Section</w:t>
      </w:r>
      <w:r w:rsidR="0022545B">
        <w:rPr>
          <w:b/>
          <w:bCs/>
        </w:rPr>
        <w:t>:</w:t>
      </w:r>
    </w:p>
    <w:p w14:paraId="51BA488C" w14:textId="5513BF61" w:rsidR="00FD26B8" w:rsidRDefault="00000000" w:rsidP="0022545B">
      <w:pPr>
        <w:pStyle w:val="Compact"/>
        <w:ind w:left="720"/>
      </w:pPr>
      <w:r>
        <w:t>DCDA 30833</w:t>
      </w:r>
      <w:r w:rsidR="0022545B">
        <w:t>.</w:t>
      </w:r>
      <w:r>
        <w:t>015</w:t>
      </w:r>
      <w:r w:rsidR="0022545B">
        <w:t xml:space="preserve"> (</w:t>
      </w:r>
      <w:r w:rsidR="0022545B">
        <w:t>Creative Coding for the Humanities,</w:t>
      </w:r>
      <w:r w:rsidR="0022545B">
        <w:t>)</w:t>
      </w:r>
    </w:p>
    <w:p w14:paraId="727E0B88" w14:textId="41798552" w:rsidR="00FD26B8" w:rsidRDefault="00000000">
      <w:pPr>
        <w:pStyle w:val="Compact"/>
        <w:numPr>
          <w:ilvl w:val="0"/>
          <w:numId w:val="2"/>
        </w:numPr>
      </w:pPr>
      <w:r w:rsidRPr="0022545B">
        <w:rPr>
          <w:b/>
          <w:bCs/>
        </w:rPr>
        <w:t>Semester and Year:</w:t>
      </w:r>
      <w:r>
        <w:t xml:space="preserve"> Spring 2026</w:t>
      </w:r>
    </w:p>
    <w:p w14:paraId="688D5717" w14:textId="77777777" w:rsidR="00FD26B8" w:rsidRDefault="00000000">
      <w:pPr>
        <w:pStyle w:val="Compact"/>
        <w:numPr>
          <w:ilvl w:val="0"/>
          <w:numId w:val="2"/>
        </w:numPr>
      </w:pPr>
      <w:r>
        <w:rPr>
          <w:b/>
          <w:bCs/>
        </w:rPr>
        <w:t>Number of Credits:</w:t>
      </w:r>
      <w:r>
        <w:t xml:space="preserve"> 3</w:t>
      </w:r>
    </w:p>
    <w:p w14:paraId="115302C5" w14:textId="222A33AA" w:rsidR="00FD26B8" w:rsidRDefault="00000000">
      <w:pPr>
        <w:pStyle w:val="Compact"/>
        <w:numPr>
          <w:ilvl w:val="0"/>
          <w:numId w:val="2"/>
        </w:numPr>
      </w:pPr>
      <w:r w:rsidRPr="0022545B">
        <w:rPr>
          <w:b/>
          <w:bCs/>
        </w:rPr>
        <w:t>Course Component Type</w:t>
      </w:r>
      <w:r w:rsidR="0022545B" w:rsidRPr="0022545B">
        <w:rPr>
          <w:b/>
          <w:bCs/>
        </w:rPr>
        <w:t>:</w:t>
      </w:r>
      <w:r>
        <w:t xml:space="preserve"> </w:t>
      </w:r>
      <w:r w:rsidR="0022545B">
        <w:t xml:space="preserve"> LEC</w:t>
      </w:r>
    </w:p>
    <w:p w14:paraId="389E0B3F" w14:textId="77777777" w:rsidR="00FD26B8" w:rsidRDefault="00000000">
      <w:pPr>
        <w:pStyle w:val="Compact"/>
        <w:numPr>
          <w:ilvl w:val="0"/>
          <w:numId w:val="2"/>
        </w:numPr>
      </w:pPr>
      <w:r>
        <w:rPr>
          <w:b/>
          <w:bCs/>
        </w:rPr>
        <w:t>Class Location:</w:t>
      </w:r>
      <w:r>
        <w:t xml:space="preserve"> SCHAR 1010</w:t>
      </w:r>
    </w:p>
    <w:p w14:paraId="222234E6" w14:textId="30E4A46C" w:rsidR="00FD26B8" w:rsidRDefault="00000000">
      <w:pPr>
        <w:pStyle w:val="Compact"/>
        <w:numPr>
          <w:ilvl w:val="0"/>
          <w:numId w:val="2"/>
        </w:numPr>
      </w:pPr>
      <w:r w:rsidRPr="0022545B">
        <w:rPr>
          <w:b/>
          <w:bCs/>
        </w:rPr>
        <w:t>Class Meeting Day(s) &amp; Time(s)</w:t>
      </w:r>
      <w:r w:rsidR="0022545B">
        <w:t>:</w:t>
      </w:r>
      <w:r>
        <w:t xml:space="preserve"> Tuesday / Thursday (80 minutes)</w:t>
      </w:r>
    </w:p>
    <w:p w14:paraId="15541A33" w14:textId="5100921C" w:rsidR="00FD26B8" w:rsidRDefault="00000000">
      <w:pPr>
        <w:pStyle w:val="Compact"/>
        <w:numPr>
          <w:ilvl w:val="0"/>
          <w:numId w:val="2"/>
        </w:numPr>
      </w:pPr>
      <w:r>
        <w:rPr>
          <w:b/>
          <w:bCs/>
        </w:rPr>
        <w:t>Zoom Access Information:</w:t>
      </w:r>
      <w:r>
        <w:t xml:space="preserve"> </w:t>
      </w:r>
      <w:r w:rsidR="0022545B">
        <w:t>n/a</w:t>
      </w:r>
    </w:p>
    <w:p w14:paraId="567DC44F" w14:textId="77777777" w:rsidR="00FD26B8" w:rsidRDefault="00000000">
      <w:pPr>
        <w:pStyle w:val="Heading3"/>
      </w:pPr>
      <w:bookmarkStart w:id="3" w:name="instructor"/>
      <w:bookmarkEnd w:id="2"/>
      <w:r>
        <w:t>Instructor *</w:t>
      </w:r>
    </w:p>
    <w:p w14:paraId="31E0E3DD" w14:textId="0972BCB7" w:rsidR="00FD26B8" w:rsidRDefault="00000000">
      <w:pPr>
        <w:pStyle w:val="Compact"/>
        <w:numPr>
          <w:ilvl w:val="0"/>
          <w:numId w:val="3"/>
        </w:numPr>
      </w:pPr>
      <w:r w:rsidRPr="0022545B">
        <w:rPr>
          <w:b/>
          <w:bCs/>
        </w:rPr>
        <w:t>Instructor Name</w:t>
      </w:r>
      <w:r w:rsidR="0022545B" w:rsidRPr="0022545B">
        <w:rPr>
          <w:b/>
          <w:bCs/>
        </w:rPr>
        <w:t>:</w:t>
      </w:r>
      <w:r w:rsidR="0022545B">
        <w:t xml:space="preserve"> </w:t>
      </w:r>
      <w:r>
        <w:t>Dr. Curt Rode</w:t>
      </w:r>
    </w:p>
    <w:p w14:paraId="1B9274F9" w14:textId="77777777" w:rsidR="00FD26B8" w:rsidRDefault="00000000">
      <w:pPr>
        <w:pStyle w:val="Compact"/>
        <w:numPr>
          <w:ilvl w:val="0"/>
          <w:numId w:val="3"/>
        </w:numPr>
      </w:pPr>
      <w:r>
        <w:rPr>
          <w:b/>
          <w:bCs/>
        </w:rPr>
        <w:t>Office Location:</w:t>
      </w:r>
      <w:r>
        <w:t xml:space="preserve"> Schar 2006</w:t>
      </w:r>
    </w:p>
    <w:p w14:paraId="5C9E2635" w14:textId="7247C34C" w:rsidR="00FD26B8" w:rsidRDefault="00000000">
      <w:pPr>
        <w:pStyle w:val="Compact"/>
        <w:numPr>
          <w:ilvl w:val="0"/>
          <w:numId w:val="3"/>
        </w:numPr>
      </w:pPr>
      <w:r w:rsidRPr="0022545B">
        <w:rPr>
          <w:b/>
          <w:bCs/>
        </w:rPr>
        <w:t>Office Hours</w:t>
      </w:r>
      <w:r w:rsidR="0022545B">
        <w:rPr>
          <w:b/>
          <w:bCs/>
        </w:rPr>
        <w:t>:</w:t>
      </w:r>
      <w:r>
        <w:t xml:space="preserve"> By Appointment: https://calendly.com/c-rode/appointments</w:t>
      </w:r>
    </w:p>
    <w:p w14:paraId="3A2CB079" w14:textId="2C325A5E" w:rsidR="00FD26B8" w:rsidRDefault="00000000">
      <w:pPr>
        <w:pStyle w:val="Compact"/>
        <w:numPr>
          <w:ilvl w:val="0"/>
          <w:numId w:val="3"/>
        </w:numPr>
      </w:pPr>
      <w:r w:rsidRPr="0022545B">
        <w:rPr>
          <w:b/>
          <w:bCs/>
        </w:rPr>
        <w:t>Preferred Method of Contact</w:t>
      </w:r>
      <w:r w:rsidR="0022545B">
        <w:rPr>
          <w:b/>
          <w:bCs/>
        </w:rPr>
        <w:t>:</w:t>
      </w:r>
      <w:r>
        <w:t xml:space="preserve"> Email </w:t>
      </w:r>
    </w:p>
    <w:p w14:paraId="5F7AD70A" w14:textId="23E117B1" w:rsidR="00FD26B8" w:rsidRDefault="00000000">
      <w:pPr>
        <w:pStyle w:val="Compact"/>
        <w:numPr>
          <w:ilvl w:val="0"/>
          <w:numId w:val="3"/>
        </w:numPr>
      </w:pPr>
      <w:r w:rsidRPr="0022545B">
        <w:rPr>
          <w:b/>
          <w:bCs/>
        </w:rPr>
        <w:t>Email</w:t>
      </w:r>
      <w:r w:rsidR="0022545B" w:rsidRPr="0022545B">
        <w:rPr>
          <w:b/>
          <w:bCs/>
        </w:rPr>
        <w:t>:</w:t>
      </w:r>
      <w:r>
        <w:t xml:space="preserve"> c.rode@tcu.edu</w:t>
      </w:r>
    </w:p>
    <w:p w14:paraId="0698869C" w14:textId="77777777" w:rsidR="00FD26B8" w:rsidRDefault="00000000">
      <w:pPr>
        <w:pStyle w:val="Compact"/>
        <w:numPr>
          <w:ilvl w:val="0"/>
          <w:numId w:val="3"/>
        </w:numPr>
      </w:pPr>
      <w:r>
        <w:rPr>
          <w:b/>
          <w:bCs/>
        </w:rPr>
        <w:t>Response Time:</w:t>
      </w:r>
      <w:r>
        <w:t xml:space="preserve"> 24-48 hours</w:t>
      </w:r>
    </w:p>
    <w:p w14:paraId="2470B856" w14:textId="77777777" w:rsidR="00FD26B8" w:rsidRDefault="00000000">
      <w:pPr>
        <w:pStyle w:val="Heading3"/>
      </w:pPr>
      <w:bookmarkStart w:id="4" w:name="X2cd7f11ebc3ec06e5d5f49b9c23ff6d486e3319"/>
      <w:bookmarkEnd w:id="3"/>
      <w:r>
        <w:t>Final Evaluative Exercise &amp; Important Dates *</w:t>
      </w:r>
    </w:p>
    <w:p w14:paraId="135C6E6C" w14:textId="77777777" w:rsidR="00FD26B8" w:rsidRDefault="00000000">
      <w:pPr>
        <w:pStyle w:val="Compact"/>
        <w:numPr>
          <w:ilvl w:val="0"/>
          <w:numId w:val="4"/>
        </w:numPr>
      </w:pPr>
      <w:r>
        <w:rPr>
          <w:b/>
          <w:bCs/>
        </w:rPr>
        <w:t>Final Project Presentation:</w:t>
      </w:r>
      <w:r>
        <w:t xml:space="preserve"> TBD</w:t>
      </w:r>
    </w:p>
    <w:p w14:paraId="5C04DB08" w14:textId="77777777" w:rsidR="00FD26B8" w:rsidRDefault="00000000">
      <w:pPr>
        <w:pStyle w:val="Compact"/>
        <w:numPr>
          <w:ilvl w:val="0"/>
          <w:numId w:val="4"/>
        </w:numPr>
      </w:pPr>
      <w:r>
        <w:rPr>
          <w:b/>
          <w:bCs/>
        </w:rPr>
        <w:t>Last Day to Drop:</w:t>
      </w:r>
      <w:r>
        <w:t xml:space="preserve"> TBD</w:t>
      </w:r>
    </w:p>
    <w:p w14:paraId="4153ABC8" w14:textId="77777777" w:rsidR="00FD26B8" w:rsidRDefault="00000000">
      <w:pPr>
        <w:pStyle w:val="BlockText"/>
      </w:pPr>
      <w:r>
        <w:rPr>
          <w:b/>
          <w:bCs/>
        </w:rPr>
        <w:t>Note for students:</w:t>
      </w:r>
      <w:r>
        <w:t xml:space="preserve"> The syllabus is your first course reading. It provides an orientation to, overview of the flow, and expectations of the course. You should turn to the syllabus for details on assignments and course policies.</w:t>
      </w:r>
    </w:p>
    <w:p w14:paraId="41F1E462" w14:textId="77777777" w:rsidR="00FD26B8" w:rsidRDefault="008F7082">
      <w:r>
        <w:rPr>
          <w:noProof/>
        </w:rPr>
        <w:pict w14:anchorId="7C7BCDC1">
          <v:rect id="_x0000_i1033" alt="" style="width:468pt;height:.05pt;mso-width-percent:0;mso-height-percent:0;mso-width-percent:0;mso-height-percent:0" o:hralign="center" o:hrstd="t" o:hr="t"/>
        </w:pict>
      </w:r>
    </w:p>
    <w:p w14:paraId="77D35D70" w14:textId="77777777" w:rsidR="00FD26B8" w:rsidRDefault="00000000">
      <w:pPr>
        <w:pStyle w:val="Heading2"/>
      </w:pPr>
      <w:bookmarkStart w:id="5" w:name="student-resources-policy-information"/>
      <w:bookmarkEnd w:id="1"/>
      <w:bookmarkEnd w:id="4"/>
      <w:r>
        <w:t>Student Resources &amp; Policy Information *</w:t>
      </w:r>
    </w:p>
    <w:p w14:paraId="5560ED0B" w14:textId="77777777" w:rsidR="0022545B" w:rsidRPr="0022545B" w:rsidRDefault="0022545B" w:rsidP="0022545B">
      <w:pPr>
        <w:rPr>
          <w:i/>
          <w:iCs/>
        </w:rPr>
      </w:pPr>
      <w:r w:rsidRPr="0022545B">
        <w:rPr>
          <w:b/>
          <w:bCs/>
          <w:i/>
          <w:iCs/>
        </w:rPr>
        <w:t>Student Resources &amp; Policy Information:</w:t>
      </w:r>
      <w:r w:rsidRPr="0022545B">
        <w:rPr>
          <w:i/>
          <w:iCs/>
        </w:rPr>
        <w:t xml:space="preserve"> </w:t>
      </w:r>
      <w:r w:rsidRPr="0022545B">
        <w:rPr>
          <w:b/>
          <w:bCs/>
          <w:i/>
          <w:iCs/>
        </w:rPr>
        <w:fldChar w:fldCharType="begin"/>
      </w:r>
      <w:r w:rsidRPr="0022545B">
        <w:rPr>
          <w:b/>
          <w:bCs/>
          <w:i/>
          <w:iCs/>
        </w:rPr>
        <w:instrText xml:space="preserve"> INCLUDEPICTURE "https://cte.tcu.edu/wp-content/uploads/TCU-Syllabus-Policies-Resources.png" \* MERGEFORMATINET </w:instrText>
      </w:r>
      <w:r w:rsidRPr="0022545B">
        <w:rPr>
          <w:b/>
          <w:bCs/>
          <w:i/>
          <w:iCs/>
        </w:rPr>
        <w:fldChar w:fldCharType="separate"/>
      </w:r>
      <w:r w:rsidRPr="0022545B">
        <w:rPr>
          <w:i/>
          <w:iCs/>
        </w:rPr>
        <w:fldChar w:fldCharType="end"/>
      </w:r>
      <w:r w:rsidRPr="0022545B">
        <w:rPr>
          <w:b/>
          <w:bCs/>
          <w:i/>
          <w:iCs/>
        </w:rPr>
        <w:t>Click or scan QR code for resources to support you as a TCU student. Please note section on</w:t>
      </w:r>
      <w:r w:rsidRPr="0022545B">
        <w:rPr>
          <w:i/>
          <w:iCs/>
        </w:rPr>
        <w:t xml:space="preserve"> </w:t>
      </w:r>
      <w:hyperlink r:id="rId5" w:anchor="access" w:history="1">
        <w:r w:rsidRPr="0022545B">
          <w:rPr>
            <w:rStyle w:val="Hyperlink"/>
            <w:i/>
            <w:iCs/>
          </w:rPr>
          <w:t>Student Access and Accommodation</w:t>
        </w:r>
      </w:hyperlink>
      <w:bookmarkStart w:id="6" w:name="_Toc153290656"/>
      <w:r w:rsidRPr="0022545B">
        <w:rPr>
          <w:i/>
          <w:iCs/>
          <w:u w:val="single"/>
        </w:rPr>
        <w:t>,</w:t>
      </w:r>
      <w:r w:rsidRPr="0022545B">
        <w:rPr>
          <w:i/>
          <w:iCs/>
        </w:rPr>
        <w:t xml:space="preserve"> </w:t>
      </w:r>
      <w:hyperlink r:id="rId6" w:anchor="academicmisconduct" w:history="1">
        <w:r w:rsidRPr="0022545B">
          <w:rPr>
            <w:rStyle w:val="Hyperlink"/>
            <w:i/>
            <w:iCs/>
          </w:rPr>
          <w:t>Academic Conduct &amp; Course Materials Policies</w:t>
        </w:r>
      </w:hyperlink>
      <w:r w:rsidRPr="0022545B">
        <w:rPr>
          <w:i/>
          <w:iCs/>
        </w:rPr>
        <w:t xml:space="preserve">, </w:t>
      </w:r>
      <w:r w:rsidRPr="0022545B">
        <w:rPr>
          <w:b/>
          <w:bCs/>
          <w:i/>
          <w:iCs/>
        </w:rPr>
        <w:t xml:space="preserve">and </w:t>
      </w:r>
      <w:hyperlink r:id="rId7" w:anchor="emergency" w:history="1">
        <w:r w:rsidRPr="0022545B">
          <w:rPr>
            <w:rStyle w:val="Hyperlink"/>
            <w:i/>
            <w:iCs/>
          </w:rPr>
          <w:t>Emergency Response &amp; TCU Alert</w:t>
        </w:r>
      </w:hyperlink>
      <w:r w:rsidRPr="0022545B">
        <w:rPr>
          <w:i/>
          <w:iCs/>
        </w:rPr>
        <w:t>.</w:t>
      </w:r>
    </w:p>
    <w:bookmarkEnd w:id="6"/>
    <w:p w14:paraId="0EEE9892" w14:textId="1044CC6A" w:rsidR="0022545B" w:rsidRPr="0022545B" w:rsidRDefault="0022545B" w:rsidP="0022545B">
      <w:pPr>
        <w:rPr>
          <w:i/>
          <w:iCs/>
        </w:rPr>
      </w:pPr>
      <w:r w:rsidRPr="0022545B">
        <w:rPr>
          <w:i/>
          <w:iCs/>
        </w:rPr>
        <w:drawing>
          <wp:anchor distT="91440" distB="91440" distL="182880" distR="182880" simplePos="0" relativeHeight="251659264" behindDoc="0" locked="0" layoutInCell="1" allowOverlap="1" wp14:anchorId="2E60A9A1" wp14:editId="6C1FA0BD">
            <wp:simplePos x="0" y="0"/>
            <wp:positionH relativeFrom="margin">
              <wp:posOffset>2400300</wp:posOffset>
            </wp:positionH>
            <wp:positionV relativeFrom="paragraph">
              <wp:posOffset>163195</wp:posOffset>
            </wp:positionV>
            <wp:extent cx="667385" cy="667385"/>
            <wp:effectExtent l="0" t="0" r="5715" b="5715"/>
            <wp:wrapSquare wrapText="bothSides"/>
            <wp:docPr id="1993476588" name="Picture 1993476588" descr="QR Code for link to page: TCU Syllabus Policies and Resources">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40080" name="Picture 1" descr="QR Code for link to page: TCU Syllabus Policies and Resources">
                      <a:hlinkClick r:id="rId6"/>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67385" cy="6673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25FDE0C" w14:textId="77777777" w:rsidR="0022545B" w:rsidRPr="0022545B" w:rsidRDefault="0022545B" w:rsidP="0022545B">
      <w:pPr>
        <w:rPr>
          <w:b/>
          <w:bCs/>
          <w:i/>
          <w:iCs/>
        </w:rPr>
      </w:pPr>
      <w:r w:rsidRPr="0022545B">
        <w:rPr>
          <w:b/>
          <w:bCs/>
          <w:i/>
          <w:iCs/>
        </w:rPr>
        <w:lastRenderedPageBreak/>
        <w:t>Land Acknowledgement (heading and text optional)</w:t>
      </w:r>
    </w:p>
    <w:p w14:paraId="62D6575C" w14:textId="77777777" w:rsidR="0022545B" w:rsidRPr="0022545B" w:rsidRDefault="0022545B" w:rsidP="0022545B">
      <w:pPr>
        <w:rPr>
          <w:i/>
          <w:iCs/>
        </w:rPr>
      </w:pPr>
      <w:r w:rsidRPr="0022545B">
        <w:rPr>
          <w:i/>
          <w:iCs/>
        </w:rPr>
        <w:t>TCU acknowledges the many benefits, responsibilities, and relationships of being in this place, which we share with all living beings. We respectfully acknowledge all Native American peoples who have lived on this land since time immemorial. TCU especially acknowledges and pays respect to the Wichita and Affiliated Tribes, upon whose historical homeland our university is located.</w:t>
      </w:r>
    </w:p>
    <w:p w14:paraId="53E25EEE" w14:textId="77777777" w:rsidR="0022545B" w:rsidRPr="0022545B" w:rsidRDefault="0022545B" w:rsidP="0022545B">
      <w:pPr>
        <w:rPr>
          <w:i/>
          <w:iCs/>
        </w:rPr>
      </w:pPr>
    </w:p>
    <w:p w14:paraId="63145798" w14:textId="77777777" w:rsidR="00FD26B8" w:rsidRDefault="008F7082">
      <w:r>
        <w:rPr>
          <w:noProof/>
        </w:rPr>
        <w:pict w14:anchorId="162F17CB">
          <v:rect id="_x0000_i1032" alt="" style="width:468pt;height:.05pt;mso-width-percent:0;mso-height-percent:0;mso-width-percent:0;mso-height-percent:0" o:hralign="center" o:hrstd="t" o:hr="t"/>
        </w:pict>
      </w:r>
    </w:p>
    <w:p w14:paraId="1E7156D0" w14:textId="77777777" w:rsidR="00FD26B8" w:rsidRDefault="00000000">
      <w:pPr>
        <w:pStyle w:val="Heading2"/>
      </w:pPr>
      <w:bookmarkStart w:id="7" w:name="course-description"/>
      <w:bookmarkEnd w:id="5"/>
      <w:r>
        <w:t>Course Description *</w:t>
      </w:r>
    </w:p>
    <w:p w14:paraId="7D1C25F4" w14:textId="77777777" w:rsidR="00FD26B8" w:rsidRDefault="00000000">
      <w:pPr>
        <w:pStyle w:val="Heading3"/>
      </w:pPr>
      <w:bookmarkStart w:id="8" w:name="catalog-description"/>
      <w:r>
        <w:t>Catalog Description *</w:t>
      </w:r>
    </w:p>
    <w:p w14:paraId="3BE8EAEA" w14:textId="77777777" w:rsidR="00FD26B8" w:rsidRDefault="00000000">
      <w:pPr>
        <w:pStyle w:val="FirstParagraph"/>
      </w:pPr>
      <w:r>
        <w:t>DCDA 30833 introduces creative coding as a method for artistic, literary, and critical expression within digital culture. Moving beyond functional software development, students explore code as an expressive medium capable of dramatizing complex states of thought and feeling. Through a series of “labs” (technical exercises) and “projects” (creative syntheses), students will build generative visual art, interactive poetry, sonified systems, and data-driven narratives.</w:t>
      </w:r>
    </w:p>
    <w:p w14:paraId="7188F4C9" w14:textId="77777777" w:rsidR="00FD26B8" w:rsidRDefault="00000000">
      <w:pPr>
        <w:pStyle w:val="Heading3"/>
      </w:pPr>
      <w:bookmarkStart w:id="9" w:name="prerequisites-concurrent-enrollment"/>
      <w:bookmarkEnd w:id="8"/>
      <w:r>
        <w:t>Prerequisites &amp; Concurrent Enrollment *</w:t>
      </w:r>
    </w:p>
    <w:p w14:paraId="31EFF29C" w14:textId="6DBF7E9A" w:rsidR="00EB76EE" w:rsidRPr="00EB76EE" w:rsidRDefault="00EB76EE" w:rsidP="00EB76EE">
      <w:pPr>
        <w:pStyle w:val="Heading3"/>
        <w:ind w:left="720"/>
        <w:rPr>
          <w:rFonts w:eastAsiaTheme="minorEastAsia" w:cstheme="minorBidi"/>
          <w:b/>
          <w:bCs/>
          <w:color w:val="auto"/>
          <w:sz w:val="24"/>
          <w:szCs w:val="24"/>
        </w:rPr>
      </w:pPr>
      <w:bookmarkStart w:id="10" w:name="program-major-connections"/>
      <w:bookmarkEnd w:id="9"/>
      <w:r w:rsidRPr="00EB76EE">
        <w:rPr>
          <w:color w:val="000000"/>
          <w:sz w:val="24"/>
          <w:szCs w:val="24"/>
        </w:rPr>
        <w:t>O</w:t>
      </w:r>
      <w:r w:rsidRPr="00EB76EE">
        <w:rPr>
          <w:color w:val="000000"/>
          <w:sz w:val="24"/>
          <w:szCs w:val="24"/>
        </w:rPr>
        <w:t>ne of the following: GEOG 30323, WRIT 20833, or COSC 10603.</w:t>
      </w:r>
    </w:p>
    <w:p w14:paraId="2D4190AA" w14:textId="59DA976C" w:rsidR="00FD26B8" w:rsidRDefault="00000000">
      <w:pPr>
        <w:pStyle w:val="Heading3"/>
      </w:pPr>
      <w:r>
        <w:t>Program &amp; Major Connections</w:t>
      </w:r>
    </w:p>
    <w:p w14:paraId="47579955" w14:textId="77777777" w:rsidR="00FD26B8" w:rsidRDefault="00000000">
      <w:pPr>
        <w:pStyle w:val="FirstParagraph"/>
      </w:pPr>
      <w:r>
        <w:t>This course serves as an upper-division elective for the DCDA minor/major, bridging the gap between technical proficiency and humanistic inquiry. It prepares students for advanced work in digital media, interaction design, and digital humanities research.</w:t>
      </w:r>
    </w:p>
    <w:p w14:paraId="06A227FA" w14:textId="77777777" w:rsidR="00FD26B8" w:rsidRDefault="008F7082">
      <w:r>
        <w:rPr>
          <w:noProof/>
        </w:rPr>
        <w:pict w14:anchorId="0184E3E1">
          <v:rect id="_x0000_i1031" alt="" style="width:468pt;height:.05pt;mso-width-percent:0;mso-height-percent:0;mso-width-percent:0;mso-height-percent:0" o:hralign="center" o:hrstd="t" o:hr="t"/>
        </w:pict>
      </w:r>
    </w:p>
    <w:p w14:paraId="15E449FC" w14:textId="77777777" w:rsidR="00FD26B8" w:rsidRDefault="00000000">
      <w:pPr>
        <w:pStyle w:val="Heading2"/>
      </w:pPr>
      <w:bookmarkStart w:id="11" w:name="course-materials"/>
      <w:bookmarkEnd w:id="7"/>
      <w:bookmarkEnd w:id="10"/>
      <w:r>
        <w:t>Course Materials *</w:t>
      </w:r>
    </w:p>
    <w:p w14:paraId="71F709CF" w14:textId="77777777" w:rsidR="00FD26B8" w:rsidRDefault="00000000">
      <w:pPr>
        <w:pStyle w:val="Heading3"/>
      </w:pPr>
      <w:bookmarkStart w:id="12" w:name="required-materials"/>
      <w:r>
        <w:t>Required Materials *</w:t>
      </w:r>
    </w:p>
    <w:p w14:paraId="2D402C0F" w14:textId="77777777" w:rsidR="00FD26B8" w:rsidRDefault="00000000">
      <w:pPr>
        <w:pStyle w:val="Compact"/>
        <w:numPr>
          <w:ilvl w:val="0"/>
          <w:numId w:val="6"/>
        </w:numPr>
      </w:pPr>
      <w:r>
        <w:rPr>
          <w:b/>
          <w:bCs/>
        </w:rPr>
        <w:t>Hardware:</w:t>
      </w:r>
      <w:r>
        <w:t xml:space="preserve"> Laptop computer (Mac/PC/Linux) capable of running a modern code editor (VS Code).</w:t>
      </w:r>
    </w:p>
    <w:p w14:paraId="11E6F778" w14:textId="6BD3032E" w:rsidR="00FD26B8" w:rsidRDefault="00000000">
      <w:pPr>
        <w:pStyle w:val="Compact"/>
        <w:numPr>
          <w:ilvl w:val="0"/>
          <w:numId w:val="6"/>
        </w:numPr>
      </w:pPr>
      <w:r>
        <w:rPr>
          <w:b/>
          <w:bCs/>
        </w:rPr>
        <w:t>Software:</w:t>
      </w:r>
      <w:r>
        <w:t xml:space="preserve"> Visual Studio Code (Free), p5.js (Free/Web-based)</w:t>
      </w:r>
      <w:r w:rsidR="00EB76EE">
        <w:t>, a GitHub account (Free)</w:t>
      </w:r>
    </w:p>
    <w:p w14:paraId="64B07D06" w14:textId="77777777" w:rsidR="00FD26B8" w:rsidRDefault="00000000">
      <w:pPr>
        <w:pStyle w:val="Compact"/>
        <w:numPr>
          <w:ilvl w:val="0"/>
          <w:numId w:val="6"/>
        </w:numPr>
      </w:pPr>
      <w:r>
        <w:rPr>
          <w:b/>
          <w:bCs/>
        </w:rPr>
        <w:t>Textbooks:</w:t>
      </w:r>
    </w:p>
    <w:p w14:paraId="61B9457D" w14:textId="77777777" w:rsidR="00FD26B8" w:rsidRDefault="00000000">
      <w:pPr>
        <w:pStyle w:val="Compact"/>
        <w:numPr>
          <w:ilvl w:val="1"/>
          <w:numId w:val="7"/>
        </w:numPr>
      </w:pPr>
      <w:r>
        <w:rPr>
          <w:i/>
          <w:iCs/>
        </w:rPr>
        <w:t>The Nature of Code</w:t>
      </w:r>
      <w:r>
        <w:t xml:space="preserve"> by Daniel Shiffman (Online/Free)</w:t>
      </w:r>
    </w:p>
    <w:p w14:paraId="1BABC559" w14:textId="77777777" w:rsidR="00FD26B8" w:rsidRDefault="00000000">
      <w:pPr>
        <w:pStyle w:val="Compact"/>
        <w:numPr>
          <w:ilvl w:val="1"/>
          <w:numId w:val="7"/>
        </w:numPr>
      </w:pPr>
      <w:r>
        <w:rPr>
          <w:i/>
          <w:iCs/>
        </w:rPr>
        <w:t>Getting Started with p5.js</w:t>
      </w:r>
      <w:r>
        <w:t xml:space="preserve"> by McCarthy, Reas, and Fry</w:t>
      </w:r>
    </w:p>
    <w:p w14:paraId="27BEA141" w14:textId="77777777" w:rsidR="00FD26B8" w:rsidRDefault="00000000">
      <w:pPr>
        <w:pStyle w:val="Heading3"/>
      </w:pPr>
      <w:bookmarkStart w:id="13" w:name="supplementary-resources"/>
      <w:bookmarkEnd w:id="12"/>
      <w:r>
        <w:lastRenderedPageBreak/>
        <w:t>Supplementary Resources</w:t>
      </w:r>
    </w:p>
    <w:p w14:paraId="573CFDBF" w14:textId="77777777" w:rsidR="00FD26B8" w:rsidRDefault="00000000">
      <w:pPr>
        <w:pStyle w:val="Compact"/>
        <w:numPr>
          <w:ilvl w:val="0"/>
          <w:numId w:val="8"/>
        </w:numPr>
      </w:pPr>
      <w:r>
        <w:rPr>
          <w:i/>
          <w:iCs/>
        </w:rPr>
        <w:t>The Open Work</w:t>
      </w:r>
      <w:r>
        <w:t xml:space="preserve"> by Umberto Eco (Selected Readings)</w:t>
      </w:r>
    </w:p>
    <w:p w14:paraId="59DF7EFF" w14:textId="77777777" w:rsidR="00FD26B8" w:rsidRDefault="00000000">
      <w:pPr>
        <w:pStyle w:val="Compact"/>
        <w:numPr>
          <w:ilvl w:val="0"/>
          <w:numId w:val="8"/>
        </w:numPr>
      </w:pPr>
      <w:r>
        <w:rPr>
          <w:i/>
          <w:iCs/>
        </w:rPr>
        <w:t>How We Think</w:t>
      </w:r>
      <w:r>
        <w:t xml:space="preserve"> by N. Katherine Hayles (Selected Readings)</w:t>
      </w:r>
    </w:p>
    <w:p w14:paraId="6E17EB14" w14:textId="77777777" w:rsidR="00FD26B8" w:rsidRDefault="008F7082">
      <w:r>
        <w:rPr>
          <w:noProof/>
        </w:rPr>
        <w:pict w14:anchorId="7EC9866D">
          <v:rect id="_x0000_i1030" alt="" style="width:468pt;height:.05pt;mso-width-percent:0;mso-height-percent:0;mso-width-percent:0;mso-height-percent:0" o:hralign="center" o:hrstd="t" o:hr="t"/>
        </w:pict>
      </w:r>
    </w:p>
    <w:p w14:paraId="26A2546E" w14:textId="77777777" w:rsidR="00FD26B8" w:rsidRDefault="00000000">
      <w:pPr>
        <w:pStyle w:val="Heading2"/>
      </w:pPr>
      <w:bookmarkStart w:id="14" w:name="teaching-philosophy-methodology"/>
      <w:bookmarkEnd w:id="11"/>
      <w:bookmarkEnd w:id="13"/>
      <w:r>
        <w:t>Teaching Philosophy &amp; Methodology</w:t>
      </w:r>
    </w:p>
    <w:p w14:paraId="3C8DC4AC" w14:textId="77777777" w:rsidR="00FD26B8" w:rsidRDefault="00000000">
      <w:pPr>
        <w:pStyle w:val="FirstParagraph"/>
      </w:pPr>
      <w:r>
        <w:rPr>
          <w:b/>
          <w:bCs/>
        </w:rPr>
        <w:t>Form = Content · Systems Dramatize States · Discovery over Expression</w:t>
      </w:r>
    </w:p>
    <w:p w14:paraId="25BEC39E" w14:textId="77777777" w:rsidR="00FD26B8" w:rsidRDefault="00000000">
      <w:pPr>
        <w:pStyle w:val="BodyText"/>
      </w:pPr>
      <w:r>
        <w:t xml:space="preserve">My teaching philosophy posits that code is not merely a functional tool but a cultural material. In this course, we shift away from “self-expression” (what do I want to say?) towards </w:t>
      </w:r>
      <w:r>
        <w:rPr>
          <w:b/>
          <w:bCs/>
        </w:rPr>
        <w:t>system discovery</w:t>
      </w:r>
      <w:r>
        <w:t xml:space="preserve"> (what can this system reveal?). We treat logical structures—loops, conditionals, probabilities—as aesthetic enactments. Learning occurs through </w:t>
      </w:r>
      <w:r>
        <w:rPr>
          <w:b/>
          <w:bCs/>
        </w:rPr>
        <w:t>iterative play</w:t>
      </w:r>
      <w:r>
        <w:t>, where failure is treated as a generative data point rather than an error.</w:t>
      </w:r>
    </w:p>
    <w:p w14:paraId="226342AA" w14:textId="77777777" w:rsidR="00FD26B8" w:rsidRDefault="008F7082">
      <w:r>
        <w:rPr>
          <w:noProof/>
        </w:rPr>
        <w:pict w14:anchorId="32C9F3EB">
          <v:rect id="_x0000_i1029" alt="" style="width:468pt;height:.05pt;mso-width-percent:0;mso-height-percent:0;mso-width-percent:0;mso-height-percent:0" o:hralign="center" o:hrstd="t" o:hr="t"/>
        </w:pict>
      </w:r>
    </w:p>
    <w:p w14:paraId="55014B6C" w14:textId="77777777" w:rsidR="00FD26B8" w:rsidRDefault="00000000">
      <w:pPr>
        <w:pStyle w:val="Heading2"/>
      </w:pPr>
      <w:bookmarkStart w:id="15" w:name="learning-outcomes"/>
      <w:bookmarkEnd w:id="14"/>
      <w:r>
        <w:t>Learning Outcomes *</w:t>
      </w:r>
    </w:p>
    <w:p w14:paraId="2DB75C01" w14:textId="77777777" w:rsidR="00FD26B8" w:rsidRDefault="00000000">
      <w:pPr>
        <w:pStyle w:val="Heading3"/>
      </w:pPr>
      <w:bookmarkStart w:id="16" w:name="course-learning-outcomes"/>
      <w:r>
        <w:t>Course Learning Outcomes *</w:t>
      </w:r>
    </w:p>
    <w:p w14:paraId="10C4D89C" w14:textId="77777777" w:rsidR="00EB76EE" w:rsidRDefault="00000000">
      <w:pPr>
        <w:pStyle w:val="FirstParagraph"/>
      </w:pPr>
      <w:r>
        <w:t xml:space="preserve">Upon successful completion of this course, students will be able to: </w:t>
      </w:r>
    </w:p>
    <w:p w14:paraId="7A05AA22" w14:textId="77777777" w:rsidR="00EB76EE" w:rsidRDefault="00000000" w:rsidP="00EB76EE">
      <w:pPr>
        <w:pStyle w:val="FirstParagraph"/>
        <w:ind w:left="720"/>
      </w:pPr>
      <w:r>
        <w:t xml:space="preserve">1. </w:t>
      </w:r>
      <w:r>
        <w:rPr>
          <w:b/>
          <w:bCs/>
        </w:rPr>
        <w:t>Synthesize Form and Content:</w:t>
      </w:r>
      <w:r>
        <w:t xml:space="preserve"> Demonstrate how computational structures function as expressive semantic devices. </w:t>
      </w:r>
    </w:p>
    <w:p w14:paraId="74BD59CC" w14:textId="77777777" w:rsidR="00EB76EE" w:rsidRDefault="00000000" w:rsidP="00EB76EE">
      <w:pPr>
        <w:pStyle w:val="FirstParagraph"/>
        <w:ind w:left="720"/>
      </w:pPr>
      <w:r>
        <w:t xml:space="preserve">2. </w:t>
      </w:r>
      <w:r>
        <w:rPr>
          <w:b/>
          <w:bCs/>
        </w:rPr>
        <w:t>Design Generative Systems:</w:t>
      </w:r>
      <w:r>
        <w:t xml:space="preserve"> Create software that exhibits emergent behavior and dynamic aesthetic experiences. </w:t>
      </w:r>
    </w:p>
    <w:p w14:paraId="4904BBBF" w14:textId="77777777" w:rsidR="00EB76EE" w:rsidRDefault="00000000" w:rsidP="00EB76EE">
      <w:pPr>
        <w:pStyle w:val="FirstParagraph"/>
        <w:ind w:left="720"/>
      </w:pPr>
      <w:r>
        <w:t xml:space="preserve">3. </w:t>
      </w:r>
      <w:r>
        <w:rPr>
          <w:b/>
          <w:bCs/>
        </w:rPr>
        <w:t>Critique Digital Culture:</w:t>
      </w:r>
      <w:r>
        <w:t xml:space="preserve"> Analyze the cultural implications of algorithms and data representation. </w:t>
      </w:r>
    </w:p>
    <w:p w14:paraId="7A43DAD5" w14:textId="77777777" w:rsidR="00EB76EE" w:rsidRDefault="00000000" w:rsidP="00EB76EE">
      <w:pPr>
        <w:pStyle w:val="FirstParagraph"/>
        <w:ind w:left="720"/>
      </w:pPr>
      <w:r>
        <w:t xml:space="preserve">4. </w:t>
      </w:r>
      <w:r>
        <w:rPr>
          <w:b/>
          <w:bCs/>
        </w:rPr>
        <w:t>Apply Computational Thinking:</w:t>
      </w:r>
      <w:r>
        <w:t xml:space="preserve"> Solve aesthetic problems using variables, loops, functions, and objects. </w:t>
      </w:r>
    </w:p>
    <w:p w14:paraId="6E51702C" w14:textId="55A37171" w:rsidR="00FD26B8" w:rsidRDefault="00000000" w:rsidP="00EB76EE">
      <w:pPr>
        <w:pStyle w:val="FirstParagraph"/>
        <w:ind w:left="720"/>
      </w:pPr>
      <w:r>
        <w:t xml:space="preserve">5. </w:t>
      </w:r>
      <w:r>
        <w:rPr>
          <w:b/>
          <w:bCs/>
        </w:rPr>
        <w:t>Iterate and Refine:</w:t>
      </w:r>
      <w:r>
        <w:t xml:space="preserve"> Employ an iterative design process prioritizing discovery over predetermined outcomes.</w:t>
      </w:r>
    </w:p>
    <w:p w14:paraId="454931B5" w14:textId="77777777" w:rsidR="00FD26B8" w:rsidRDefault="00000000">
      <w:pPr>
        <w:pStyle w:val="Heading3"/>
      </w:pPr>
      <w:bookmarkStart w:id="17" w:name="program-major-learning-outcomes"/>
      <w:bookmarkEnd w:id="16"/>
      <w:r>
        <w:t>Program &amp; Major Learning Outcomes</w:t>
      </w:r>
    </w:p>
    <w:p w14:paraId="2404D1FC" w14:textId="77777777" w:rsidR="00FD26B8" w:rsidRDefault="00000000">
      <w:pPr>
        <w:pStyle w:val="Compact"/>
        <w:numPr>
          <w:ilvl w:val="0"/>
          <w:numId w:val="9"/>
        </w:numPr>
      </w:pPr>
      <w:r>
        <w:t>[Insert DCDA Program Outcomes if available]</w:t>
      </w:r>
    </w:p>
    <w:p w14:paraId="0A037B65" w14:textId="77777777" w:rsidR="00FD26B8" w:rsidRDefault="008F7082">
      <w:bookmarkStart w:id="18" w:name="X2a254ec5a16539c8bc0bfba079d69fff1ee6d1e"/>
      <w:bookmarkEnd w:id="17"/>
      <w:r>
        <w:rPr>
          <w:noProof/>
        </w:rPr>
        <w:pict w14:anchorId="7E0BF492">
          <v:rect id="_x0000_i1028" alt="" style="width:468pt;height:.05pt;mso-width-percent:0;mso-height-percent:0;mso-width-percent:0;mso-height-percent:0" o:hralign="center" o:hrstd="t" o:hr="t"/>
        </w:pict>
      </w:r>
    </w:p>
    <w:p w14:paraId="42A178E1" w14:textId="77777777" w:rsidR="00FD26B8" w:rsidRDefault="00000000">
      <w:pPr>
        <w:pStyle w:val="Heading2"/>
      </w:pPr>
      <w:bookmarkStart w:id="19" w:name="course-requirements"/>
      <w:bookmarkEnd w:id="15"/>
      <w:bookmarkEnd w:id="18"/>
      <w:r>
        <w:t>Course Requirements *</w:t>
      </w:r>
    </w:p>
    <w:p w14:paraId="47A72981" w14:textId="77777777" w:rsidR="00FD26B8" w:rsidRDefault="00000000">
      <w:pPr>
        <w:pStyle w:val="Heading3"/>
      </w:pPr>
      <w:bookmarkStart w:id="20" w:name="assignments"/>
      <w:r>
        <w:t>Assignments *</w:t>
      </w:r>
    </w:p>
    <w:p w14:paraId="57984CAE" w14:textId="77777777" w:rsidR="00EB76EE" w:rsidRDefault="00000000">
      <w:pPr>
        <w:pStyle w:val="FirstParagraph"/>
      </w:pPr>
      <w:r>
        <w:t xml:space="preserve">The course is driven by two main types of work: </w:t>
      </w:r>
    </w:p>
    <w:p w14:paraId="2980CFDD" w14:textId="77777777" w:rsidR="00EB76EE" w:rsidRDefault="00EB76EE">
      <w:pPr>
        <w:pStyle w:val="FirstParagraph"/>
      </w:pPr>
    </w:p>
    <w:p w14:paraId="69DB66B7" w14:textId="77777777" w:rsidR="00EB76EE" w:rsidRDefault="00000000" w:rsidP="00EB76EE">
      <w:pPr>
        <w:pStyle w:val="FirstParagraph"/>
        <w:ind w:left="720"/>
      </w:pPr>
      <w:r>
        <w:t xml:space="preserve">1. </w:t>
      </w:r>
      <w:r>
        <w:rPr>
          <w:b/>
          <w:bCs/>
        </w:rPr>
        <w:t>Labs (Weekly):</w:t>
      </w:r>
      <w:r>
        <w:t xml:space="preserve"> Low-stakes, technique-focused exercises designed to isolate specific concepts (e.g., “Rule Without Random,” “Text as Object”). </w:t>
      </w:r>
    </w:p>
    <w:p w14:paraId="72F00490" w14:textId="4DB3128C" w:rsidR="00FD26B8" w:rsidRDefault="00000000" w:rsidP="00EB76EE">
      <w:pPr>
        <w:pStyle w:val="FirstParagraph"/>
        <w:ind w:left="720"/>
      </w:pPr>
      <w:r>
        <w:t xml:space="preserve">2. </w:t>
      </w:r>
      <w:r>
        <w:rPr>
          <w:b/>
          <w:bCs/>
        </w:rPr>
        <w:t>Projects (Bi-Weekly/Monthly):</w:t>
      </w:r>
      <w:r>
        <w:t xml:space="preserve"> Major creative works that synthesize multiple techniques into a cohesive artistic statement.</w:t>
      </w:r>
    </w:p>
    <w:p w14:paraId="7CEC0C2F" w14:textId="77777777" w:rsidR="00FD26B8" w:rsidRDefault="00000000">
      <w:pPr>
        <w:pStyle w:val="Heading3"/>
      </w:pPr>
      <w:bookmarkStart w:id="21" w:name="quizzes-exams"/>
      <w:bookmarkEnd w:id="20"/>
      <w:r>
        <w:t>Quizzes &amp; Exams</w:t>
      </w:r>
    </w:p>
    <w:p w14:paraId="069C5B4B" w14:textId="77777777" w:rsidR="00FD26B8" w:rsidRDefault="00000000" w:rsidP="00EB76EE">
      <w:pPr>
        <w:pStyle w:val="FirstParagraph"/>
        <w:ind w:left="720"/>
      </w:pPr>
      <w:r>
        <w:t>There are no traditional exams. Assessment is project-based.</w:t>
      </w:r>
    </w:p>
    <w:p w14:paraId="3766F53C" w14:textId="77777777" w:rsidR="00FD26B8" w:rsidRDefault="00000000">
      <w:pPr>
        <w:pStyle w:val="Heading3"/>
      </w:pPr>
      <w:bookmarkStart w:id="22" w:name="formal-writing-research"/>
      <w:bookmarkEnd w:id="21"/>
      <w:r>
        <w:t>Formal Writing &amp; Research</w:t>
      </w:r>
    </w:p>
    <w:p w14:paraId="03DABFFD" w14:textId="77777777" w:rsidR="00FD26B8" w:rsidRDefault="00000000" w:rsidP="00EB76EE">
      <w:pPr>
        <w:pStyle w:val="FirstParagraph"/>
        <w:ind w:left="720"/>
      </w:pPr>
      <w:r>
        <w:t xml:space="preserve">Students will write short </w:t>
      </w:r>
      <w:r>
        <w:rPr>
          <w:b/>
          <w:bCs/>
        </w:rPr>
        <w:t>Artist Statements</w:t>
      </w:r>
      <w:r>
        <w:t xml:space="preserve"> (300-500 words) for each major project, articulating their conceptual goals and technical execution.</w:t>
      </w:r>
    </w:p>
    <w:p w14:paraId="7A04016F" w14:textId="77777777" w:rsidR="00FD26B8" w:rsidRDefault="00000000">
      <w:pPr>
        <w:pStyle w:val="Heading3"/>
      </w:pPr>
      <w:bookmarkStart w:id="23" w:name="labs-presentations-critiques"/>
      <w:bookmarkEnd w:id="22"/>
      <w:r>
        <w:t>Labs, Presentations &amp; Critiques</w:t>
      </w:r>
    </w:p>
    <w:p w14:paraId="06B7E5D4" w14:textId="77777777" w:rsidR="00FD26B8" w:rsidRDefault="00000000" w:rsidP="00EB76EE">
      <w:pPr>
        <w:pStyle w:val="FirstParagraph"/>
        <w:ind w:left="720"/>
      </w:pPr>
      <w:r>
        <w:rPr>
          <w:b/>
          <w:bCs/>
        </w:rPr>
        <w:t>Critiques</w:t>
      </w:r>
      <w:r>
        <w:t xml:space="preserve"> are central to this course. We will regularly run code live in class to discuss it as an aesthetic object. Active participation in giving and receiving feedback is required.</w:t>
      </w:r>
    </w:p>
    <w:p w14:paraId="57F8BC13" w14:textId="77777777" w:rsidR="00FD26B8" w:rsidRDefault="00000000">
      <w:pPr>
        <w:pStyle w:val="Heading3"/>
      </w:pPr>
      <w:bookmarkStart w:id="24" w:name="final-evaluative-exercise"/>
      <w:bookmarkEnd w:id="23"/>
      <w:r>
        <w:t>Final Evaluative Exercise</w:t>
      </w:r>
    </w:p>
    <w:p w14:paraId="7C53F85E" w14:textId="7BDCA0F3" w:rsidR="00FD26B8" w:rsidRDefault="00000000" w:rsidP="00EB76EE">
      <w:pPr>
        <w:pStyle w:val="FirstParagraph"/>
        <w:ind w:left="720"/>
      </w:pPr>
      <w:r>
        <w:rPr>
          <w:b/>
          <w:bCs/>
        </w:rPr>
        <w:t>Final Project: Expressive Generative System.</w:t>
      </w:r>
      <w:r>
        <w:t xml:space="preserve"> A major, self-directed work that synthesizes the semester’s concepts.</w:t>
      </w:r>
      <w:r w:rsidR="00EB76EE">
        <w:t xml:space="preserve"> These will be showcased as a class during the Final Exam Period (TBD)</w:t>
      </w:r>
    </w:p>
    <w:p w14:paraId="3C6C3BB0" w14:textId="77777777" w:rsidR="00FD26B8" w:rsidRDefault="008F7082">
      <w:r>
        <w:rPr>
          <w:noProof/>
        </w:rPr>
        <w:pict w14:anchorId="5CE27EAF">
          <v:rect id="_x0000_i1027" alt="" style="width:468pt;height:.05pt;mso-width-percent:0;mso-height-percent:0;mso-width-percent:0;mso-height-percent:0" o:hralign="center" o:hrstd="t" o:hr="t"/>
        </w:pict>
      </w:r>
    </w:p>
    <w:p w14:paraId="1F3AAD6D" w14:textId="77777777" w:rsidR="00FD26B8" w:rsidRDefault="00000000">
      <w:pPr>
        <w:pStyle w:val="Heading2"/>
      </w:pPr>
      <w:bookmarkStart w:id="25" w:name="grading-philosophy-policy"/>
      <w:bookmarkEnd w:id="19"/>
      <w:bookmarkEnd w:id="24"/>
      <w:r>
        <w:t>Grading Philosophy &amp; Policy</w:t>
      </w:r>
    </w:p>
    <w:p w14:paraId="291BE3F3" w14:textId="77777777" w:rsidR="00FD26B8" w:rsidRDefault="00000000">
      <w:pPr>
        <w:pStyle w:val="Heading3"/>
      </w:pPr>
      <w:bookmarkStart w:id="26" w:name="grading-scales"/>
      <w:r>
        <w:t>Grading Scale(s) *</w:t>
      </w:r>
    </w:p>
    <w:p w14:paraId="2E04A158" w14:textId="77777777" w:rsidR="00FD26B8" w:rsidRDefault="00000000">
      <w:pPr>
        <w:pStyle w:val="FirstParagraph"/>
      </w:pPr>
      <w:r>
        <w:t xml:space="preserve">This course utilizes an </w:t>
      </w:r>
      <w:r>
        <w:rPr>
          <w:b/>
          <w:bCs/>
        </w:rPr>
        <w:t>Ungrading</w:t>
      </w:r>
      <w:r>
        <w:t xml:space="preserve"> philosophy. This means I will not assign letter grades to individual assignments. Instead, we will focus on qualitative feedback, self-reflection, and iterative improvement.</w:t>
      </w:r>
    </w:p>
    <w:p w14:paraId="02AE6C10" w14:textId="77777777" w:rsidR="00FD26B8" w:rsidRDefault="00000000">
      <w:pPr>
        <w:pStyle w:val="Compact"/>
        <w:numPr>
          <w:ilvl w:val="0"/>
          <w:numId w:val="11"/>
        </w:numPr>
      </w:pPr>
      <w:r>
        <w:rPr>
          <w:b/>
          <w:bCs/>
        </w:rPr>
        <w:t>Feedback:</w:t>
      </w:r>
      <w:r>
        <w:t xml:space="preserve"> You will receive detailed feedback on your code and concepts.</w:t>
      </w:r>
    </w:p>
    <w:p w14:paraId="7874530A" w14:textId="77777777" w:rsidR="00FD26B8" w:rsidRDefault="00000000">
      <w:pPr>
        <w:pStyle w:val="Compact"/>
        <w:numPr>
          <w:ilvl w:val="0"/>
          <w:numId w:val="11"/>
        </w:numPr>
      </w:pPr>
      <w:r>
        <w:rPr>
          <w:b/>
          <w:bCs/>
        </w:rPr>
        <w:t>Self-Evaluation:</w:t>
      </w:r>
      <w:r>
        <w:t xml:space="preserve"> You will regularly reflect on your own learning and progress.</w:t>
      </w:r>
    </w:p>
    <w:p w14:paraId="21A28D70" w14:textId="77777777" w:rsidR="00FD26B8" w:rsidRDefault="00000000">
      <w:pPr>
        <w:pStyle w:val="Compact"/>
        <w:numPr>
          <w:ilvl w:val="0"/>
          <w:numId w:val="11"/>
        </w:numPr>
      </w:pPr>
      <w:r>
        <w:rPr>
          <w:b/>
          <w:bCs/>
        </w:rPr>
        <w:t>Final Grade:</w:t>
      </w:r>
      <w:r>
        <w:t xml:space="preserve"> At the end of the semester, you will submit a portfolio and a self-evaluation proposing your final grade based on your growth, effort, and the quality of your work. If my assessment differs significantly from yours, we will meet to discuss it.</w:t>
      </w:r>
    </w:p>
    <w:p w14:paraId="7418D42E" w14:textId="77777777" w:rsidR="00FD26B8" w:rsidRDefault="00000000">
      <w:pPr>
        <w:pStyle w:val="FirstParagraph"/>
      </w:pPr>
      <w:r>
        <w:rPr>
          <w:b/>
          <w:bCs/>
        </w:rPr>
        <w:lastRenderedPageBreak/>
        <w:t>Why Ungrading?</w:t>
      </w:r>
      <w:r>
        <w:t xml:space="preserve"> Creative coding requires risk-taking and failure. A traditional grading system often punishes failure, leading to safe, boring work. Ungrading encourages you to experiment, break things, and learn from the process without fear of a low grade.</w:t>
      </w:r>
    </w:p>
    <w:p w14:paraId="7790E863" w14:textId="77777777" w:rsidR="00FD26B8" w:rsidRDefault="00000000">
      <w:pPr>
        <w:pStyle w:val="Heading3"/>
      </w:pPr>
      <w:bookmarkStart w:id="27" w:name="late-work"/>
      <w:bookmarkEnd w:id="26"/>
      <w:r>
        <w:t>Late Work *</w:t>
      </w:r>
    </w:p>
    <w:p w14:paraId="0D300B97" w14:textId="77777777" w:rsidR="00FD26B8" w:rsidRDefault="00000000">
      <w:pPr>
        <w:pStyle w:val="Compact"/>
        <w:numPr>
          <w:ilvl w:val="0"/>
          <w:numId w:val="12"/>
        </w:numPr>
      </w:pPr>
      <w:r>
        <w:rPr>
          <w:b/>
          <w:bCs/>
        </w:rPr>
        <w:t>Labs:</w:t>
      </w:r>
      <w:r>
        <w:t xml:space="preserve"> Accepted up to 1 week late for partial credit.</w:t>
      </w:r>
    </w:p>
    <w:p w14:paraId="07394972" w14:textId="77777777" w:rsidR="00FD26B8" w:rsidRDefault="00000000">
      <w:pPr>
        <w:pStyle w:val="Compact"/>
        <w:numPr>
          <w:ilvl w:val="0"/>
          <w:numId w:val="12"/>
        </w:numPr>
      </w:pPr>
      <w:r>
        <w:rPr>
          <w:b/>
          <w:bCs/>
        </w:rPr>
        <w:t>Projects:</w:t>
      </w:r>
      <w:r>
        <w:t xml:space="preserve"> Must be submitted on time for critique. Late projects may miss the critique window, significantly impacting the grade.</w:t>
      </w:r>
    </w:p>
    <w:p w14:paraId="3BC3469F" w14:textId="77777777" w:rsidR="00FD26B8" w:rsidRDefault="00000000">
      <w:pPr>
        <w:pStyle w:val="Heading3"/>
      </w:pPr>
      <w:bookmarkStart w:id="28" w:name="participation-engagement-attendance"/>
      <w:bookmarkEnd w:id="27"/>
      <w:r>
        <w:t>Participation, Engagement &amp; Attendance *</w:t>
      </w:r>
    </w:p>
    <w:p w14:paraId="4D79220B" w14:textId="731B2E6B" w:rsidR="00FD26B8" w:rsidRDefault="00000000">
      <w:pPr>
        <w:pStyle w:val="FirstParagraph"/>
      </w:pPr>
      <w:r>
        <w:t>Coding is a practice, not just a theory. Attendance in studio sessions is critical for debugging and peer learning.</w:t>
      </w:r>
      <w:r w:rsidR="00EB76EE">
        <w:t xml:space="preserve"> If you missed class, the instructor will not catch you up during class time, as this will slow down the progress of other students. If you need assistance making up missed work, please make appointment before the next class period meets:  </w:t>
      </w:r>
    </w:p>
    <w:p w14:paraId="3B1BE97F" w14:textId="77777777" w:rsidR="00FD26B8" w:rsidRDefault="008F7082">
      <w:r>
        <w:rPr>
          <w:noProof/>
        </w:rPr>
        <w:pict w14:anchorId="7FD68251">
          <v:rect id="_x0000_i1026" alt="" style="width:468pt;height:.05pt;mso-width-percent:0;mso-height-percent:0;mso-width-percent:0;mso-height-percent:0" o:hralign="center" o:hrstd="t" o:hr="t"/>
        </w:pict>
      </w:r>
    </w:p>
    <w:p w14:paraId="38D97D63" w14:textId="77777777" w:rsidR="00FD26B8" w:rsidRDefault="00000000">
      <w:pPr>
        <w:pStyle w:val="Heading2"/>
      </w:pPr>
      <w:bookmarkStart w:id="29" w:name="course-policies"/>
      <w:bookmarkEnd w:id="25"/>
      <w:bookmarkEnd w:id="28"/>
      <w:r>
        <w:t>Course Policies</w:t>
      </w:r>
    </w:p>
    <w:p w14:paraId="0AAC070D" w14:textId="77777777" w:rsidR="00FD26B8" w:rsidRDefault="00000000">
      <w:pPr>
        <w:pStyle w:val="Heading3"/>
      </w:pPr>
      <w:bookmarkStart w:id="30" w:name="technology-policies"/>
      <w:r>
        <w:t>Technology Policies</w:t>
      </w:r>
    </w:p>
    <w:p w14:paraId="04972729" w14:textId="77777777" w:rsidR="00FD26B8" w:rsidRDefault="00000000">
      <w:pPr>
        <w:pStyle w:val="FirstParagraph"/>
      </w:pPr>
      <w:r>
        <w:t xml:space="preserve">Students are expected to bring their laptops to every class. AI tools (Copilot, ChatGPT) are permitted </w:t>
      </w:r>
      <w:r>
        <w:rPr>
          <w:i/>
          <w:iCs/>
        </w:rPr>
        <w:t>as assistants</w:t>
      </w:r>
      <w:r>
        <w:t xml:space="preserve"> but must be cited. You must be able to explain every line of code you submit.</w:t>
      </w:r>
    </w:p>
    <w:p w14:paraId="35C61488" w14:textId="77777777" w:rsidR="00FD26B8" w:rsidRDefault="008F7082">
      <w:r>
        <w:rPr>
          <w:noProof/>
        </w:rPr>
        <w:pict w14:anchorId="2CBAA49B">
          <v:rect id="_x0000_i1025" alt="" style="width:468pt;height:.05pt;mso-width-percent:0;mso-height-percent:0;mso-width-percent:0;mso-height-percent:0" o:hralign="center" o:hrstd="t" o:hr="t"/>
        </w:pict>
      </w:r>
    </w:p>
    <w:p w14:paraId="0B0E6792" w14:textId="77777777" w:rsidR="00FD26B8" w:rsidRDefault="00000000">
      <w:pPr>
        <w:pStyle w:val="Heading2"/>
      </w:pPr>
      <w:bookmarkStart w:id="31" w:name="course-schedule"/>
      <w:bookmarkEnd w:id="29"/>
      <w:bookmarkEnd w:id="30"/>
      <w:r>
        <w:t>Course Schedule *</w:t>
      </w:r>
    </w:p>
    <w:tbl>
      <w:tblPr>
        <w:tblStyle w:val="Table"/>
        <w:tblW w:w="5000" w:type="pct"/>
        <w:tblLayout w:type="fixed"/>
        <w:tblLook w:val="0020" w:firstRow="1" w:lastRow="0" w:firstColumn="0" w:lastColumn="0" w:noHBand="0" w:noVBand="0"/>
      </w:tblPr>
      <w:tblGrid>
        <w:gridCol w:w="2394"/>
        <w:gridCol w:w="2394"/>
        <w:gridCol w:w="2394"/>
        <w:gridCol w:w="2394"/>
      </w:tblGrid>
      <w:tr w:rsidR="00FD26B8" w14:paraId="5CD16FE4" w14:textId="77777777" w:rsidTr="00FD26B8">
        <w:trPr>
          <w:cnfStyle w:val="100000000000" w:firstRow="1" w:lastRow="0" w:firstColumn="0" w:lastColumn="0" w:oddVBand="0" w:evenVBand="0" w:oddHBand="0" w:evenHBand="0" w:firstRowFirstColumn="0" w:firstRowLastColumn="0" w:lastRowFirstColumn="0" w:lastRowLastColumn="0"/>
          <w:tblHeader/>
        </w:trPr>
        <w:tc>
          <w:tcPr>
            <w:tcW w:w="1980" w:type="dxa"/>
          </w:tcPr>
          <w:p w14:paraId="42A80E6D" w14:textId="77777777" w:rsidR="00FD26B8" w:rsidRDefault="00000000">
            <w:pPr>
              <w:pStyle w:val="Compact"/>
            </w:pPr>
            <w:r>
              <w:t>Week</w:t>
            </w:r>
          </w:p>
        </w:tc>
        <w:tc>
          <w:tcPr>
            <w:tcW w:w="1980" w:type="dxa"/>
          </w:tcPr>
          <w:p w14:paraId="443E42E4" w14:textId="77777777" w:rsidR="00FD26B8" w:rsidRDefault="00000000">
            <w:pPr>
              <w:pStyle w:val="Compact"/>
            </w:pPr>
            <w:r>
              <w:t>Module</w:t>
            </w:r>
          </w:p>
        </w:tc>
        <w:tc>
          <w:tcPr>
            <w:tcW w:w="1980" w:type="dxa"/>
          </w:tcPr>
          <w:p w14:paraId="2398EFC2" w14:textId="77777777" w:rsidR="00FD26B8" w:rsidRDefault="00000000">
            <w:pPr>
              <w:pStyle w:val="Compact"/>
            </w:pPr>
            <w:r>
              <w:t>Topic</w:t>
            </w:r>
          </w:p>
        </w:tc>
        <w:tc>
          <w:tcPr>
            <w:tcW w:w="1980" w:type="dxa"/>
          </w:tcPr>
          <w:p w14:paraId="3D32B187" w14:textId="77777777" w:rsidR="00FD26B8" w:rsidRDefault="00000000">
            <w:pPr>
              <w:pStyle w:val="Compact"/>
            </w:pPr>
            <w:r>
              <w:t>Deliverables</w:t>
            </w:r>
          </w:p>
        </w:tc>
      </w:tr>
      <w:tr w:rsidR="00FD26B8" w14:paraId="5B646ABC" w14:textId="77777777">
        <w:tc>
          <w:tcPr>
            <w:tcW w:w="1980" w:type="dxa"/>
          </w:tcPr>
          <w:p w14:paraId="69BE7496" w14:textId="77777777" w:rsidR="00FD26B8" w:rsidRDefault="00000000">
            <w:pPr>
              <w:pStyle w:val="Compact"/>
            </w:pPr>
            <w:r>
              <w:rPr>
                <w:b/>
                <w:bCs/>
              </w:rPr>
              <w:t>1</w:t>
            </w:r>
          </w:p>
        </w:tc>
        <w:tc>
          <w:tcPr>
            <w:tcW w:w="1980" w:type="dxa"/>
          </w:tcPr>
          <w:p w14:paraId="4A8B9ADF" w14:textId="77777777" w:rsidR="00FD26B8" w:rsidRDefault="00000000">
            <w:pPr>
              <w:pStyle w:val="Compact"/>
            </w:pPr>
            <w:r>
              <w:t>Structure &amp; Surface</w:t>
            </w:r>
          </w:p>
        </w:tc>
        <w:tc>
          <w:tcPr>
            <w:tcW w:w="1980" w:type="dxa"/>
          </w:tcPr>
          <w:p w14:paraId="68C14AEE" w14:textId="77777777" w:rsidR="00FD26B8" w:rsidRDefault="00000000">
            <w:pPr>
              <w:pStyle w:val="Compact"/>
            </w:pPr>
            <w:r>
              <w:t>HTML/CSS as Systems</w:t>
            </w:r>
          </w:p>
        </w:tc>
        <w:tc>
          <w:tcPr>
            <w:tcW w:w="1980" w:type="dxa"/>
          </w:tcPr>
          <w:p w14:paraId="5A647835" w14:textId="77777777" w:rsidR="00FD26B8" w:rsidRDefault="00000000">
            <w:pPr>
              <w:pStyle w:val="Compact"/>
            </w:pPr>
            <w:r>
              <w:t>Lab 0</w:t>
            </w:r>
          </w:p>
        </w:tc>
      </w:tr>
      <w:tr w:rsidR="00FD26B8" w14:paraId="7D1FFAAD" w14:textId="77777777">
        <w:tc>
          <w:tcPr>
            <w:tcW w:w="1980" w:type="dxa"/>
          </w:tcPr>
          <w:p w14:paraId="365F9433" w14:textId="77777777" w:rsidR="00FD26B8" w:rsidRDefault="00000000">
            <w:pPr>
              <w:pStyle w:val="Compact"/>
            </w:pPr>
            <w:r>
              <w:rPr>
                <w:b/>
                <w:bCs/>
              </w:rPr>
              <w:t>2</w:t>
            </w:r>
          </w:p>
        </w:tc>
        <w:tc>
          <w:tcPr>
            <w:tcW w:w="1980" w:type="dxa"/>
          </w:tcPr>
          <w:p w14:paraId="0BC54392" w14:textId="77777777" w:rsidR="00FD26B8" w:rsidRDefault="00000000">
            <w:pPr>
              <w:pStyle w:val="Compact"/>
            </w:pPr>
            <w:r>
              <w:t>Structure &amp; Surface</w:t>
            </w:r>
          </w:p>
        </w:tc>
        <w:tc>
          <w:tcPr>
            <w:tcW w:w="1980" w:type="dxa"/>
          </w:tcPr>
          <w:p w14:paraId="29BDDFC1" w14:textId="77777777" w:rsidR="00FD26B8" w:rsidRDefault="00000000">
            <w:pPr>
              <w:pStyle w:val="Compact"/>
            </w:pPr>
            <w:r>
              <w:t>Time &amp; Motion (p5.js)</w:t>
            </w:r>
          </w:p>
        </w:tc>
        <w:tc>
          <w:tcPr>
            <w:tcW w:w="1980" w:type="dxa"/>
          </w:tcPr>
          <w:p w14:paraId="743DACED" w14:textId="77777777" w:rsidR="00FD26B8" w:rsidRDefault="00000000">
            <w:pPr>
              <w:pStyle w:val="Compact"/>
            </w:pPr>
            <w:r>
              <w:t>Lab 1, Project 1</w:t>
            </w:r>
          </w:p>
        </w:tc>
      </w:tr>
      <w:tr w:rsidR="00FD26B8" w14:paraId="42E17E82" w14:textId="77777777">
        <w:tc>
          <w:tcPr>
            <w:tcW w:w="1980" w:type="dxa"/>
          </w:tcPr>
          <w:p w14:paraId="4EE0C558" w14:textId="77777777" w:rsidR="00FD26B8" w:rsidRDefault="00000000">
            <w:pPr>
              <w:pStyle w:val="Compact"/>
            </w:pPr>
            <w:r>
              <w:rPr>
                <w:b/>
                <w:bCs/>
              </w:rPr>
              <w:t>3</w:t>
            </w:r>
          </w:p>
        </w:tc>
        <w:tc>
          <w:tcPr>
            <w:tcW w:w="1980" w:type="dxa"/>
          </w:tcPr>
          <w:p w14:paraId="1FFF9C9C" w14:textId="77777777" w:rsidR="00FD26B8" w:rsidRDefault="00000000">
            <w:pPr>
              <w:pStyle w:val="Compact"/>
            </w:pPr>
            <w:r>
              <w:t>Chaos &amp; Control</w:t>
            </w:r>
          </w:p>
        </w:tc>
        <w:tc>
          <w:tcPr>
            <w:tcW w:w="1980" w:type="dxa"/>
          </w:tcPr>
          <w:p w14:paraId="2C27C5C5" w14:textId="77777777" w:rsidR="00FD26B8" w:rsidRDefault="00000000">
            <w:pPr>
              <w:pStyle w:val="Compact"/>
            </w:pPr>
            <w:r>
              <w:t>Randomness as Material</w:t>
            </w:r>
          </w:p>
        </w:tc>
        <w:tc>
          <w:tcPr>
            <w:tcW w:w="1980" w:type="dxa"/>
          </w:tcPr>
          <w:p w14:paraId="0CDAD9C8" w14:textId="77777777" w:rsidR="00FD26B8" w:rsidRDefault="00000000">
            <w:pPr>
              <w:pStyle w:val="Compact"/>
            </w:pPr>
            <w:r>
              <w:t>Lab 2</w:t>
            </w:r>
          </w:p>
        </w:tc>
      </w:tr>
      <w:tr w:rsidR="00FD26B8" w14:paraId="641653C1" w14:textId="77777777">
        <w:tc>
          <w:tcPr>
            <w:tcW w:w="1980" w:type="dxa"/>
          </w:tcPr>
          <w:p w14:paraId="5FBF2B8C" w14:textId="77777777" w:rsidR="00FD26B8" w:rsidRDefault="00000000">
            <w:pPr>
              <w:pStyle w:val="Compact"/>
            </w:pPr>
            <w:r>
              <w:rPr>
                <w:b/>
                <w:bCs/>
              </w:rPr>
              <w:t>4</w:t>
            </w:r>
          </w:p>
        </w:tc>
        <w:tc>
          <w:tcPr>
            <w:tcW w:w="1980" w:type="dxa"/>
          </w:tcPr>
          <w:p w14:paraId="43F69065" w14:textId="77777777" w:rsidR="00FD26B8" w:rsidRDefault="00000000">
            <w:pPr>
              <w:pStyle w:val="Compact"/>
            </w:pPr>
            <w:r>
              <w:t>Chaos &amp; Control</w:t>
            </w:r>
          </w:p>
        </w:tc>
        <w:tc>
          <w:tcPr>
            <w:tcW w:w="1980" w:type="dxa"/>
          </w:tcPr>
          <w:p w14:paraId="650E5A2A" w14:textId="77777777" w:rsidR="00FD26B8" w:rsidRDefault="00000000">
            <w:pPr>
              <w:pStyle w:val="Compact"/>
            </w:pPr>
            <w:r>
              <w:t>Controlled Randomness</w:t>
            </w:r>
          </w:p>
        </w:tc>
        <w:tc>
          <w:tcPr>
            <w:tcW w:w="1980" w:type="dxa"/>
          </w:tcPr>
          <w:p w14:paraId="72A5F78A" w14:textId="77777777" w:rsidR="00FD26B8" w:rsidRDefault="00000000">
            <w:pPr>
              <w:pStyle w:val="Compact"/>
            </w:pPr>
            <w:r>
              <w:t>Lab 3, Project 2</w:t>
            </w:r>
          </w:p>
        </w:tc>
      </w:tr>
      <w:tr w:rsidR="00FD26B8" w14:paraId="7D8033EF" w14:textId="77777777">
        <w:tc>
          <w:tcPr>
            <w:tcW w:w="1980" w:type="dxa"/>
          </w:tcPr>
          <w:p w14:paraId="4797FF3C" w14:textId="77777777" w:rsidR="00FD26B8" w:rsidRDefault="00000000">
            <w:pPr>
              <w:pStyle w:val="Compact"/>
            </w:pPr>
            <w:r>
              <w:rPr>
                <w:b/>
                <w:bCs/>
              </w:rPr>
              <w:t>5</w:t>
            </w:r>
          </w:p>
        </w:tc>
        <w:tc>
          <w:tcPr>
            <w:tcW w:w="1980" w:type="dxa"/>
          </w:tcPr>
          <w:p w14:paraId="2D277EC2" w14:textId="77777777" w:rsidR="00FD26B8" w:rsidRDefault="00000000">
            <w:pPr>
              <w:pStyle w:val="Compact"/>
            </w:pPr>
            <w:r>
              <w:t>Color &amp; Perception</w:t>
            </w:r>
          </w:p>
        </w:tc>
        <w:tc>
          <w:tcPr>
            <w:tcW w:w="1980" w:type="dxa"/>
          </w:tcPr>
          <w:p w14:paraId="5F36A9C6" w14:textId="77777777" w:rsidR="00FD26B8" w:rsidRDefault="00000000">
            <w:pPr>
              <w:pStyle w:val="Compact"/>
            </w:pPr>
            <w:r>
              <w:t>Algorithmic Color</w:t>
            </w:r>
          </w:p>
        </w:tc>
        <w:tc>
          <w:tcPr>
            <w:tcW w:w="1980" w:type="dxa"/>
          </w:tcPr>
          <w:p w14:paraId="4F1BEDD7" w14:textId="77777777" w:rsidR="00FD26B8" w:rsidRDefault="00000000">
            <w:pPr>
              <w:pStyle w:val="Compact"/>
            </w:pPr>
            <w:r>
              <w:t>Lab 4</w:t>
            </w:r>
          </w:p>
        </w:tc>
      </w:tr>
      <w:tr w:rsidR="00FD26B8" w14:paraId="3EF8CBD1" w14:textId="77777777">
        <w:tc>
          <w:tcPr>
            <w:tcW w:w="1980" w:type="dxa"/>
          </w:tcPr>
          <w:p w14:paraId="3A554811" w14:textId="77777777" w:rsidR="00FD26B8" w:rsidRDefault="00000000">
            <w:pPr>
              <w:pStyle w:val="Compact"/>
            </w:pPr>
            <w:r>
              <w:rPr>
                <w:b/>
                <w:bCs/>
              </w:rPr>
              <w:t>6</w:t>
            </w:r>
          </w:p>
        </w:tc>
        <w:tc>
          <w:tcPr>
            <w:tcW w:w="1980" w:type="dxa"/>
          </w:tcPr>
          <w:p w14:paraId="74BA91C2" w14:textId="77777777" w:rsidR="00FD26B8" w:rsidRDefault="00000000">
            <w:pPr>
              <w:pStyle w:val="Compact"/>
            </w:pPr>
            <w:r>
              <w:t>Color &amp; Perception</w:t>
            </w:r>
          </w:p>
        </w:tc>
        <w:tc>
          <w:tcPr>
            <w:tcW w:w="1980" w:type="dxa"/>
          </w:tcPr>
          <w:p w14:paraId="3476BAA9" w14:textId="77777777" w:rsidR="00FD26B8" w:rsidRDefault="00000000">
            <w:pPr>
              <w:pStyle w:val="Compact"/>
            </w:pPr>
            <w:r>
              <w:t>Perception &amp; Interaction</w:t>
            </w:r>
          </w:p>
        </w:tc>
        <w:tc>
          <w:tcPr>
            <w:tcW w:w="1980" w:type="dxa"/>
          </w:tcPr>
          <w:p w14:paraId="49E3B08C" w14:textId="77777777" w:rsidR="00FD26B8" w:rsidRDefault="00000000">
            <w:pPr>
              <w:pStyle w:val="Compact"/>
            </w:pPr>
            <w:r>
              <w:t>Lab 5, Project 3</w:t>
            </w:r>
          </w:p>
        </w:tc>
      </w:tr>
      <w:tr w:rsidR="00FD26B8" w14:paraId="5CBA56D4" w14:textId="77777777">
        <w:tc>
          <w:tcPr>
            <w:tcW w:w="1980" w:type="dxa"/>
          </w:tcPr>
          <w:p w14:paraId="69AFEC69" w14:textId="77777777" w:rsidR="00FD26B8" w:rsidRDefault="00000000">
            <w:pPr>
              <w:pStyle w:val="Compact"/>
            </w:pPr>
            <w:r>
              <w:rPr>
                <w:b/>
                <w:bCs/>
              </w:rPr>
              <w:t>7</w:t>
            </w:r>
          </w:p>
        </w:tc>
        <w:tc>
          <w:tcPr>
            <w:tcW w:w="1980" w:type="dxa"/>
          </w:tcPr>
          <w:p w14:paraId="1D0D7008" w14:textId="77777777" w:rsidR="00FD26B8" w:rsidRDefault="00000000">
            <w:pPr>
              <w:pStyle w:val="Compact"/>
            </w:pPr>
            <w:r>
              <w:t>Language &amp; Text</w:t>
            </w:r>
          </w:p>
        </w:tc>
        <w:tc>
          <w:tcPr>
            <w:tcW w:w="1980" w:type="dxa"/>
          </w:tcPr>
          <w:p w14:paraId="278FAE5C" w14:textId="77777777" w:rsidR="00FD26B8" w:rsidRDefault="00000000">
            <w:pPr>
              <w:pStyle w:val="Compact"/>
            </w:pPr>
            <w:r>
              <w:t>Strings &amp; Syntax</w:t>
            </w:r>
          </w:p>
        </w:tc>
        <w:tc>
          <w:tcPr>
            <w:tcW w:w="1980" w:type="dxa"/>
          </w:tcPr>
          <w:p w14:paraId="4E20D5E3" w14:textId="77777777" w:rsidR="00FD26B8" w:rsidRDefault="00000000">
            <w:pPr>
              <w:pStyle w:val="Compact"/>
            </w:pPr>
            <w:r>
              <w:t>Lab 6</w:t>
            </w:r>
          </w:p>
        </w:tc>
      </w:tr>
      <w:tr w:rsidR="00FD26B8" w14:paraId="0CFE52BB" w14:textId="77777777">
        <w:tc>
          <w:tcPr>
            <w:tcW w:w="1980" w:type="dxa"/>
          </w:tcPr>
          <w:p w14:paraId="73A1FC66" w14:textId="77777777" w:rsidR="00FD26B8" w:rsidRDefault="00000000">
            <w:pPr>
              <w:pStyle w:val="Compact"/>
            </w:pPr>
            <w:r>
              <w:rPr>
                <w:b/>
                <w:bCs/>
              </w:rPr>
              <w:t>8</w:t>
            </w:r>
          </w:p>
        </w:tc>
        <w:tc>
          <w:tcPr>
            <w:tcW w:w="1980" w:type="dxa"/>
          </w:tcPr>
          <w:p w14:paraId="285CB8C9" w14:textId="77777777" w:rsidR="00FD26B8" w:rsidRDefault="00000000">
            <w:pPr>
              <w:pStyle w:val="Compact"/>
            </w:pPr>
            <w:r>
              <w:t>Language &amp; Text</w:t>
            </w:r>
          </w:p>
        </w:tc>
        <w:tc>
          <w:tcPr>
            <w:tcW w:w="1980" w:type="dxa"/>
          </w:tcPr>
          <w:p w14:paraId="0829C7DF" w14:textId="77777777" w:rsidR="00FD26B8" w:rsidRDefault="00000000">
            <w:pPr>
              <w:pStyle w:val="Compact"/>
            </w:pPr>
            <w:r>
              <w:t>Interactive Poetry</w:t>
            </w:r>
          </w:p>
        </w:tc>
        <w:tc>
          <w:tcPr>
            <w:tcW w:w="1980" w:type="dxa"/>
          </w:tcPr>
          <w:p w14:paraId="45E5691D" w14:textId="77777777" w:rsidR="00FD26B8" w:rsidRDefault="00000000">
            <w:pPr>
              <w:pStyle w:val="Compact"/>
            </w:pPr>
            <w:r>
              <w:t>Project 4</w:t>
            </w:r>
          </w:p>
        </w:tc>
      </w:tr>
      <w:tr w:rsidR="00FD26B8" w14:paraId="677924AE" w14:textId="77777777">
        <w:tc>
          <w:tcPr>
            <w:tcW w:w="1980" w:type="dxa"/>
          </w:tcPr>
          <w:p w14:paraId="13B89791" w14:textId="77777777" w:rsidR="00FD26B8" w:rsidRDefault="00000000">
            <w:pPr>
              <w:pStyle w:val="Compact"/>
            </w:pPr>
            <w:r>
              <w:rPr>
                <w:b/>
                <w:bCs/>
              </w:rPr>
              <w:lastRenderedPageBreak/>
              <w:t>9</w:t>
            </w:r>
          </w:p>
        </w:tc>
        <w:tc>
          <w:tcPr>
            <w:tcW w:w="1980" w:type="dxa"/>
          </w:tcPr>
          <w:p w14:paraId="2B9B6207" w14:textId="77777777" w:rsidR="00FD26B8" w:rsidRDefault="00000000">
            <w:pPr>
              <w:pStyle w:val="Compact"/>
            </w:pPr>
            <w:r>
              <w:t>Sound &amp; Time</w:t>
            </w:r>
          </w:p>
        </w:tc>
        <w:tc>
          <w:tcPr>
            <w:tcW w:w="1980" w:type="dxa"/>
          </w:tcPr>
          <w:p w14:paraId="030C83E8" w14:textId="77777777" w:rsidR="00FD26B8" w:rsidRDefault="00000000">
            <w:pPr>
              <w:pStyle w:val="Compact"/>
            </w:pPr>
            <w:r>
              <w:t>Oscillators &amp; Envelopes</w:t>
            </w:r>
          </w:p>
        </w:tc>
        <w:tc>
          <w:tcPr>
            <w:tcW w:w="1980" w:type="dxa"/>
          </w:tcPr>
          <w:p w14:paraId="122D1B33" w14:textId="77777777" w:rsidR="00FD26B8" w:rsidRDefault="00000000">
            <w:pPr>
              <w:pStyle w:val="Compact"/>
            </w:pPr>
            <w:r>
              <w:t>Lab 8</w:t>
            </w:r>
          </w:p>
        </w:tc>
      </w:tr>
      <w:tr w:rsidR="00FD26B8" w14:paraId="1357F91E" w14:textId="77777777">
        <w:tc>
          <w:tcPr>
            <w:tcW w:w="1980" w:type="dxa"/>
          </w:tcPr>
          <w:p w14:paraId="2D811E0C" w14:textId="77777777" w:rsidR="00FD26B8" w:rsidRDefault="00000000">
            <w:pPr>
              <w:pStyle w:val="Compact"/>
            </w:pPr>
            <w:r>
              <w:rPr>
                <w:b/>
                <w:bCs/>
              </w:rPr>
              <w:t>10</w:t>
            </w:r>
          </w:p>
        </w:tc>
        <w:tc>
          <w:tcPr>
            <w:tcW w:w="1980" w:type="dxa"/>
          </w:tcPr>
          <w:p w14:paraId="4D6A8F58" w14:textId="77777777" w:rsidR="00FD26B8" w:rsidRDefault="00000000">
            <w:pPr>
              <w:pStyle w:val="Compact"/>
            </w:pPr>
            <w:r>
              <w:t>Sound &amp; Time</w:t>
            </w:r>
          </w:p>
        </w:tc>
        <w:tc>
          <w:tcPr>
            <w:tcW w:w="1980" w:type="dxa"/>
          </w:tcPr>
          <w:p w14:paraId="0C0A0CC5" w14:textId="77777777" w:rsidR="00FD26B8" w:rsidRDefault="00000000">
            <w:pPr>
              <w:pStyle w:val="Compact"/>
            </w:pPr>
            <w:r>
              <w:t>Rhythm &amp; Polyphony</w:t>
            </w:r>
          </w:p>
        </w:tc>
        <w:tc>
          <w:tcPr>
            <w:tcW w:w="1980" w:type="dxa"/>
          </w:tcPr>
          <w:p w14:paraId="7898A752" w14:textId="77777777" w:rsidR="00FD26B8" w:rsidRDefault="00000000">
            <w:pPr>
              <w:pStyle w:val="Compact"/>
            </w:pPr>
            <w:r>
              <w:t>Lab 9, Project 5</w:t>
            </w:r>
          </w:p>
        </w:tc>
      </w:tr>
      <w:tr w:rsidR="00FD26B8" w14:paraId="6E50AC01" w14:textId="77777777">
        <w:tc>
          <w:tcPr>
            <w:tcW w:w="1980" w:type="dxa"/>
          </w:tcPr>
          <w:p w14:paraId="30FC9ED5" w14:textId="77777777" w:rsidR="00FD26B8" w:rsidRDefault="00000000">
            <w:pPr>
              <w:pStyle w:val="Compact"/>
            </w:pPr>
            <w:r>
              <w:rPr>
                <w:b/>
                <w:bCs/>
              </w:rPr>
              <w:t>11</w:t>
            </w:r>
          </w:p>
        </w:tc>
        <w:tc>
          <w:tcPr>
            <w:tcW w:w="1980" w:type="dxa"/>
          </w:tcPr>
          <w:p w14:paraId="66662E4A" w14:textId="77777777" w:rsidR="00FD26B8" w:rsidRDefault="00000000">
            <w:pPr>
              <w:pStyle w:val="Compact"/>
            </w:pPr>
            <w:r>
              <w:t>Data &amp; Society</w:t>
            </w:r>
          </w:p>
        </w:tc>
        <w:tc>
          <w:tcPr>
            <w:tcW w:w="1980" w:type="dxa"/>
          </w:tcPr>
          <w:p w14:paraId="790AAFB6" w14:textId="77777777" w:rsidR="00FD26B8" w:rsidRDefault="00000000">
            <w:pPr>
              <w:pStyle w:val="Compact"/>
            </w:pPr>
            <w:r>
              <w:t>Mapping &amp; Representation</w:t>
            </w:r>
          </w:p>
        </w:tc>
        <w:tc>
          <w:tcPr>
            <w:tcW w:w="1980" w:type="dxa"/>
          </w:tcPr>
          <w:p w14:paraId="2A03C95D" w14:textId="77777777" w:rsidR="00FD26B8" w:rsidRDefault="00000000">
            <w:pPr>
              <w:pStyle w:val="Compact"/>
            </w:pPr>
            <w:r>
              <w:t>Lab 10</w:t>
            </w:r>
          </w:p>
        </w:tc>
      </w:tr>
      <w:tr w:rsidR="00FD26B8" w14:paraId="3E1C006E" w14:textId="77777777">
        <w:tc>
          <w:tcPr>
            <w:tcW w:w="1980" w:type="dxa"/>
          </w:tcPr>
          <w:p w14:paraId="27E39D8C" w14:textId="77777777" w:rsidR="00FD26B8" w:rsidRDefault="00000000">
            <w:pPr>
              <w:pStyle w:val="Compact"/>
            </w:pPr>
            <w:r>
              <w:rPr>
                <w:b/>
                <w:bCs/>
              </w:rPr>
              <w:t>12</w:t>
            </w:r>
          </w:p>
        </w:tc>
        <w:tc>
          <w:tcPr>
            <w:tcW w:w="1980" w:type="dxa"/>
          </w:tcPr>
          <w:p w14:paraId="621FCF03" w14:textId="77777777" w:rsidR="00FD26B8" w:rsidRDefault="00000000">
            <w:pPr>
              <w:pStyle w:val="Compact"/>
            </w:pPr>
            <w:r>
              <w:t>Data &amp; Society</w:t>
            </w:r>
          </w:p>
        </w:tc>
        <w:tc>
          <w:tcPr>
            <w:tcW w:w="1980" w:type="dxa"/>
          </w:tcPr>
          <w:p w14:paraId="7955870B" w14:textId="77777777" w:rsidR="00FD26B8" w:rsidRDefault="00000000">
            <w:pPr>
              <w:pStyle w:val="Compact"/>
            </w:pPr>
            <w:r>
              <w:t>Data Dramatization</w:t>
            </w:r>
          </w:p>
        </w:tc>
        <w:tc>
          <w:tcPr>
            <w:tcW w:w="1980" w:type="dxa"/>
          </w:tcPr>
          <w:p w14:paraId="612AB2D8" w14:textId="77777777" w:rsidR="00FD26B8" w:rsidRDefault="00000000">
            <w:pPr>
              <w:pStyle w:val="Compact"/>
            </w:pPr>
            <w:r>
              <w:t>Lab 11, Project 6</w:t>
            </w:r>
          </w:p>
        </w:tc>
      </w:tr>
      <w:tr w:rsidR="00FD26B8" w14:paraId="68A58C87" w14:textId="77777777">
        <w:tc>
          <w:tcPr>
            <w:tcW w:w="1980" w:type="dxa"/>
          </w:tcPr>
          <w:p w14:paraId="53494E62" w14:textId="77777777" w:rsidR="00FD26B8" w:rsidRDefault="00000000">
            <w:pPr>
              <w:pStyle w:val="Compact"/>
            </w:pPr>
            <w:r>
              <w:rPr>
                <w:b/>
                <w:bCs/>
              </w:rPr>
              <w:t>13</w:t>
            </w:r>
          </w:p>
        </w:tc>
        <w:tc>
          <w:tcPr>
            <w:tcW w:w="1980" w:type="dxa"/>
          </w:tcPr>
          <w:p w14:paraId="3E50D7F3" w14:textId="77777777" w:rsidR="00FD26B8" w:rsidRDefault="00000000">
            <w:pPr>
              <w:pStyle w:val="Compact"/>
            </w:pPr>
            <w:r>
              <w:t>Synthesis</w:t>
            </w:r>
          </w:p>
        </w:tc>
        <w:tc>
          <w:tcPr>
            <w:tcW w:w="1980" w:type="dxa"/>
          </w:tcPr>
          <w:p w14:paraId="3E7950A8" w14:textId="77777777" w:rsidR="00FD26B8" w:rsidRDefault="00000000">
            <w:pPr>
              <w:pStyle w:val="Compact"/>
            </w:pPr>
            <w:r>
              <w:t>Translation &amp; Failure</w:t>
            </w:r>
          </w:p>
        </w:tc>
        <w:tc>
          <w:tcPr>
            <w:tcW w:w="1980" w:type="dxa"/>
          </w:tcPr>
          <w:p w14:paraId="4F180C88" w14:textId="77777777" w:rsidR="00FD26B8" w:rsidRDefault="00000000">
            <w:pPr>
              <w:pStyle w:val="Compact"/>
            </w:pPr>
            <w:r>
              <w:t>Lab 12, Lab 13</w:t>
            </w:r>
          </w:p>
        </w:tc>
      </w:tr>
      <w:tr w:rsidR="00FD26B8" w14:paraId="346DDEB5" w14:textId="77777777">
        <w:tc>
          <w:tcPr>
            <w:tcW w:w="1980" w:type="dxa"/>
          </w:tcPr>
          <w:p w14:paraId="320D100E" w14:textId="77777777" w:rsidR="00FD26B8" w:rsidRDefault="00000000">
            <w:pPr>
              <w:pStyle w:val="Compact"/>
            </w:pPr>
            <w:r>
              <w:rPr>
                <w:b/>
                <w:bCs/>
              </w:rPr>
              <w:t>14</w:t>
            </w:r>
          </w:p>
        </w:tc>
        <w:tc>
          <w:tcPr>
            <w:tcW w:w="1980" w:type="dxa"/>
          </w:tcPr>
          <w:p w14:paraId="3A2DA9F9" w14:textId="77777777" w:rsidR="00FD26B8" w:rsidRDefault="00000000">
            <w:pPr>
              <w:pStyle w:val="Compact"/>
            </w:pPr>
            <w:r>
              <w:t>Synthesis</w:t>
            </w:r>
          </w:p>
        </w:tc>
        <w:tc>
          <w:tcPr>
            <w:tcW w:w="1980" w:type="dxa"/>
          </w:tcPr>
          <w:p w14:paraId="04DE9AD7" w14:textId="77777777" w:rsidR="00FD26B8" w:rsidRDefault="00000000">
            <w:pPr>
              <w:pStyle w:val="Compact"/>
            </w:pPr>
            <w:r>
              <w:t>Final Project Development</w:t>
            </w:r>
          </w:p>
        </w:tc>
        <w:tc>
          <w:tcPr>
            <w:tcW w:w="1980" w:type="dxa"/>
          </w:tcPr>
          <w:p w14:paraId="6AE6D45D" w14:textId="77777777" w:rsidR="00FD26B8" w:rsidRDefault="00FD26B8">
            <w:pPr>
              <w:pStyle w:val="Compact"/>
            </w:pPr>
          </w:p>
        </w:tc>
      </w:tr>
      <w:tr w:rsidR="00FD26B8" w14:paraId="6E79402A" w14:textId="77777777">
        <w:tc>
          <w:tcPr>
            <w:tcW w:w="1980" w:type="dxa"/>
          </w:tcPr>
          <w:p w14:paraId="7605A762" w14:textId="77777777" w:rsidR="00FD26B8" w:rsidRDefault="00000000">
            <w:pPr>
              <w:pStyle w:val="Compact"/>
            </w:pPr>
            <w:r>
              <w:rPr>
                <w:b/>
                <w:bCs/>
              </w:rPr>
              <w:t>15</w:t>
            </w:r>
          </w:p>
        </w:tc>
        <w:tc>
          <w:tcPr>
            <w:tcW w:w="1980" w:type="dxa"/>
          </w:tcPr>
          <w:p w14:paraId="51F34E71" w14:textId="77777777" w:rsidR="00FD26B8" w:rsidRDefault="00000000">
            <w:pPr>
              <w:pStyle w:val="Compact"/>
            </w:pPr>
            <w:r>
              <w:t>Synthesis</w:t>
            </w:r>
          </w:p>
        </w:tc>
        <w:tc>
          <w:tcPr>
            <w:tcW w:w="1980" w:type="dxa"/>
          </w:tcPr>
          <w:p w14:paraId="7E1517D8" w14:textId="77777777" w:rsidR="00FD26B8" w:rsidRDefault="00000000">
            <w:pPr>
              <w:pStyle w:val="Compact"/>
            </w:pPr>
            <w:r>
              <w:t>Final Critiques</w:t>
            </w:r>
          </w:p>
        </w:tc>
        <w:tc>
          <w:tcPr>
            <w:tcW w:w="1980" w:type="dxa"/>
          </w:tcPr>
          <w:p w14:paraId="0422D167" w14:textId="77777777" w:rsidR="00FD26B8" w:rsidRDefault="00000000">
            <w:pPr>
              <w:pStyle w:val="Compact"/>
            </w:pPr>
            <w:r>
              <w:t>Final Project</w:t>
            </w:r>
          </w:p>
          <w:p w14:paraId="02A0E6AE" w14:textId="77777777" w:rsidR="00EB76EE" w:rsidRDefault="00EB76EE">
            <w:pPr>
              <w:pStyle w:val="Compact"/>
            </w:pPr>
          </w:p>
          <w:p w14:paraId="0A40AEA9" w14:textId="77777777" w:rsidR="00EB76EE" w:rsidRDefault="00EB76EE">
            <w:pPr>
              <w:pStyle w:val="Compact"/>
            </w:pPr>
          </w:p>
        </w:tc>
      </w:tr>
      <w:bookmarkEnd w:id="0"/>
      <w:bookmarkEnd w:id="31"/>
    </w:tbl>
    <w:p w14:paraId="3C9F82FE" w14:textId="77777777" w:rsidR="008F7082" w:rsidRDefault="008F7082"/>
    <w:sectPr w:rsidR="008F708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92609A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C4AC64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16086570">
    <w:abstractNumId w:val="0"/>
  </w:num>
  <w:num w:numId="2" w16cid:durableId="2035383708">
    <w:abstractNumId w:val="1"/>
  </w:num>
  <w:num w:numId="3" w16cid:durableId="2098405659">
    <w:abstractNumId w:val="1"/>
  </w:num>
  <w:num w:numId="4" w16cid:durableId="2089300487">
    <w:abstractNumId w:val="1"/>
  </w:num>
  <w:num w:numId="5" w16cid:durableId="696738700">
    <w:abstractNumId w:val="1"/>
  </w:num>
  <w:num w:numId="6" w16cid:durableId="1432894907">
    <w:abstractNumId w:val="1"/>
  </w:num>
  <w:num w:numId="7" w16cid:durableId="1729763951">
    <w:abstractNumId w:val="1"/>
  </w:num>
  <w:num w:numId="8" w16cid:durableId="638653875">
    <w:abstractNumId w:val="1"/>
  </w:num>
  <w:num w:numId="9" w16cid:durableId="1913006561">
    <w:abstractNumId w:val="1"/>
  </w:num>
  <w:num w:numId="10" w16cid:durableId="416829268">
    <w:abstractNumId w:val="1"/>
  </w:num>
  <w:num w:numId="11" w16cid:durableId="65687369">
    <w:abstractNumId w:val="1"/>
  </w:num>
  <w:num w:numId="12" w16cid:durableId="19318154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D26B8"/>
    <w:rsid w:val="0022545B"/>
    <w:rsid w:val="008F7082"/>
    <w:rsid w:val="00A37CD0"/>
    <w:rsid w:val="00EB76EE"/>
    <w:rsid w:val="00FD26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8CE7D1"/>
  <w15:docId w15:val="{565ACA13-A855-EA43-BA58-EB55B73DE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2254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cte.tcu.edu/tcu-syllabus-polici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te.tcu.edu/tcu-syllabus-policies/" TargetMode="External"/><Relationship Id="rId5" Type="http://schemas.openxmlformats.org/officeDocument/2006/relationships/hyperlink" Target="https://cte.tcu.edu/tcu-syllabus-polici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6</Pages>
  <Words>1233</Words>
  <Characters>7030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Rode, Curt</cp:lastModifiedBy>
  <cp:revision>2</cp:revision>
  <dcterms:created xsi:type="dcterms:W3CDTF">2025-12-09T18:57:00Z</dcterms:created>
  <dcterms:modified xsi:type="dcterms:W3CDTF">2025-12-09T19:20:00Z</dcterms:modified>
</cp:coreProperties>
</file>