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指南山下的傳奇</w:t>
      </w:r>
    </w:p>
    <w:p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t>作者王</w:t>
      </w:r>
      <w:r>
        <w:rPr>
          <w:rFonts w:hint="eastAsia"/>
        </w:rPr>
        <w:t>文枝</w:t>
      </w:r>
    </w:p>
    <w:p>
      <w:pPr>
        <w:pStyle w:val="3"/>
      </w:pPr>
      <w:r>
        <w:rPr>
          <w:rFonts w:hint="eastAsia"/>
        </w:rPr>
        <w:t>《愛情故事 1》</w:t>
      </w:r>
    </w:p>
    <w:p>
      <w:r>
        <w:rPr>
          <w:rFonts w:hint="eastAsia"/>
        </w:rPr>
        <w:t>指南山下，煙雨濛濛，醉夢溪中，流水潺潺。溪畔的情人道上，偶見幾對情侶撐著傘，散步於雨中，相依相偎，情話綿綿。</w:t>
      </w:r>
    </w:p>
    <w:p/>
    <w:p>
      <w:r>
        <w:rPr>
          <w:rFonts w:hint="eastAsia"/>
        </w:rPr>
        <w:t>助教劉君愛慕A女同學已久，苦苦追求卻無緣修成正果，乃求助於幾位男同學幫忙遊說。</w:t>
      </w:r>
    </w:p>
    <w:p/>
    <w:p>
      <w:r>
        <w:rPr>
          <w:rFonts w:hint="eastAsia"/>
        </w:rPr>
        <w:t>A B C三位女同學來自於北一女，私交甚篤，情同姊妹，終日形影不離，從不落單。助教劉君說每次約A出來，B C必然同時出現，讓他無法越雷池一步。走在情人道上，也是四人同行，助教劉君和A在前，B C緊跟在後，劉君感覺盲刺在背。</w:t>
      </w:r>
    </w:p>
    <w:p/>
    <w:p>
      <w:r>
        <w:rPr>
          <w:rFonts w:hint="eastAsia"/>
        </w:rPr>
        <w:t>男生宿舍的交誼廳內，助教劉君與幾位同學共商大計，發言踴躍，卻是眾說紛紜，苦無良策。忽見一鷹派同學起立說，兵貴神速，建議助教劉君來硬的，找A出來先灌醉再說，眾人皆曰不可造次，何況ABC三人必然同時赴約，如何下手？鷹派同學不假思索地回答：「將三人一起灌醉！」</w:t>
      </w:r>
    </w:p>
    <w:p/>
    <w:p>
      <w:r>
        <w:rPr>
          <w:rFonts w:hint="eastAsia"/>
        </w:rPr>
        <w:t>政大畢業後，同學們分道揚鑣，各奔前程，助教劉君和A女同學有情人終成眷屬，婚後生活幸福美滿，鶼鰈情深，目前定居美國。據說當年助教劉君就是聽了鷹派同學的建議，趁著月黑風高的夜晚，將A女同學灌醉的，助教劉君一生清白，在對的時間做對的事，精誠所至，金石為開。至於B C兩位女同學，那晚為何沒有同時出現？有此一說，那晚她們也被其他人灌醉了。</w:t>
      </w:r>
    </w:p>
    <w:p/>
    <w:p>
      <w:r>
        <w:rPr>
          <w:rFonts w:hint="eastAsia"/>
        </w:rPr>
        <w:t>以上故事，純屬虛構，如有雷同，應屬巧合。</w:t>
      </w:r>
    </w:p>
    <w:p>
      <w:pPr>
        <w:widowControl/>
      </w:pPr>
      <w:r>
        <w:br w:type="page"/>
      </w:r>
    </w:p>
    <w:p/>
    <w:p>
      <w:pPr>
        <w:pStyle w:val="3"/>
      </w:pPr>
      <w:r>
        <w:rPr>
          <w:rFonts w:hint="eastAsia"/>
        </w:rPr>
        <w:t>《愛情故事 2》</w:t>
      </w:r>
    </w:p>
    <w:p>
      <w:r>
        <w:rPr>
          <w:rFonts w:hint="eastAsia"/>
        </w:rPr>
        <w:t>某年某月某一天的晚上，台北木柵正下著傾盆大雨，一位男學生冒著風雨前往溝子口，拜訪來自同鄉就讀於世新的女同學，探討有關南部乾旱缺水的議題，討論相當熱烈，直至凌晨男學生欲離去時，溝子口突然山洪暴發，瞬間淹起大水，情況岌岌可危。男學生深明大義，孤男寡女不宜同處一室，堅持要游回木柵去，女同學萬般勸阻無效，擔心鬧出人命，趁男學生剛跨出房門不備之際，將他強行拉回房間內並將房門反鎖。女同學突如其來的動作，兩個人皆愣住了，面面相覷。</w:t>
      </w:r>
    </w:p>
    <w:p>
      <w:r>
        <w:rPr>
          <w:rFonts w:hint="eastAsia"/>
        </w:rPr>
        <w:t>「等水退了再走吧！」女同學委婉地說。</w:t>
      </w:r>
    </w:p>
    <w:p>
      <w:r>
        <w:rPr>
          <w:rFonts w:hint="eastAsia"/>
        </w:rPr>
        <w:t>男問：「萬一不退呢？」</w:t>
      </w:r>
    </w:p>
    <w:p>
      <w:r>
        <w:rPr>
          <w:rFonts w:hint="eastAsia"/>
        </w:rPr>
        <w:t>「那就在這裏打地舖好了。」</w:t>
      </w:r>
    </w:p>
    <w:p>
      <w:r>
        <w:rPr>
          <w:rFonts w:hint="eastAsia"/>
        </w:rPr>
        <w:t>「哦···」</w:t>
      </w:r>
    </w:p>
    <w:p>
      <w:r>
        <w:rPr>
          <w:rFonts w:hint="eastAsia"/>
        </w:rPr>
        <w:t>狂風暴雨繼續肆虐著，男學生意志有了動搖。夜俏俏地降臨，女同學取出睡袋和枕頭，舖在地板上對男學生說：「睡吧！夜深了。」</w:t>
      </w:r>
    </w:p>
    <w:p>
      <w:r>
        <w:rPr>
          <w:rFonts w:hint="eastAsia"/>
        </w:rPr>
        <w:t>「·····」男學生心裏漾起一股暖流。</w:t>
      </w:r>
    </w:p>
    <w:p>
      <w:r>
        <w:rPr>
          <w:rFonts w:hint="eastAsia"/>
        </w:rPr>
        <w:t>燈關了，房間內一片漆黑，男學生躺在睡袋內，思緒紊亂，翻來覆去，輾轉難眠，漫漫長夜裏，他焦急地等候著黎明那一刻的到來。</w:t>
      </w:r>
    </w:p>
    <w:p/>
    <w:p>
      <w:r>
        <w:rPr>
          <w:rFonts w:hint="eastAsia"/>
        </w:rPr>
        <w:t>窗外，依然風雨交加······。</w:t>
      </w:r>
    </w:p>
    <w:p>
      <w:pPr>
        <w:widowControl/>
      </w:pPr>
      <w:r>
        <w:br w:type="page"/>
      </w:r>
    </w:p>
    <w:p>
      <w:pPr>
        <w:rPr>
          <w:rFonts w:hint="eastAsia"/>
        </w:rPr>
      </w:pPr>
      <w:r>
        <w:rPr>
          <w:rFonts w:hint="eastAsia"/>
        </w:rPr>
        <w:t>引言：日本第一名城「姬路城」是日本政府指定的國寶和世界文化遺產，白色的外牆以及飛簷造型，宛如白鷺展翅，因此被譽為「白鷺城」，傳說女妖怪長壁姬住在城內天守閣，最後被二刀流宮本武藏驅逐。姬路城為當今日本的人氣觀光景點，湯姆克魯斯主演的電影《末代武士》曾在此拍攝取景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《愛情故事 3》</w:t>
      </w:r>
    </w:p>
    <w:p>
      <w:pPr>
        <w:rPr>
          <w:rFonts w:hint="eastAsia"/>
        </w:rPr>
      </w:pPr>
      <w:r>
        <w:rPr>
          <w:rFonts w:hint="eastAsia"/>
        </w:rPr>
        <w:t>「漂風公子白鷺鷥，翱翔千里見姬 路，女妖作亂長壁姬，武藏解危天守閣。」</w:t>
      </w:r>
    </w:p>
    <w:p/>
    <w:p>
      <w:pPr>
        <w:rPr>
          <w:rFonts w:hint="eastAsia"/>
        </w:rPr>
      </w:pPr>
      <w:r>
        <w:rPr>
          <w:rFonts w:hint="eastAsia"/>
        </w:rPr>
        <w:t>話說阿美偕夫婿吳君，一路上翻山越嶺，風塵僕僕來到了日本國兵庫縣姬路市，遠眺前方，一座白色城堡映入眼簾，城堡上方彷彿大白鷺盤桓，令人嘖嘖稱奇，另有數千株粉紅櫻花圍繞著整座白色城牆，如此這般美景如畫，人稱「白鷺城」是也。</w:t>
      </w:r>
    </w:p>
    <w:p/>
    <w:p>
      <w:pPr>
        <w:rPr>
          <w:rFonts w:hint="eastAsia"/>
        </w:rPr>
      </w:pPr>
      <w:r>
        <w:rPr>
          <w:rFonts w:hint="eastAsia"/>
        </w:rPr>
        <w:t>阿美挽著夫婿吳君的手，雙雙走進了白鷺城中首要熱門景點-天守閣，踩著陡梯，走過機關、暗室，來到了第3層樓閣時，突然一陣天搖地動，陰風怒號，女妖怪長壁姬乍然而現，身著一襲白色日本和服，寒氣逼人，臉部肌膚表情僵硬，冷若冰霜，明眼人一看便知是醫美整形失敗的案例。長壁姬乃千狐狸精化身，整形手術凸槌後，自卑感作祟，視美女如寇讎，見阿美似出水芙蓉，嬌柔清麗，心中妒火油然而生，一發不可收拾。</w:t>
      </w:r>
    </w:p>
    <w:p>
      <w:pPr>
        <w:rPr>
          <w:rFonts w:hint="eastAsia"/>
        </w:rPr>
      </w:pPr>
      <w:r>
        <w:rPr>
          <w:rFonts w:hint="eastAsia"/>
        </w:rPr>
        <w:t>「納命來！」女妖怪大喊一聲，嚇得阿美花容失色，躲在夫婿吳君背後，全身顫抖不已。吳君見狀，奮不顧身，雙拳緊握，破口罵道： 「大膽妖孽，不得造次，傷我娘子！」</w:t>
      </w:r>
    </w:p>
    <w:p>
      <w:pPr>
        <w:rPr>
          <w:rFonts w:hint="eastAsia"/>
        </w:rPr>
      </w:pPr>
      <w:r>
        <w:rPr>
          <w:rFonts w:hint="eastAsia"/>
        </w:rPr>
        <w:t>女妖怪長壁姬聞聲仔細一瞧，眼前的男子長得一表人才，器宇軒昂，全身散發著男性魅力，於是口唸咒語，施展媚眼功，勾魂攝魄，吳君頓時被釘在原地，動彈不得，女妖怪趁勢步步逼近。千鈞一髮之際，忽見一彪形大漢從天而降，宮本武藏兩手各執刀劍，不發一語，擋住了女妖怪長壁姬的去路，女妖怪暗叫不妙，往後退了幾步，卑躬屈膝，拱手支支吾吾說道：「逢豆尼·果麵那賽！」(日語非常報歉)</w:t>
      </w:r>
    </w:p>
    <w:p>
      <w:pPr>
        <w:rPr>
          <w:rFonts w:hint="eastAsia"/>
        </w:rPr>
      </w:pPr>
      <w:r>
        <w:rPr>
          <w:rFonts w:hint="eastAsia"/>
        </w:rPr>
        <w:t>語畢，瞬間化作一道青煙，逃之夭夭。說時遲，那時快，宮本武藏替吳君點開穴道後，亦不知去向了。天守閣內，恢復了一片寧靜。</w:t>
      </w:r>
    </w:p>
    <w:p/>
    <w:p>
      <w:pPr>
        <w:rPr>
          <w:rFonts w:hint="eastAsia"/>
        </w:rPr>
      </w:pPr>
      <w:r>
        <w:rPr>
          <w:rFonts w:hint="eastAsia"/>
        </w:rPr>
        <w:t>天守閣外，艷陽高照，怒放中的櫻花在陽光直射下，顯得格外嬌麗。微風徐徐吹來，落英繽紛，吳君彎下身子，拾起一朵櫻花，隨手插在阿美的秀髮上，西啊哇些～。(日語幸褔)</w:t>
      </w:r>
    </w:p>
    <w:p>
      <w:pPr>
        <w:rPr>
          <w:rFonts w:hint="eastAsia"/>
        </w:rPr>
      </w:pPr>
      <w:r>
        <w:rPr>
          <w:rFonts w:hint="eastAsia"/>
        </w:rPr>
        <w:t>「老公，我下輩子還要嫁給你。」阿美深情款款地望著夫婿吳君。</w:t>
      </w:r>
    </w:p>
    <w:p>
      <w:pPr>
        <w:rPr>
          <w:rFonts w:hint="eastAsia"/>
        </w:rPr>
      </w:pPr>
      <w:r>
        <w:rPr>
          <w:rFonts w:hint="eastAsia"/>
        </w:rPr>
        <w:t>「不要！」吳君一本正經地：「我們是七世夫妻，妳還要再嫁給我6次，妳願意嗎？」</w:t>
      </w:r>
    </w:p>
    <w:p>
      <w:pPr>
        <w:rPr>
          <w:rFonts w:hint="eastAsia"/>
        </w:rPr>
      </w:pPr>
      <w:r>
        <w:rPr>
          <w:rFonts w:hint="eastAsia"/>
        </w:rPr>
        <w:t>「Yes I do！」</w:t>
      </w:r>
    </w:p>
    <w:p/>
    <w:p>
      <w:r>
        <w:rPr>
          <w:rFonts w:hint="eastAsia"/>
        </w:rPr>
        <w:t>日落西山下，倦鳥歸巢時。阿美與夫婿吳君依依不捨地踏上了歸途，秋風送別，白鷺城漸漸地消失在暮色蒼茫中······。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796280" cy="4347210"/>
            <wp:effectExtent l="0" t="0" r="20320" b="21590"/>
            <wp:docPr id="2" name="圖片 2" descr="一張含有 室外, 天空, 樹, 建築物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室外, 天空, 樹, 建築物 的圖片&#10;&#10;自動產生的描述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791200" cy="4331335"/>
            <wp:effectExtent l="0" t="0" r="0" b="12065"/>
            <wp:docPr id="3" name="圖片 3" descr="一張含有 室外, 天空, 石頭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室外, 天空, 石頭 的圖片&#10;&#10;自動產生的描述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20" w:footer="720" w:gutter="0"/>
      <w:cols w:space="720" w:num="1"/>
      <w:docGrid w:linePitch="49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楷體-繁">
    <w:panose1 w:val="02010600040101010101"/>
    <w:charset w:val="88"/>
    <w:family w:val="auto"/>
    <w:pitch w:val="default"/>
    <w:sig w:usb0="80000287" w:usb1="280F3C52" w:usb2="00000016" w:usb3="00000000" w:csb0="0004001F" w:csb1="00000000"/>
  </w:font>
  <w:font w:name="Times New Roman (本文 CS 字型)">
    <w:altName w:val="苹方-简"/>
    <w:panose1 w:val="020B0604020202020204"/>
    <w:charset w:val="88"/>
    <w:family w:val="roman"/>
    <w:pitch w:val="default"/>
    <w:sig w:usb0="00000000" w:usb1="00000000" w:usb2="00000000" w:usb3="00000000" w:csb0="00000000" w:csb1="00000000"/>
  </w:font>
  <w:font w:name="Times New Roman (標題 CS 字型)">
    <w:altName w:val="苹方-简"/>
    <w:panose1 w:val="020B0604020202020204"/>
    <w:charset w:val="88"/>
    <w:family w:val="roman"/>
    <w:pitch w:val="default"/>
    <w:sig w:usb0="00000000" w:usb1="00000000" w:usb2="00000000" w:usb3="00000000" w:csb0="00000000" w:csb1="00000000"/>
  </w:font>
  <w:font w:name="Calibri Light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KAITI TC BLACK">
    <w:panose1 w:val="02010600040101010101"/>
    <w:charset w:val="88"/>
    <w:family w:val="auto"/>
    <w:pitch w:val="default"/>
    <w:sig w:usb0="80000287" w:usb1="280F3C52" w:usb2="00000016" w:usb3="00000000" w:csb0="0004001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065"/>
    <w:rsid w:val="0004197D"/>
    <w:rsid w:val="000B5AF1"/>
    <w:rsid w:val="000C7065"/>
    <w:rsid w:val="003A3145"/>
    <w:rsid w:val="00405A84"/>
    <w:rsid w:val="004546A1"/>
    <w:rsid w:val="0080594B"/>
    <w:rsid w:val="008100CE"/>
    <w:rsid w:val="00D6106E"/>
    <w:rsid w:val="00F9393E"/>
    <w:rsid w:val="7EDF9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Arial" w:hAnsi="Arial" w:eastAsia="楷體-繁" w:cs="Times New Roman (本文 CS 字型)"/>
      <w:kern w:val="2"/>
      <w:sz w:val="40"/>
      <w:szCs w:val="24"/>
      <w:lang w:val="en-US" w:eastAsia="zh-TW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spacing w:after="120"/>
      <w:outlineLvl w:val="0"/>
    </w:pPr>
    <w:rPr>
      <w:rFonts w:cs="Times New Roman (標題 CS 字型)"/>
      <w:b/>
      <w:bCs/>
      <w:kern w:val="52"/>
      <w:sz w:val="48"/>
      <w:szCs w:val="5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outlineLvl w:val="1"/>
    </w:pPr>
    <w:rPr>
      <w:rFonts w:eastAsia="KAITI TC BLACK" w:asciiTheme="majorHAnsi" w:hAnsiTheme="majorHAnsi" w:cstheme="majorBidi"/>
      <w:b/>
      <w:bCs/>
      <w:sz w:val="44"/>
      <w:szCs w:val="48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標題 1 字元"/>
    <w:basedOn w:val="4"/>
    <w:link w:val="2"/>
    <w:uiPriority w:val="9"/>
    <w:rPr>
      <w:rFonts w:ascii="Arial" w:hAnsi="Arial" w:eastAsia="楷體-繁" w:cs="Times New Roman (標題 CS 字型)"/>
      <w:b/>
      <w:bCs/>
      <w:kern w:val="52"/>
      <w:sz w:val="48"/>
      <w:szCs w:val="52"/>
    </w:rPr>
  </w:style>
  <w:style w:type="character" w:customStyle="1" w:styleId="8">
    <w:name w:val="標題 2 字元"/>
    <w:basedOn w:val="4"/>
    <w:link w:val="3"/>
    <w:uiPriority w:val="9"/>
    <w:rPr>
      <w:rFonts w:eastAsia="KAITI TC BLACK" w:asciiTheme="majorHAnsi" w:hAnsiTheme="majorHAnsi" w:cstheme="majorBidi"/>
      <w:b/>
      <w:bCs/>
      <w:sz w:val="44"/>
      <w:szCs w:val="48"/>
    </w:rPr>
  </w:style>
  <w:style w:type="paragraph" w:customStyle="1" w:styleId="9">
    <w:name w:val="List Paragraph"/>
    <w:basedOn w:val="1"/>
    <w:qFormat/>
    <w:uiPriority w:val="34"/>
    <w:pPr>
      <w:ind w:left="480" w:leftChars="200"/>
    </w:pPr>
  </w:style>
  <w:style w:type="character" w:customStyle="1" w:styleId="10">
    <w:name w:val="Unresolved Mention"/>
    <w:basedOn w:val="4"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298</Words>
  <Characters>1705</Characters>
  <Lines>14</Lines>
  <Paragraphs>3</Paragraphs>
  <TotalTime>0</TotalTime>
  <ScaleCrop>false</ScaleCrop>
  <LinksUpToDate>false</LinksUpToDate>
  <CharactersWithSpaces>2000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2021-11-02T19:14:00Z</dcterms:created>
  <dc:creator>Tai-Chung Wang</dc:creator>
  <cp:lastModifiedBy>wangtaichung</cp:lastModifiedBy>
  <dcterms:modified xsi:type="dcterms:W3CDTF">2021-11-13T18:46:03Z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1028-3.9.3.6359</vt:lpwstr>
  </property>
</Properties>
</file>