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95B" w:rsidRDefault="00A27E7A" w:rsidP="00A27E7A">
      <w:pPr>
        <w:jc w:val="center"/>
        <w:rPr>
          <w:sz w:val="40"/>
          <w:szCs w:val="40"/>
        </w:rPr>
      </w:pPr>
      <w:r w:rsidRPr="00A27E7A">
        <w:rPr>
          <w:sz w:val="40"/>
          <w:szCs w:val="40"/>
        </w:rPr>
        <w:t>Operating System Lab CPE 435</w:t>
      </w:r>
    </w:p>
    <w:p w:rsidR="00A27E7A" w:rsidRDefault="007040CA" w:rsidP="00A27E7A">
      <w:pPr>
        <w:jc w:val="center"/>
        <w:rPr>
          <w:sz w:val="40"/>
          <w:szCs w:val="40"/>
        </w:rPr>
      </w:pPr>
      <w:r>
        <w:rPr>
          <w:sz w:val="40"/>
          <w:szCs w:val="40"/>
        </w:rPr>
        <w:t>Lab3</w:t>
      </w:r>
      <w:r w:rsidR="00A27E7A">
        <w:rPr>
          <w:sz w:val="40"/>
          <w:szCs w:val="40"/>
        </w:rPr>
        <w:t xml:space="preserve"> – Build Your Own Linux-Shell</w:t>
      </w:r>
    </w:p>
    <w:p w:rsidR="00A27E7A" w:rsidRDefault="00A27E7A" w:rsidP="00A27E7A">
      <w:pPr>
        <w:rPr>
          <w:sz w:val="40"/>
          <w:szCs w:val="40"/>
        </w:rPr>
      </w:pPr>
      <w:r>
        <w:rPr>
          <w:sz w:val="40"/>
          <w:szCs w:val="40"/>
        </w:rPr>
        <w:t>Introduction:</w:t>
      </w:r>
    </w:p>
    <w:p w:rsidR="00A27E7A" w:rsidRPr="005319B1" w:rsidRDefault="00A27E7A" w:rsidP="005319B1">
      <w:pPr>
        <w:jc w:val="both"/>
        <w:rPr>
          <w:rFonts w:ascii="Vijaya" w:hAnsi="Vijaya" w:cs="Vijaya"/>
          <w:sz w:val="28"/>
          <w:szCs w:val="28"/>
        </w:rPr>
      </w:pPr>
      <w:r w:rsidRPr="005319B1">
        <w:rPr>
          <w:rFonts w:ascii="Vijaya" w:hAnsi="Vijaya" w:cs="Vijaya"/>
          <w:color w:val="000000"/>
          <w:sz w:val="28"/>
          <w:szCs w:val="28"/>
        </w:rPr>
        <w:t>The shell or command line interpreter is the fundamental user interface to an operating system,</w:t>
      </w:r>
      <w:r w:rsidRPr="005319B1">
        <w:rPr>
          <w:rFonts w:ascii="Vijaya" w:hAnsi="Vijaya" w:cs="Vijaya"/>
          <w:sz w:val="28"/>
          <w:szCs w:val="28"/>
        </w:rPr>
        <w:t xml:space="preserve"> each interactive user can send commands to the OS and by which the OS can respond to the user.</w:t>
      </w:r>
      <w:r w:rsidR="000249EF" w:rsidRPr="005319B1">
        <w:rPr>
          <w:rFonts w:ascii="Vijaya" w:hAnsi="Vijaya" w:cs="Vijaya"/>
          <w:sz w:val="28"/>
          <w:szCs w:val="28"/>
        </w:rPr>
        <w:t xml:space="preserve"> The command line is a sequence of ASCII text words delimited by whitespace. The first word in the command line is either the name of a built-in command or the pathname of an executable file. The remaining words are command-line arguments. If the first word is a built-in command, the shell immediately executes the command in the current process. Otherwise, the word is assumed to be the pathname of an executable program. In this case, the shell forks a child process, then loads and runs the program in the context of the child. The child processes created as a result of interpreting a single command line are known collectively.</w:t>
      </w:r>
    </w:p>
    <w:p w:rsidR="000249EF" w:rsidRPr="005319B1" w:rsidRDefault="000249EF" w:rsidP="000249EF">
      <w:pPr>
        <w:rPr>
          <w:rFonts w:ascii="Vijaya" w:hAnsi="Vijaya" w:cs="Vijaya"/>
          <w:sz w:val="28"/>
          <w:szCs w:val="28"/>
        </w:rPr>
      </w:pPr>
      <w:r w:rsidRPr="005319B1">
        <w:rPr>
          <w:rFonts w:ascii="Vijaya" w:hAnsi="Vijaya" w:cs="Vijaya"/>
          <w:sz w:val="28"/>
          <w:szCs w:val="28"/>
        </w:rPr>
        <w:t>The new shell should supports:</w:t>
      </w:r>
    </w:p>
    <w:p w:rsidR="000249EF" w:rsidRPr="005319B1" w:rsidRDefault="000249EF" w:rsidP="000249EF">
      <w:pPr>
        <w:pStyle w:val="ListParagraph"/>
        <w:numPr>
          <w:ilvl w:val="0"/>
          <w:numId w:val="1"/>
        </w:numPr>
        <w:rPr>
          <w:rFonts w:ascii="Vijaya" w:hAnsi="Vijaya" w:cs="Vijaya"/>
          <w:sz w:val="32"/>
          <w:szCs w:val="32"/>
        </w:rPr>
      </w:pPr>
      <w:r w:rsidRPr="005319B1">
        <w:rPr>
          <w:rFonts w:ascii="Vijaya" w:hAnsi="Vijaya" w:cs="Vijaya"/>
          <w:sz w:val="32"/>
          <w:szCs w:val="32"/>
        </w:rPr>
        <w:t>user commands, such as </w:t>
      </w:r>
      <w:proofErr w:type="spellStart"/>
      <w:r w:rsidRPr="005319B1">
        <w:rPr>
          <w:rFonts w:ascii="Vijaya" w:hAnsi="Vijaya" w:cs="Vijaya"/>
          <w:sz w:val="32"/>
          <w:szCs w:val="32"/>
        </w:rPr>
        <w:t>ls</w:t>
      </w:r>
      <w:proofErr w:type="spellEnd"/>
      <w:r w:rsidRPr="005319B1">
        <w:rPr>
          <w:rFonts w:ascii="Vijaya" w:hAnsi="Vijaya" w:cs="Vijaya"/>
          <w:sz w:val="32"/>
          <w:szCs w:val="32"/>
        </w:rPr>
        <w:t xml:space="preserve"> ,</w:t>
      </w:r>
      <w:proofErr w:type="spellStart"/>
      <w:r w:rsidRPr="005319B1">
        <w:rPr>
          <w:rFonts w:ascii="Vijaya" w:hAnsi="Vijaya" w:cs="Vijaya"/>
          <w:sz w:val="32"/>
          <w:szCs w:val="32"/>
        </w:rPr>
        <w:t>date</w:t>
      </w:r>
      <w:r w:rsidR="007040CA">
        <w:rPr>
          <w:rFonts w:ascii="Vijaya" w:hAnsi="Vijaya" w:cs="Vijaya"/>
          <w:sz w:val="32"/>
          <w:szCs w:val="32"/>
        </w:rPr>
        <w:t>,ls</w:t>
      </w:r>
      <w:proofErr w:type="spellEnd"/>
      <w:r w:rsidR="007040CA">
        <w:rPr>
          <w:rFonts w:ascii="Vijaya" w:hAnsi="Vijaya" w:cs="Vijaya"/>
          <w:sz w:val="32"/>
          <w:szCs w:val="32"/>
        </w:rPr>
        <w:t xml:space="preserve"> –l –a,</w:t>
      </w:r>
    </w:p>
    <w:p w:rsidR="000249EF" w:rsidRPr="000249EF" w:rsidRDefault="000249EF" w:rsidP="000249EF">
      <w:pPr>
        <w:numPr>
          <w:ilvl w:val="0"/>
          <w:numId w:val="1"/>
        </w:numPr>
        <w:spacing w:before="240" w:after="100" w:afterAutospacing="1" w:line="360" w:lineRule="atLeast"/>
        <w:rPr>
          <w:rFonts w:ascii="Vijaya" w:hAnsi="Vijaya" w:cs="Vijaya"/>
          <w:sz w:val="32"/>
          <w:szCs w:val="32"/>
        </w:rPr>
      </w:pPr>
      <w:r w:rsidRPr="000249EF">
        <w:rPr>
          <w:rFonts w:ascii="Vijaya" w:hAnsi="Vijaya" w:cs="Vijaya"/>
          <w:sz w:val="32"/>
          <w:szCs w:val="32"/>
        </w:rPr>
        <w:t>commands with I/O re-direction</w:t>
      </w:r>
      <w:r w:rsidR="007040CA">
        <w:rPr>
          <w:rFonts w:ascii="Vijaya" w:hAnsi="Vijaya" w:cs="Vijaya"/>
          <w:sz w:val="32"/>
          <w:szCs w:val="32"/>
        </w:rPr>
        <w:t xml:space="preserve"> ,ex : </w:t>
      </w:r>
      <w:proofErr w:type="spellStart"/>
      <w:r w:rsidR="007040CA">
        <w:rPr>
          <w:rFonts w:ascii="Vijaya" w:hAnsi="Vijaya" w:cs="Vijaya"/>
          <w:sz w:val="32"/>
          <w:szCs w:val="32"/>
        </w:rPr>
        <w:t>ls</w:t>
      </w:r>
      <w:proofErr w:type="spellEnd"/>
      <w:r w:rsidR="007040CA">
        <w:rPr>
          <w:rFonts w:ascii="Vijaya" w:hAnsi="Vijaya" w:cs="Vijaya"/>
          <w:sz w:val="32"/>
          <w:szCs w:val="32"/>
        </w:rPr>
        <w:t xml:space="preserve"> –l &gt; a.txt</w:t>
      </w:r>
    </w:p>
    <w:p w:rsidR="005319B1" w:rsidRDefault="000249EF" w:rsidP="005319B1">
      <w:pPr>
        <w:numPr>
          <w:ilvl w:val="0"/>
          <w:numId w:val="1"/>
        </w:numPr>
        <w:spacing w:before="240" w:after="100" w:afterAutospacing="1" w:line="360" w:lineRule="atLeast"/>
        <w:rPr>
          <w:rFonts w:ascii="Vijaya" w:hAnsi="Vijaya" w:cs="Vijaya"/>
          <w:sz w:val="32"/>
          <w:szCs w:val="32"/>
        </w:rPr>
      </w:pPr>
      <w:r w:rsidRPr="000249EF">
        <w:rPr>
          <w:rFonts w:ascii="Vijaya" w:hAnsi="Vijaya" w:cs="Vijaya"/>
          <w:sz w:val="32"/>
          <w:szCs w:val="32"/>
        </w:rPr>
        <w:t>commands with a single pipe</w:t>
      </w:r>
      <w:r w:rsidR="007040CA">
        <w:rPr>
          <w:rFonts w:ascii="Vijaya" w:hAnsi="Vijaya" w:cs="Vijaya"/>
          <w:sz w:val="32"/>
          <w:szCs w:val="32"/>
        </w:rPr>
        <w:t xml:space="preserve"> ,ex : who | </w:t>
      </w:r>
      <w:proofErr w:type="spellStart"/>
      <w:r w:rsidR="007040CA">
        <w:rPr>
          <w:rFonts w:ascii="Vijaya" w:hAnsi="Vijaya" w:cs="Vijaya"/>
          <w:sz w:val="32"/>
          <w:szCs w:val="32"/>
        </w:rPr>
        <w:t>wc</w:t>
      </w:r>
      <w:proofErr w:type="spellEnd"/>
      <w:r w:rsidR="007040CA">
        <w:rPr>
          <w:rFonts w:ascii="Vijaya" w:hAnsi="Vijaya" w:cs="Vijaya"/>
          <w:sz w:val="32"/>
          <w:szCs w:val="32"/>
        </w:rPr>
        <w:t xml:space="preserve"> –l </w:t>
      </w:r>
    </w:p>
    <w:p w:rsidR="000249EF" w:rsidRPr="005319B1" w:rsidRDefault="005319B1" w:rsidP="005319B1">
      <w:pPr>
        <w:spacing w:before="240" w:after="100" w:afterAutospacing="1" w:line="360" w:lineRule="atLeast"/>
        <w:ind w:left="720"/>
        <w:rPr>
          <w:rFonts w:ascii="Vijaya" w:hAnsi="Vijaya" w:cs="Vijaya"/>
          <w:sz w:val="32"/>
          <w:szCs w:val="32"/>
        </w:rPr>
      </w:pPr>
      <w:r>
        <w:rPr>
          <w:rFonts w:ascii="Verdana" w:hAnsi="Verdana"/>
          <w:color w:val="000000"/>
        </w:rPr>
        <w:t>Like all Li</w:t>
      </w:r>
      <w:r w:rsidRPr="005319B1">
        <w:rPr>
          <w:rFonts w:ascii="Verdana" w:hAnsi="Verdana"/>
          <w:color w:val="000000"/>
        </w:rPr>
        <w:t>nux</w:t>
      </w:r>
      <w:r w:rsidR="000249EF" w:rsidRPr="005319B1">
        <w:rPr>
          <w:rFonts w:ascii="Verdana" w:hAnsi="Verdana"/>
          <w:color w:val="000000"/>
        </w:rPr>
        <w:t xml:space="preserve"> </w:t>
      </w:r>
      <w:r w:rsidRPr="005319B1">
        <w:rPr>
          <w:rFonts w:ascii="Verdana" w:hAnsi="Verdana"/>
          <w:color w:val="000000"/>
        </w:rPr>
        <w:t>shells,</w:t>
      </w:r>
      <w:r>
        <w:rPr>
          <w:rStyle w:val="apple-converted-space"/>
          <w:rFonts w:ascii="Verdana" w:hAnsi="Verdana"/>
          <w:color w:val="000000"/>
        </w:rPr>
        <w:t xml:space="preserve"> your shell</w:t>
      </w:r>
      <w:r w:rsidR="000249EF" w:rsidRPr="005319B1">
        <w:rPr>
          <w:rStyle w:val="apple-converted-space"/>
          <w:rFonts w:ascii="Verdana" w:hAnsi="Verdana"/>
          <w:color w:val="000000"/>
        </w:rPr>
        <w:t> </w:t>
      </w:r>
      <w:r w:rsidR="000249EF" w:rsidRPr="005319B1">
        <w:rPr>
          <w:rFonts w:ascii="Verdana" w:hAnsi="Verdana"/>
          <w:color w:val="000000"/>
        </w:rPr>
        <w:t>executes a loop. It</w:t>
      </w:r>
    </w:p>
    <w:p w:rsidR="000249EF" w:rsidRPr="000249EF" w:rsidRDefault="000249EF" w:rsidP="005319B1">
      <w:pPr>
        <w:numPr>
          <w:ilvl w:val="0"/>
          <w:numId w:val="1"/>
        </w:numPr>
        <w:spacing w:before="240" w:after="100" w:afterAutospacing="1" w:line="360" w:lineRule="atLeast"/>
        <w:rPr>
          <w:rFonts w:ascii="Vijaya" w:hAnsi="Vijaya" w:cs="Vijaya"/>
          <w:sz w:val="32"/>
          <w:szCs w:val="32"/>
        </w:rPr>
      </w:pPr>
      <w:r w:rsidRPr="000249EF">
        <w:rPr>
          <w:rFonts w:ascii="Vijaya" w:hAnsi="Vijaya" w:cs="Vijaya"/>
          <w:sz w:val="32"/>
          <w:szCs w:val="32"/>
        </w:rPr>
        <w:t>prints the shell prompt,</w:t>
      </w:r>
    </w:p>
    <w:p w:rsidR="000249EF" w:rsidRPr="000249EF" w:rsidRDefault="000249EF" w:rsidP="005319B1">
      <w:pPr>
        <w:numPr>
          <w:ilvl w:val="0"/>
          <w:numId w:val="1"/>
        </w:numPr>
        <w:spacing w:before="240" w:after="100" w:afterAutospacing="1" w:line="360" w:lineRule="atLeast"/>
        <w:rPr>
          <w:rFonts w:ascii="Vijaya" w:hAnsi="Vijaya" w:cs="Vijaya"/>
          <w:sz w:val="32"/>
          <w:szCs w:val="32"/>
        </w:rPr>
      </w:pPr>
      <w:r w:rsidRPr="000249EF">
        <w:rPr>
          <w:rFonts w:ascii="Vijaya" w:hAnsi="Vijaya" w:cs="Vijaya"/>
          <w:sz w:val="32"/>
          <w:szCs w:val="32"/>
        </w:rPr>
        <w:t>reads the co</w:t>
      </w:r>
      <w:r w:rsidRPr="005319B1">
        <w:rPr>
          <w:rFonts w:ascii="Vijaya" w:hAnsi="Vijaya" w:cs="Vijaya"/>
          <w:sz w:val="32"/>
          <w:szCs w:val="32"/>
        </w:rPr>
        <w:t>mmand line (terminated with NULL</w:t>
      </w:r>
      <w:r w:rsidRPr="000249EF">
        <w:rPr>
          <w:rFonts w:ascii="Vijaya" w:hAnsi="Vijaya" w:cs="Vijaya"/>
          <w:sz w:val="32"/>
          <w:szCs w:val="32"/>
        </w:rPr>
        <w:t>)</w:t>
      </w:r>
    </w:p>
    <w:p w:rsidR="000249EF" w:rsidRPr="000249EF" w:rsidRDefault="005319B1" w:rsidP="005319B1">
      <w:pPr>
        <w:numPr>
          <w:ilvl w:val="0"/>
          <w:numId w:val="1"/>
        </w:numPr>
        <w:spacing w:before="240" w:after="100" w:afterAutospacing="1" w:line="360" w:lineRule="atLeast"/>
        <w:rPr>
          <w:rFonts w:ascii="Vijaya" w:hAnsi="Vijaya" w:cs="Vijaya"/>
          <w:sz w:val="32"/>
          <w:szCs w:val="32"/>
        </w:rPr>
      </w:pPr>
      <w:r w:rsidRPr="005319B1">
        <w:rPr>
          <w:rFonts w:ascii="Vijaya" w:hAnsi="Vijaya" w:cs="Vijaya"/>
          <w:sz w:val="32"/>
          <w:szCs w:val="32"/>
        </w:rPr>
        <w:t>Parses</w:t>
      </w:r>
      <w:r w:rsidR="000249EF" w:rsidRPr="000249EF">
        <w:rPr>
          <w:rFonts w:ascii="Vijaya" w:hAnsi="Vijaya" w:cs="Vijaya"/>
          <w:sz w:val="32"/>
          <w:szCs w:val="32"/>
        </w:rPr>
        <w:t xml:space="preserve"> the command line</w:t>
      </w:r>
      <w:r w:rsidRPr="005319B1">
        <w:rPr>
          <w:rFonts w:ascii="Vijaya" w:hAnsi="Vijaya" w:cs="Vijaya"/>
          <w:sz w:val="32"/>
          <w:szCs w:val="32"/>
        </w:rPr>
        <w:t xml:space="preserve"> and create its arguments.</w:t>
      </w:r>
    </w:p>
    <w:p w:rsidR="000249EF" w:rsidRPr="000249EF" w:rsidRDefault="000249EF" w:rsidP="005319B1">
      <w:pPr>
        <w:numPr>
          <w:ilvl w:val="0"/>
          <w:numId w:val="1"/>
        </w:numPr>
        <w:spacing w:before="240" w:after="100" w:afterAutospacing="1" w:line="360" w:lineRule="atLeast"/>
        <w:rPr>
          <w:rFonts w:ascii="Vijaya" w:hAnsi="Vijaya" w:cs="Vijaya"/>
          <w:sz w:val="32"/>
          <w:szCs w:val="32"/>
        </w:rPr>
      </w:pPr>
      <w:r w:rsidRPr="000249EF">
        <w:rPr>
          <w:rFonts w:ascii="Vijaya" w:hAnsi="Vijaya" w:cs="Vijaya"/>
          <w:sz w:val="32"/>
          <w:szCs w:val="32"/>
        </w:rPr>
        <w:t xml:space="preserve">execs the command with its arguments, then waits until the command finishes </w:t>
      </w:r>
    </w:p>
    <w:p w:rsidR="0080222C" w:rsidRPr="005319B1" w:rsidRDefault="000249EF" w:rsidP="005319B1">
      <w:pPr>
        <w:numPr>
          <w:ilvl w:val="0"/>
          <w:numId w:val="1"/>
        </w:numPr>
        <w:spacing w:before="240" w:after="100" w:afterAutospacing="1" w:line="360" w:lineRule="atLeast"/>
        <w:rPr>
          <w:rFonts w:ascii="Vijaya" w:hAnsi="Vijaya" w:cs="Vijaya"/>
          <w:sz w:val="32"/>
          <w:szCs w:val="32"/>
        </w:rPr>
      </w:pPr>
      <w:r w:rsidRPr="000249EF">
        <w:rPr>
          <w:rFonts w:ascii="Vijaya" w:hAnsi="Vijaya" w:cs="Vijaya"/>
          <w:sz w:val="32"/>
          <w:szCs w:val="32"/>
        </w:rPr>
        <w:t>Repeat the loop until the</w:t>
      </w:r>
      <w:r w:rsidRPr="005319B1">
        <w:rPr>
          <w:rFonts w:ascii="Vijaya" w:hAnsi="Vijaya" w:cs="Vijaya"/>
          <w:sz w:val="32"/>
          <w:szCs w:val="32"/>
        </w:rPr>
        <w:t> </w:t>
      </w:r>
      <w:r w:rsidR="005319B1" w:rsidRPr="005319B1">
        <w:rPr>
          <w:rFonts w:ascii="Vijaya" w:hAnsi="Vijaya" w:cs="Vijaya"/>
          <w:sz w:val="32"/>
          <w:szCs w:val="32"/>
        </w:rPr>
        <w:t>exit</w:t>
      </w:r>
      <w:r w:rsidRPr="005319B1">
        <w:rPr>
          <w:rFonts w:ascii="Vijaya" w:hAnsi="Vijaya" w:cs="Vijaya"/>
          <w:sz w:val="32"/>
          <w:szCs w:val="32"/>
        </w:rPr>
        <w:t> </w:t>
      </w:r>
      <w:r w:rsidRPr="000249EF">
        <w:rPr>
          <w:rFonts w:ascii="Vijaya" w:hAnsi="Vijaya" w:cs="Vijaya"/>
          <w:sz w:val="32"/>
          <w:szCs w:val="32"/>
        </w:rPr>
        <w:t>command is entered.</w:t>
      </w:r>
    </w:p>
    <w:p w:rsidR="000249EF" w:rsidRPr="000249EF" w:rsidRDefault="000249EF" w:rsidP="000249EF">
      <w:pPr>
        <w:spacing w:before="240" w:after="100" w:afterAutospacing="1" w:line="360" w:lineRule="atLeast"/>
        <w:ind w:left="1200"/>
        <w:rPr>
          <w:rFonts w:ascii="Verdana" w:eastAsia="Times New Roman" w:hAnsi="Verdana" w:cs="Times New Roman"/>
          <w:color w:val="000000"/>
          <w:sz w:val="24"/>
          <w:szCs w:val="24"/>
        </w:rPr>
      </w:pPr>
    </w:p>
    <w:p w:rsidR="000249EF" w:rsidRDefault="000249EF" w:rsidP="000249EF">
      <w:pPr>
        <w:pStyle w:val="ListParagraph"/>
      </w:pPr>
    </w:p>
    <w:p w:rsidR="000249EF" w:rsidRDefault="005319B1" w:rsidP="000249EF">
      <w:pPr>
        <w:rPr>
          <w:sz w:val="40"/>
          <w:szCs w:val="40"/>
        </w:rPr>
      </w:pPr>
      <w:r>
        <w:rPr>
          <w:sz w:val="40"/>
          <w:szCs w:val="40"/>
        </w:rPr>
        <w:lastRenderedPageBreak/>
        <w:t>Sample Output:</w:t>
      </w:r>
    </w:p>
    <w:p w:rsidR="005319B1" w:rsidRDefault="005319B1" w:rsidP="000249EF">
      <w:pPr>
        <w:rPr>
          <w:sz w:val="40"/>
          <w:szCs w:val="40"/>
        </w:rPr>
      </w:pPr>
      <w:r>
        <w:rPr>
          <w:noProof/>
          <w:sz w:val="40"/>
          <w:szCs w:val="40"/>
        </w:rPr>
        <w:drawing>
          <wp:inline distT="0" distB="0" distL="0" distR="0">
            <wp:extent cx="5939491" cy="3038475"/>
            <wp:effectExtent l="19050" t="0" r="410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040577"/>
                    </a:xfrm>
                    <a:prstGeom prst="rect">
                      <a:avLst/>
                    </a:prstGeom>
                    <a:noFill/>
                    <a:ln w="9525">
                      <a:noFill/>
                      <a:miter lim="800000"/>
                      <a:headEnd/>
                      <a:tailEnd/>
                    </a:ln>
                  </pic:spPr>
                </pic:pic>
              </a:graphicData>
            </a:graphic>
          </wp:inline>
        </w:drawing>
      </w:r>
    </w:p>
    <w:p w:rsidR="00F22075" w:rsidRPr="00F22075" w:rsidRDefault="00F22075" w:rsidP="00F22075">
      <w:pPr>
        <w:pStyle w:val="HTMLPreformatted"/>
        <w:numPr>
          <w:ilvl w:val="0"/>
          <w:numId w:val="6"/>
        </w:numPr>
        <w:shd w:val="clear" w:color="auto" w:fill="FFFFFF"/>
        <w:rPr>
          <w:color w:val="FF0000"/>
        </w:rPr>
      </w:pPr>
      <w:r w:rsidRPr="00F22075">
        <w:rPr>
          <w:b/>
          <w:bCs/>
          <w:color w:val="FF0000"/>
        </w:rPr>
        <w:t>char *</w:t>
      </w:r>
      <w:proofErr w:type="spellStart"/>
      <w:r w:rsidRPr="00F22075">
        <w:rPr>
          <w:b/>
          <w:bCs/>
          <w:color w:val="FF0000"/>
        </w:rPr>
        <w:t>strtok</w:t>
      </w:r>
      <w:proofErr w:type="spellEnd"/>
      <w:r w:rsidRPr="00F22075">
        <w:rPr>
          <w:b/>
          <w:bCs/>
          <w:color w:val="FF0000"/>
        </w:rPr>
        <w:t>(char *</w:t>
      </w:r>
      <w:proofErr w:type="spellStart"/>
      <w:r w:rsidRPr="00F22075">
        <w:rPr>
          <w:i/>
          <w:iCs/>
          <w:color w:val="FF0000"/>
        </w:rPr>
        <w:t>str</w:t>
      </w:r>
      <w:proofErr w:type="spellEnd"/>
      <w:r w:rsidRPr="00F22075">
        <w:rPr>
          <w:b/>
          <w:bCs/>
          <w:color w:val="FF0000"/>
        </w:rPr>
        <w:t>, const char *</w:t>
      </w:r>
      <w:proofErr w:type="spellStart"/>
      <w:r w:rsidRPr="00F22075">
        <w:rPr>
          <w:i/>
          <w:iCs/>
          <w:color w:val="FF0000"/>
        </w:rPr>
        <w:t>delim</w:t>
      </w:r>
      <w:proofErr w:type="spellEnd"/>
      <w:r w:rsidRPr="00F22075">
        <w:rPr>
          <w:b/>
          <w:bCs/>
          <w:color w:val="FF0000"/>
        </w:rPr>
        <w:t>);</w:t>
      </w:r>
    </w:p>
    <w:p w:rsidR="00F22075" w:rsidRPr="00F22075" w:rsidRDefault="00F22075" w:rsidP="00F22075">
      <w:pPr>
        <w:pStyle w:val="NormalWeb"/>
        <w:shd w:val="clear" w:color="auto" w:fill="FFFFFF"/>
        <w:rPr>
          <w:rFonts w:ascii="Arial" w:hAnsi="Arial" w:cs="Arial"/>
          <w:color w:val="000000"/>
          <w:sz w:val="20"/>
          <w:szCs w:val="20"/>
        </w:rPr>
      </w:pPr>
      <w:r w:rsidRPr="00F22075">
        <w:rPr>
          <w:rFonts w:ascii="Arial" w:hAnsi="Arial" w:cs="Arial"/>
          <w:color w:val="000000"/>
          <w:sz w:val="20"/>
          <w:szCs w:val="20"/>
        </w:rPr>
        <w:t>The</w:t>
      </w:r>
      <w:r w:rsidRPr="00F22075">
        <w:rPr>
          <w:rStyle w:val="apple-converted-space"/>
          <w:rFonts w:ascii="Arial" w:hAnsi="Arial" w:cs="Arial"/>
          <w:color w:val="000000"/>
          <w:sz w:val="20"/>
          <w:szCs w:val="20"/>
        </w:rPr>
        <w:t> </w:t>
      </w:r>
      <w:proofErr w:type="spellStart"/>
      <w:proofErr w:type="gramStart"/>
      <w:r w:rsidRPr="00F22075">
        <w:rPr>
          <w:rFonts w:ascii="Arial" w:hAnsi="Arial" w:cs="Arial"/>
          <w:b/>
          <w:bCs/>
          <w:color w:val="000000"/>
          <w:sz w:val="20"/>
          <w:szCs w:val="20"/>
        </w:rPr>
        <w:t>strtok</w:t>
      </w:r>
      <w:proofErr w:type="spellEnd"/>
      <w:r w:rsidRPr="00F22075">
        <w:rPr>
          <w:rFonts w:ascii="Arial" w:hAnsi="Arial" w:cs="Arial"/>
          <w:color w:val="000000"/>
          <w:sz w:val="20"/>
          <w:szCs w:val="20"/>
        </w:rPr>
        <w:t>(</w:t>
      </w:r>
      <w:proofErr w:type="gramEnd"/>
      <w:r w:rsidRPr="00F22075">
        <w:rPr>
          <w:rFonts w:ascii="Arial" w:hAnsi="Arial" w:cs="Arial"/>
          <w:color w:val="000000"/>
          <w:sz w:val="20"/>
          <w:szCs w:val="20"/>
        </w:rPr>
        <w:t>) function parses a string into a sequence of tokens. On the first call to</w:t>
      </w:r>
      <w:r w:rsidRPr="00F22075">
        <w:rPr>
          <w:rStyle w:val="apple-converted-space"/>
          <w:rFonts w:ascii="Arial" w:hAnsi="Arial" w:cs="Arial"/>
          <w:color w:val="000000"/>
          <w:sz w:val="20"/>
          <w:szCs w:val="20"/>
        </w:rPr>
        <w:t> </w:t>
      </w:r>
      <w:proofErr w:type="spellStart"/>
      <w:proofErr w:type="gramStart"/>
      <w:r w:rsidRPr="00F22075">
        <w:rPr>
          <w:rFonts w:ascii="Arial" w:hAnsi="Arial" w:cs="Arial"/>
          <w:b/>
          <w:bCs/>
          <w:color w:val="000000"/>
          <w:sz w:val="20"/>
          <w:szCs w:val="20"/>
        </w:rPr>
        <w:t>strtok</w:t>
      </w:r>
      <w:proofErr w:type="spellEnd"/>
      <w:r w:rsidRPr="00F22075">
        <w:rPr>
          <w:rFonts w:ascii="Arial" w:hAnsi="Arial" w:cs="Arial"/>
          <w:color w:val="000000"/>
          <w:sz w:val="20"/>
          <w:szCs w:val="20"/>
        </w:rPr>
        <w:t>(</w:t>
      </w:r>
      <w:proofErr w:type="gramEnd"/>
      <w:r w:rsidRPr="00F22075">
        <w:rPr>
          <w:rFonts w:ascii="Arial" w:hAnsi="Arial" w:cs="Arial"/>
          <w:color w:val="000000"/>
          <w:sz w:val="20"/>
          <w:szCs w:val="20"/>
        </w:rPr>
        <w:t>) the string to be parsed should be specified in</w:t>
      </w:r>
      <w:r w:rsidRPr="00F22075">
        <w:rPr>
          <w:rStyle w:val="apple-converted-space"/>
          <w:rFonts w:ascii="Arial" w:hAnsi="Arial" w:cs="Arial"/>
          <w:color w:val="000000"/>
          <w:sz w:val="20"/>
          <w:szCs w:val="20"/>
        </w:rPr>
        <w:t> </w:t>
      </w:r>
      <w:r w:rsidRPr="00F22075">
        <w:rPr>
          <w:rFonts w:ascii="Arial" w:hAnsi="Arial" w:cs="Arial"/>
          <w:i/>
          <w:iCs/>
          <w:color w:val="000000"/>
          <w:sz w:val="20"/>
          <w:szCs w:val="20"/>
        </w:rPr>
        <w:t>str</w:t>
      </w:r>
      <w:r w:rsidRPr="00F22075">
        <w:rPr>
          <w:rFonts w:ascii="Arial" w:hAnsi="Arial" w:cs="Arial"/>
          <w:color w:val="000000"/>
          <w:sz w:val="20"/>
          <w:szCs w:val="20"/>
        </w:rPr>
        <w:t>. In each subsequent call that should parse the same string,</w:t>
      </w:r>
      <w:r w:rsidRPr="00F22075">
        <w:rPr>
          <w:rStyle w:val="apple-converted-space"/>
          <w:rFonts w:ascii="Arial" w:hAnsi="Arial" w:cs="Arial"/>
          <w:color w:val="000000"/>
          <w:sz w:val="20"/>
          <w:szCs w:val="20"/>
        </w:rPr>
        <w:t> </w:t>
      </w:r>
      <w:proofErr w:type="spellStart"/>
      <w:proofErr w:type="gramStart"/>
      <w:r w:rsidRPr="00F22075">
        <w:rPr>
          <w:rFonts w:ascii="Arial" w:hAnsi="Arial" w:cs="Arial"/>
          <w:i/>
          <w:iCs/>
          <w:color w:val="000000"/>
          <w:sz w:val="20"/>
          <w:szCs w:val="20"/>
        </w:rPr>
        <w:t>str</w:t>
      </w:r>
      <w:proofErr w:type="spellEnd"/>
      <w:proofErr w:type="gramEnd"/>
      <w:r w:rsidRPr="00F22075">
        <w:rPr>
          <w:rStyle w:val="apple-converted-space"/>
          <w:rFonts w:ascii="Arial" w:hAnsi="Arial" w:cs="Arial"/>
          <w:color w:val="000000"/>
          <w:sz w:val="20"/>
          <w:szCs w:val="20"/>
        </w:rPr>
        <w:t> </w:t>
      </w:r>
      <w:r w:rsidRPr="00F22075">
        <w:rPr>
          <w:rFonts w:ascii="Arial" w:hAnsi="Arial" w:cs="Arial"/>
          <w:color w:val="000000"/>
          <w:sz w:val="20"/>
          <w:szCs w:val="20"/>
        </w:rPr>
        <w:t xml:space="preserve">should be </w:t>
      </w:r>
      <w:proofErr w:type="spellStart"/>
      <w:r w:rsidRPr="00F22075">
        <w:rPr>
          <w:rFonts w:ascii="Arial" w:hAnsi="Arial" w:cs="Arial"/>
          <w:color w:val="000000"/>
          <w:sz w:val="20"/>
          <w:szCs w:val="20"/>
        </w:rPr>
        <w:t>NULL.The</w:t>
      </w:r>
      <w:proofErr w:type="spellEnd"/>
      <w:r w:rsidRPr="00F22075">
        <w:rPr>
          <w:rStyle w:val="apple-converted-space"/>
          <w:rFonts w:ascii="Arial" w:hAnsi="Arial" w:cs="Arial"/>
          <w:color w:val="000000"/>
          <w:sz w:val="20"/>
          <w:szCs w:val="20"/>
        </w:rPr>
        <w:t> </w:t>
      </w:r>
      <w:proofErr w:type="spellStart"/>
      <w:r w:rsidRPr="00F22075">
        <w:rPr>
          <w:rFonts w:ascii="Arial" w:hAnsi="Arial" w:cs="Arial"/>
          <w:i/>
          <w:iCs/>
          <w:color w:val="000000"/>
          <w:sz w:val="20"/>
          <w:szCs w:val="20"/>
        </w:rPr>
        <w:t>delim</w:t>
      </w:r>
      <w:proofErr w:type="spellEnd"/>
      <w:r w:rsidRPr="00F22075">
        <w:rPr>
          <w:rStyle w:val="apple-converted-space"/>
          <w:rFonts w:ascii="Arial" w:hAnsi="Arial" w:cs="Arial"/>
          <w:color w:val="000000"/>
          <w:sz w:val="20"/>
          <w:szCs w:val="20"/>
        </w:rPr>
        <w:t> </w:t>
      </w:r>
      <w:r w:rsidRPr="00F22075">
        <w:rPr>
          <w:rFonts w:ascii="Arial" w:hAnsi="Arial" w:cs="Arial"/>
          <w:color w:val="000000"/>
          <w:sz w:val="20"/>
          <w:szCs w:val="20"/>
        </w:rPr>
        <w:t>argument specifies a set of bytes that delimit the tokens in the parsed string. The caller may specify different strings in</w:t>
      </w:r>
      <w:r w:rsidRPr="00F22075">
        <w:rPr>
          <w:rStyle w:val="apple-converted-space"/>
          <w:rFonts w:ascii="Arial" w:hAnsi="Arial" w:cs="Arial"/>
          <w:color w:val="000000"/>
          <w:sz w:val="20"/>
          <w:szCs w:val="20"/>
        </w:rPr>
        <w:t> </w:t>
      </w:r>
      <w:proofErr w:type="spellStart"/>
      <w:r w:rsidRPr="00F22075">
        <w:rPr>
          <w:rFonts w:ascii="Arial" w:hAnsi="Arial" w:cs="Arial"/>
          <w:i/>
          <w:iCs/>
          <w:color w:val="000000"/>
          <w:sz w:val="20"/>
          <w:szCs w:val="20"/>
        </w:rPr>
        <w:t>delim</w:t>
      </w:r>
      <w:proofErr w:type="spellEnd"/>
      <w:r w:rsidRPr="00F22075">
        <w:rPr>
          <w:rStyle w:val="apple-converted-space"/>
          <w:rFonts w:ascii="Arial" w:hAnsi="Arial" w:cs="Arial"/>
          <w:color w:val="000000"/>
          <w:sz w:val="20"/>
          <w:szCs w:val="20"/>
        </w:rPr>
        <w:t> </w:t>
      </w:r>
      <w:r w:rsidRPr="00F22075">
        <w:rPr>
          <w:rFonts w:ascii="Arial" w:hAnsi="Arial" w:cs="Arial"/>
          <w:color w:val="000000"/>
          <w:sz w:val="20"/>
          <w:szCs w:val="20"/>
        </w:rPr>
        <w:t>in successive calls that parse the same string.</w:t>
      </w:r>
    </w:p>
    <w:p w:rsidR="00F22075" w:rsidRPr="00F22075" w:rsidRDefault="00F22075" w:rsidP="00F22075">
      <w:pPr>
        <w:pStyle w:val="HTMLPreformatted"/>
        <w:numPr>
          <w:ilvl w:val="0"/>
          <w:numId w:val="6"/>
        </w:numPr>
        <w:shd w:val="clear" w:color="auto" w:fill="FFFFFF"/>
        <w:rPr>
          <w:b/>
          <w:bCs/>
          <w:color w:val="FF0000"/>
        </w:rPr>
      </w:pPr>
      <w:proofErr w:type="spellStart"/>
      <w:r w:rsidRPr="00F22075">
        <w:rPr>
          <w:b/>
          <w:bCs/>
          <w:color w:val="FF0000"/>
        </w:rPr>
        <w:t>int</w:t>
      </w:r>
      <w:proofErr w:type="spellEnd"/>
      <w:r w:rsidRPr="00F22075">
        <w:rPr>
          <w:b/>
          <w:bCs/>
          <w:color w:val="FF0000"/>
        </w:rPr>
        <w:t xml:space="preserve"> dup2(</w:t>
      </w:r>
      <w:proofErr w:type="spellStart"/>
      <w:r w:rsidRPr="00F22075">
        <w:rPr>
          <w:b/>
          <w:bCs/>
          <w:color w:val="FF0000"/>
        </w:rPr>
        <w:t>int</w:t>
      </w:r>
      <w:proofErr w:type="spellEnd"/>
      <w:r w:rsidRPr="00F22075">
        <w:rPr>
          <w:b/>
          <w:bCs/>
          <w:color w:val="FF0000"/>
        </w:rPr>
        <w:t xml:space="preserve"> </w:t>
      </w:r>
      <w:proofErr w:type="spellStart"/>
      <w:r w:rsidRPr="00F22075">
        <w:rPr>
          <w:b/>
          <w:bCs/>
          <w:color w:val="FF0000"/>
        </w:rPr>
        <w:t>oldfd</w:t>
      </w:r>
      <w:proofErr w:type="spellEnd"/>
      <w:r w:rsidRPr="00F22075">
        <w:rPr>
          <w:b/>
          <w:bCs/>
          <w:color w:val="FF0000"/>
        </w:rPr>
        <w:t xml:space="preserve">, </w:t>
      </w:r>
      <w:proofErr w:type="spellStart"/>
      <w:r w:rsidRPr="00F22075">
        <w:rPr>
          <w:b/>
          <w:bCs/>
          <w:color w:val="FF0000"/>
        </w:rPr>
        <w:t>int</w:t>
      </w:r>
      <w:proofErr w:type="spellEnd"/>
      <w:r w:rsidRPr="00F22075">
        <w:rPr>
          <w:b/>
          <w:bCs/>
          <w:color w:val="FF0000"/>
        </w:rPr>
        <w:t xml:space="preserve"> </w:t>
      </w:r>
      <w:proofErr w:type="spellStart"/>
      <w:r w:rsidRPr="00F22075">
        <w:rPr>
          <w:b/>
          <w:bCs/>
          <w:color w:val="FF0000"/>
        </w:rPr>
        <w:t>newfd</w:t>
      </w:r>
      <w:proofErr w:type="spellEnd"/>
      <w:r w:rsidRPr="00F22075">
        <w:rPr>
          <w:b/>
          <w:bCs/>
          <w:color w:val="FF0000"/>
        </w:rPr>
        <w:t>);</w:t>
      </w:r>
    </w:p>
    <w:p w:rsidR="00F22075" w:rsidRPr="00F22075" w:rsidRDefault="00F22075" w:rsidP="00F22075">
      <w:pPr>
        <w:pStyle w:val="NormalWeb"/>
        <w:shd w:val="clear" w:color="auto" w:fill="FFFFFF"/>
        <w:rPr>
          <w:rFonts w:ascii="Arial" w:hAnsi="Arial" w:cs="Arial"/>
          <w:color w:val="000000"/>
          <w:sz w:val="20"/>
          <w:szCs w:val="20"/>
        </w:rPr>
      </w:pPr>
      <w:proofErr w:type="gramStart"/>
      <w:r w:rsidRPr="00F22075">
        <w:rPr>
          <w:rFonts w:ascii="Arial" w:hAnsi="Arial" w:cs="Arial"/>
          <w:color w:val="000000"/>
          <w:sz w:val="20"/>
          <w:szCs w:val="20"/>
        </w:rPr>
        <w:t>dup2(</w:t>
      </w:r>
      <w:proofErr w:type="gramEnd"/>
      <w:r w:rsidRPr="00F22075">
        <w:rPr>
          <w:rFonts w:ascii="Arial" w:hAnsi="Arial" w:cs="Arial"/>
          <w:color w:val="000000"/>
          <w:sz w:val="20"/>
          <w:szCs w:val="20"/>
        </w:rPr>
        <w:t>) makes </w:t>
      </w:r>
      <w:proofErr w:type="spellStart"/>
      <w:r w:rsidRPr="00F22075">
        <w:rPr>
          <w:rFonts w:ascii="Arial" w:hAnsi="Arial" w:cs="Arial"/>
          <w:color w:val="000000"/>
          <w:sz w:val="20"/>
          <w:szCs w:val="20"/>
        </w:rPr>
        <w:t>newfd</w:t>
      </w:r>
      <w:proofErr w:type="spellEnd"/>
      <w:r w:rsidRPr="00F22075">
        <w:rPr>
          <w:rFonts w:ascii="Arial" w:hAnsi="Arial" w:cs="Arial"/>
          <w:color w:val="000000"/>
          <w:sz w:val="20"/>
          <w:szCs w:val="20"/>
        </w:rPr>
        <w:t> be the copy of </w:t>
      </w:r>
      <w:proofErr w:type="spellStart"/>
      <w:r w:rsidRPr="00F22075">
        <w:rPr>
          <w:rFonts w:ascii="Arial" w:hAnsi="Arial" w:cs="Arial"/>
          <w:color w:val="000000"/>
          <w:sz w:val="20"/>
          <w:szCs w:val="20"/>
        </w:rPr>
        <w:t>oldfd</w:t>
      </w:r>
      <w:proofErr w:type="spellEnd"/>
      <w:r w:rsidRPr="00F22075">
        <w:rPr>
          <w:rFonts w:ascii="Arial" w:hAnsi="Arial" w:cs="Arial"/>
          <w:color w:val="000000"/>
          <w:sz w:val="20"/>
          <w:szCs w:val="20"/>
        </w:rPr>
        <w:t>, closing </w:t>
      </w:r>
      <w:proofErr w:type="spellStart"/>
      <w:r w:rsidRPr="00F22075">
        <w:rPr>
          <w:rFonts w:ascii="Arial" w:hAnsi="Arial" w:cs="Arial"/>
          <w:color w:val="000000"/>
          <w:sz w:val="20"/>
          <w:szCs w:val="20"/>
        </w:rPr>
        <w:t>newfd</w:t>
      </w:r>
      <w:proofErr w:type="spellEnd"/>
      <w:r w:rsidRPr="00F22075">
        <w:rPr>
          <w:rFonts w:ascii="Arial" w:hAnsi="Arial" w:cs="Arial"/>
          <w:color w:val="000000"/>
          <w:sz w:val="20"/>
          <w:szCs w:val="20"/>
        </w:rPr>
        <w:t> first if necessary, but note the following:</w:t>
      </w:r>
    </w:p>
    <w:p w:rsidR="00F22075" w:rsidRPr="00F22075" w:rsidRDefault="00F22075" w:rsidP="00F22075">
      <w:pPr>
        <w:pStyle w:val="NormalWeb"/>
        <w:numPr>
          <w:ilvl w:val="0"/>
          <w:numId w:val="5"/>
        </w:numPr>
        <w:shd w:val="clear" w:color="auto" w:fill="FFFFFF"/>
        <w:rPr>
          <w:rFonts w:ascii="Arial" w:hAnsi="Arial" w:cs="Arial"/>
          <w:color w:val="000000"/>
          <w:sz w:val="20"/>
          <w:szCs w:val="20"/>
        </w:rPr>
      </w:pPr>
      <w:r w:rsidRPr="00F22075">
        <w:rPr>
          <w:rFonts w:ascii="Arial" w:hAnsi="Arial" w:cs="Arial"/>
          <w:color w:val="000000"/>
          <w:sz w:val="20"/>
          <w:szCs w:val="20"/>
        </w:rPr>
        <w:t>If </w:t>
      </w:r>
      <w:proofErr w:type="spellStart"/>
      <w:r w:rsidRPr="00F22075">
        <w:rPr>
          <w:rFonts w:ascii="Arial" w:hAnsi="Arial" w:cs="Arial"/>
          <w:color w:val="000000"/>
          <w:sz w:val="20"/>
          <w:szCs w:val="20"/>
        </w:rPr>
        <w:t>oldfd</w:t>
      </w:r>
      <w:proofErr w:type="spellEnd"/>
      <w:r w:rsidRPr="00F22075">
        <w:rPr>
          <w:rFonts w:ascii="Arial" w:hAnsi="Arial" w:cs="Arial"/>
          <w:color w:val="000000"/>
          <w:sz w:val="20"/>
          <w:szCs w:val="20"/>
        </w:rPr>
        <w:t> is not a valid file descriptor, then the call fails, and </w:t>
      </w:r>
      <w:proofErr w:type="spellStart"/>
      <w:r w:rsidRPr="00F22075">
        <w:rPr>
          <w:rFonts w:ascii="Arial" w:hAnsi="Arial" w:cs="Arial"/>
          <w:color w:val="000000"/>
          <w:sz w:val="20"/>
          <w:szCs w:val="20"/>
        </w:rPr>
        <w:t>newfd</w:t>
      </w:r>
      <w:proofErr w:type="spellEnd"/>
      <w:r w:rsidRPr="00F22075">
        <w:rPr>
          <w:rFonts w:ascii="Arial" w:hAnsi="Arial" w:cs="Arial"/>
          <w:color w:val="000000"/>
          <w:sz w:val="20"/>
          <w:szCs w:val="20"/>
        </w:rPr>
        <w:t> is not closed.</w:t>
      </w:r>
    </w:p>
    <w:p w:rsidR="00F22075" w:rsidRDefault="00F22075" w:rsidP="00F22075">
      <w:pPr>
        <w:pStyle w:val="NormalWeb"/>
        <w:numPr>
          <w:ilvl w:val="0"/>
          <w:numId w:val="5"/>
        </w:numPr>
        <w:shd w:val="clear" w:color="auto" w:fill="FFFFFF"/>
        <w:rPr>
          <w:rFonts w:ascii="Arial" w:hAnsi="Arial" w:cs="Arial"/>
          <w:color w:val="000000"/>
          <w:sz w:val="20"/>
          <w:szCs w:val="20"/>
        </w:rPr>
      </w:pPr>
      <w:r w:rsidRPr="00F22075">
        <w:rPr>
          <w:rFonts w:ascii="Arial" w:hAnsi="Arial" w:cs="Arial"/>
          <w:color w:val="000000"/>
          <w:sz w:val="20"/>
          <w:szCs w:val="20"/>
        </w:rPr>
        <w:t>If </w:t>
      </w:r>
      <w:proofErr w:type="spellStart"/>
      <w:r w:rsidRPr="00F22075">
        <w:rPr>
          <w:rFonts w:ascii="Arial" w:hAnsi="Arial" w:cs="Arial"/>
          <w:color w:val="000000"/>
          <w:sz w:val="20"/>
          <w:szCs w:val="20"/>
        </w:rPr>
        <w:t>oldfd</w:t>
      </w:r>
      <w:proofErr w:type="spellEnd"/>
      <w:r w:rsidRPr="00F22075">
        <w:rPr>
          <w:rFonts w:ascii="Arial" w:hAnsi="Arial" w:cs="Arial"/>
          <w:color w:val="000000"/>
          <w:sz w:val="20"/>
          <w:szCs w:val="20"/>
        </w:rPr>
        <w:t> is a valid file descriptor, and </w:t>
      </w:r>
      <w:proofErr w:type="spellStart"/>
      <w:r w:rsidRPr="00F22075">
        <w:rPr>
          <w:rFonts w:ascii="Arial" w:hAnsi="Arial" w:cs="Arial"/>
          <w:color w:val="000000"/>
          <w:sz w:val="20"/>
          <w:szCs w:val="20"/>
        </w:rPr>
        <w:t>newfd</w:t>
      </w:r>
      <w:proofErr w:type="spellEnd"/>
      <w:r w:rsidRPr="00F22075">
        <w:rPr>
          <w:rFonts w:ascii="Arial" w:hAnsi="Arial" w:cs="Arial"/>
          <w:color w:val="000000"/>
          <w:sz w:val="20"/>
          <w:szCs w:val="20"/>
        </w:rPr>
        <w:t> has the same value as </w:t>
      </w:r>
      <w:proofErr w:type="spellStart"/>
      <w:r w:rsidRPr="00F22075">
        <w:rPr>
          <w:rFonts w:ascii="Arial" w:hAnsi="Arial" w:cs="Arial"/>
          <w:color w:val="000000"/>
          <w:sz w:val="20"/>
          <w:szCs w:val="20"/>
        </w:rPr>
        <w:t>oldfd</w:t>
      </w:r>
      <w:proofErr w:type="spellEnd"/>
      <w:r w:rsidRPr="00F22075">
        <w:rPr>
          <w:rFonts w:ascii="Arial" w:hAnsi="Arial" w:cs="Arial"/>
          <w:color w:val="000000"/>
          <w:sz w:val="20"/>
          <w:szCs w:val="20"/>
        </w:rPr>
        <w:t>, then </w:t>
      </w:r>
      <w:proofErr w:type="gramStart"/>
      <w:r w:rsidRPr="00F22075">
        <w:rPr>
          <w:rFonts w:ascii="Arial" w:hAnsi="Arial" w:cs="Arial"/>
          <w:color w:val="000000"/>
          <w:sz w:val="20"/>
          <w:szCs w:val="20"/>
        </w:rPr>
        <w:t>dup2(</w:t>
      </w:r>
      <w:proofErr w:type="gramEnd"/>
      <w:r w:rsidRPr="00F22075">
        <w:rPr>
          <w:rFonts w:ascii="Arial" w:hAnsi="Arial" w:cs="Arial"/>
          <w:color w:val="000000"/>
          <w:sz w:val="20"/>
          <w:szCs w:val="20"/>
        </w:rPr>
        <w:t>) does nothing, and returns </w:t>
      </w:r>
      <w:proofErr w:type="spellStart"/>
      <w:r w:rsidRPr="00F22075">
        <w:rPr>
          <w:rFonts w:ascii="Arial" w:hAnsi="Arial" w:cs="Arial"/>
          <w:color w:val="000000"/>
          <w:sz w:val="20"/>
          <w:szCs w:val="20"/>
        </w:rPr>
        <w:t>newfd</w:t>
      </w:r>
      <w:proofErr w:type="spellEnd"/>
      <w:r w:rsidRPr="00F22075">
        <w:rPr>
          <w:rFonts w:ascii="Arial" w:hAnsi="Arial" w:cs="Arial"/>
          <w:color w:val="000000"/>
          <w:sz w:val="20"/>
          <w:szCs w:val="20"/>
        </w:rPr>
        <w:t>.</w:t>
      </w:r>
    </w:p>
    <w:p w:rsidR="00F22075" w:rsidRPr="00F22075" w:rsidRDefault="00F22075" w:rsidP="00F22075">
      <w:pPr>
        <w:pStyle w:val="HTMLPreformatted"/>
        <w:numPr>
          <w:ilvl w:val="0"/>
          <w:numId w:val="6"/>
        </w:numPr>
        <w:shd w:val="clear" w:color="auto" w:fill="FFFFFF"/>
        <w:rPr>
          <w:b/>
          <w:bCs/>
          <w:color w:val="FF0000"/>
        </w:rPr>
      </w:pPr>
      <w:r w:rsidRPr="00F22075">
        <w:rPr>
          <w:b/>
          <w:bCs/>
          <w:color w:val="FF0000"/>
        </w:rPr>
        <w:t>char *gets(char *s)</w:t>
      </w:r>
    </w:p>
    <w:p w:rsidR="00F22075" w:rsidRDefault="00F22075" w:rsidP="00F22075">
      <w:pPr>
        <w:pStyle w:val="NormalWeb"/>
        <w:shd w:val="clear" w:color="auto" w:fill="FFFFFF"/>
        <w:rPr>
          <w:rFonts w:ascii="Arial" w:hAnsi="Arial" w:cs="Arial"/>
          <w:color w:val="000000"/>
          <w:sz w:val="20"/>
          <w:szCs w:val="20"/>
        </w:rPr>
      </w:pPr>
      <w:r>
        <w:rPr>
          <w:rFonts w:ascii="Arial" w:hAnsi="Arial" w:cs="Arial"/>
          <w:color w:val="000000"/>
          <w:sz w:val="20"/>
          <w:szCs w:val="20"/>
        </w:rPr>
        <w:t>R</w:t>
      </w:r>
      <w:r w:rsidRPr="00F22075">
        <w:rPr>
          <w:rFonts w:ascii="Arial" w:hAnsi="Arial" w:cs="Arial"/>
          <w:color w:val="000000"/>
          <w:sz w:val="20"/>
          <w:szCs w:val="20"/>
        </w:rPr>
        <w:t>eads a line from </w:t>
      </w:r>
      <w:proofErr w:type="spellStart"/>
      <w:r w:rsidRPr="00F22075">
        <w:rPr>
          <w:rFonts w:ascii="Arial" w:hAnsi="Arial" w:cs="Arial"/>
          <w:color w:val="000000"/>
          <w:sz w:val="20"/>
          <w:szCs w:val="20"/>
        </w:rPr>
        <w:t>stdin</w:t>
      </w:r>
      <w:proofErr w:type="spellEnd"/>
      <w:r w:rsidRPr="00F22075">
        <w:rPr>
          <w:rFonts w:ascii="Arial" w:hAnsi="Arial" w:cs="Arial"/>
          <w:color w:val="000000"/>
          <w:sz w:val="20"/>
          <w:szCs w:val="20"/>
        </w:rPr>
        <w:t> into the buffer pointed to by s until either a terminating newline or EOF, which it replaces with a null byte (</w:t>
      </w:r>
      <w:proofErr w:type="spellStart"/>
      <w:r w:rsidRPr="00F22075">
        <w:rPr>
          <w:rFonts w:ascii="Arial" w:hAnsi="Arial" w:cs="Arial"/>
          <w:color w:val="000000"/>
          <w:sz w:val="20"/>
          <w:szCs w:val="20"/>
        </w:rPr>
        <w:t>aq</w:t>
      </w:r>
      <w:proofErr w:type="spellEnd"/>
      <w:r w:rsidRPr="00F22075">
        <w:rPr>
          <w:rFonts w:ascii="Arial" w:hAnsi="Arial" w:cs="Arial"/>
          <w:color w:val="000000"/>
          <w:sz w:val="20"/>
          <w:szCs w:val="20"/>
        </w:rPr>
        <w:t xml:space="preserve">\0aq). </w:t>
      </w:r>
    </w:p>
    <w:p w:rsidR="00F22075" w:rsidRDefault="00F22075" w:rsidP="00F22075">
      <w:pPr>
        <w:pStyle w:val="HTMLPreformatted"/>
        <w:numPr>
          <w:ilvl w:val="0"/>
          <w:numId w:val="6"/>
        </w:numPr>
        <w:shd w:val="clear" w:color="auto" w:fill="FFFFFF"/>
        <w:rPr>
          <w:b/>
          <w:bCs/>
          <w:color w:val="FF0000"/>
        </w:rPr>
      </w:pPr>
      <w:proofErr w:type="spellStart"/>
      <w:r w:rsidRPr="00F22075">
        <w:rPr>
          <w:b/>
          <w:bCs/>
          <w:color w:val="FF0000"/>
        </w:rPr>
        <w:t>int</w:t>
      </w:r>
      <w:proofErr w:type="spellEnd"/>
      <w:r w:rsidRPr="00F22075">
        <w:rPr>
          <w:b/>
          <w:bCs/>
          <w:color w:val="FF0000"/>
        </w:rPr>
        <w:t xml:space="preserve"> pipe(</w:t>
      </w:r>
      <w:proofErr w:type="spellStart"/>
      <w:r w:rsidRPr="00F22075">
        <w:rPr>
          <w:b/>
          <w:bCs/>
          <w:color w:val="FF0000"/>
        </w:rPr>
        <w:t>int</w:t>
      </w:r>
      <w:proofErr w:type="spellEnd"/>
      <w:r w:rsidRPr="00F22075">
        <w:rPr>
          <w:b/>
          <w:bCs/>
          <w:color w:val="FF0000"/>
        </w:rPr>
        <w:t xml:space="preserve"> </w:t>
      </w:r>
      <w:proofErr w:type="spellStart"/>
      <w:r w:rsidRPr="00F22075">
        <w:rPr>
          <w:b/>
          <w:bCs/>
          <w:color w:val="FF0000"/>
        </w:rPr>
        <w:t>pipefd</w:t>
      </w:r>
      <w:proofErr w:type="spellEnd"/>
      <w:r w:rsidRPr="00F22075">
        <w:rPr>
          <w:b/>
          <w:bCs/>
          <w:color w:val="FF0000"/>
        </w:rPr>
        <w:t>[2]);</w:t>
      </w:r>
    </w:p>
    <w:p w:rsidR="00F22075" w:rsidRPr="00F22075" w:rsidRDefault="00F22075" w:rsidP="00F22075">
      <w:pPr>
        <w:pStyle w:val="NormalWeb"/>
        <w:shd w:val="clear" w:color="auto" w:fill="FFFFFF"/>
        <w:rPr>
          <w:rFonts w:ascii="Arial" w:hAnsi="Arial" w:cs="Arial"/>
          <w:color w:val="000000"/>
          <w:sz w:val="20"/>
          <w:szCs w:val="20"/>
        </w:rPr>
      </w:pPr>
      <w:proofErr w:type="gramStart"/>
      <w:r w:rsidRPr="00F22075">
        <w:rPr>
          <w:rFonts w:ascii="Arial" w:hAnsi="Arial" w:cs="Arial"/>
          <w:color w:val="000000"/>
          <w:sz w:val="20"/>
          <w:szCs w:val="20"/>
        </w:rPr>
        <w:t>pipe</w:t>
      </w:r>
      <w:proofErr w:type="gramEnd"/>
      <w:r w:rsidRPr="00F22075">
        <w:rPr>
          <w:rFonts w:ascii="Arial" w:hAnsi="Arial" w:cs="Arial"/>
          <w:color w:val="000000"/>
          <w:sz w:val="20"/>
          <w:szCs w:val="20"/>
        </w:rPr>
        <w:t xml:space="preserve"> () creates a pipe, a unidirectional data channel that can be used for </w:t>
      </w:r>
      <w:proofErr w:type="spellStart"/>
      <w:r w:rsidRPr="00F22075">
        <w:rPr>
          <w:rFonts w:ascii="Arial" w:hAnsi="Arial" w:cs="Arial"/>
          <w:color w:val="000000"/>
          <w:sz w:val="20"/>
          <w:szCs w:val="20"/>
        </w:rPr>
        <w:t>interprocess</w:t>
      </w:r>
      <w:proofErr w:type="spellEnd"/>
      <w:r w:rsidRPr="00F22075">
        <w:rPr>
          <w:rFonts w:ascii="Arial" w:hAnsi="Arial" w:cs="Arial"/>
          <w:color w:val="000000"/>
          <w:sz w:val="20"/>
          <w:szCs w:val="20"/>
        </w:rPr>
        <w:t xml:space="preserve"> communication. The array</w:t>
      </w:r>
      <w:r w:rsidRPr="00F22075">
        <w:rPr>
          <w:sz w:val="20"/>
          <w:szCs w:val="20"/>
        </w:rPr>
        <w:t> </w:t>
      </w:r>
      <w:proofErr w:type="spellStart"/>
      <w:r w:rsidRPr="00F22075">
        <w:rPr>
          <w:rFonts w:ascii="Arial" w:hAnsi="Arial" w:cs="Arial"/>
          <w:color w:val="000000"/>
          <w:sz w:val="20"/>
          <w:szCs w:val="20"/>
        </w:rPr>
        <w:t>pipefd</w:t>
      </w:r>
      <w:proofErr w:type="spellEnd"/>
      <w:r w:rsidRPr="00F22075">
        <w:rPr>
          <w:sz w:val="20"/>
          <w:szCs w:val="20"/>
        </w:rPr>
        <w:t> </w:t>
      </w:r>
      <w:r w:rsidRPr="00F22075">
        <w:rPr>
          <w:rFonts w:ascii="Arial" w:hAnsi="Arial" w:cs="Arial"/>
          <w:color w:val="000000"/>
          <w:sz w:val="20"/>
          <w:szCs w:val="20"/>
        </w:rPr>
        <w:t>is used to return two file descriptors referring to the ends of the pipe.</w:t>
      </w:r>
      <w:r w:rsidRPr="00F22075">
        <w:rPr>
          <w:sz w:val="20"/>
          <w:szCs w:val="20"/>
        </w:rPr>
        <w:t> </w:t>
      </w:r>
      <w:proofErr w:type="spellStart"/>
      <w:proofErr w:type="gramStart"/>
      <w:r w:rsidRPr="00F22075">
        <w:rPr>
          <w:rFonts w:ascii="Arial" w:hAnsi="Arial" w:cs="Arial"/>
          <w:color w:val="000000"/>
          <w:sz w:val="20"/>
          <w:szCs w:val="20"/>
        </w:rPr>
        <w:t>pipefd</w:t>
      </w:r>
      <w:proofErr w:type="spellEnd"/>
      <w:r w:rsidRPr="00F22075">
        <w:rPr>
          <w:rFonts w:ascii="Arial" w:hAnsi="Arial" w:cs="Arial"/>
          <w:color w:val="000000"/>
          <w:sz w:val="20"/>
          <w:szCs w:val="20"/>
        </w:rPr>
        <w:t>[</w:t>
      </w:r>
      <w:proofErr w:type="gramEnd"/>
      <w:r w:rsidRPr="00F22075">
        <w:rPr>
          <w:rFonts w:ascii="Arial" w:hAnsi="Arial" w:cs="Arial"/>
          <w:color w:val="000000"/>
          <w:sz w:val="20"/>
          <w:szCs w:val="20"/>
        </w:rPr>
        <w:t>0]</w:t>
      </w:r>
      <w:r w:rsidRPr="00F22075">
        <w:rPr>
          <w:sz w:val="20"/>
          <w:szCs w:val="20"/>
        </w:rPr>
        <w:t> </w:t>
      </w:r>
      <w:r w:rsidRPr="00F22075">
        <w:rPr>
          <w:rFonts w:ascii="Arial" w:hAnsi="Arial" w:cs="Arial"/>
          <w:color w:val="000000"/>
          <w:sz w:val="20"/>
          <w:szCs w:val="20"/>
        </w:rPr>
        <w:t xml:space="preserve">refers to the </w:t>
      </w:r>
      <w:proofErr w:type="spellStart"/>
      <w:r w:rsidRPr="00F22075">
        <w:rPr>
          <w:rFonts w:ascii="Arial" w:hAnsi="Arial" w:cs="Arial"/>
          <w:color w:val="000000"/>
          <w:sz w:val="20"/>
          <w:szCs w:val="20"/>
        </w:rPr>
        <w:t>read</w:t>
      </w:r>
      <w:proofErr w:type="spellEnd"/>
      <w:r w:rsidRPr="00F22075">
        <w:rPr>
          <w:rFonts w:ascii="Arial" w:hAnsi="Arial" w:cs="Arial"/>
          <w:color w:val="000000"/>
          <w:sz w:val="20"/>
          <w:szCs w:val="20"/>
        </w:rPr>
        <w:t xml:space="preserve"> end of the pipe.</w:t>
      </w:r>
      <w:r w:rsidRPr="00F22075">
        <w:rPr>
          <w:sz w:val="20"/>
          <w:szCs w:val="20"/>
        </w:rPr>
        <w:t> </w:t>
      </w:r>
      <w:proofErr w:type="spellStart"/>
      <w:proofErr w:type="gramStart"/>
      <w:r w:rsidRPr="00F22075">
        <w:rPr>
          <w:rFonts w:ascii="Arial" w:hAnsi="Arial" w:cs="Arial"/>
          <w:color w:val="000000"/>
          <w:sz w:val="20"/>
          <w:szCs w:val="20"/>
        </w:rPr>
        <w:t>pipefd</w:t>
      </w:r>
      <w:proofErr w:type="spellEnd"/>
      <w:r w:rsidRPr="00F22075">
        <w:rPr>
          <w:rFonts w:ascii="Arial" w:hAnsi="Arial" w:cs="Arial"/>
          <w:color w:val="000000"/>
          <w:sz w:val="20"/>
          <w:szCs w:val="20"/>
        </w:rPr>
        <w:t>[</w:t>
      </w:r>
      <w:proofErr w:type="gramEnd"/>
      <w:r w:rsidRPr="00F22075">
        <w:rPr>
          <w:rFonts w:ascii="Arial" w:hAnsi="Arial" w:cs="Arial"/>
          <w:color w:val="000000"/>
          <w:sz w:val="20"/>
          <w:szCs w:val="20"/>
        </w:rPr>
        <w:t>1]refers to the write end of the pipe. Data written to the write end of the pipe is buffered by the kernel until it is read from the read end of the pipe</w:t>
      </w:r>
      <w:r w:rsidR="00336466">
        <w:rPr>
          <w:rFonts w:ascii="Arial" w:hAnsi="Arial" w:cs="Arial"/>
          <w:color w:val="000000"/>
          <w:sz w:val="20"/>
          <w:szCs w:val="20"/>
        </w:rPr>
        <w:t>.</w:t>
      </w:r>
    </w:p>
    <w:sectPr w:rsidR="00F22075" w:rsidRPr="00F22075" w:rsidSect="007359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ijaya">
    <w:panose1 w:val="020B0604020202020204"/>
    <w:charset w:val="00"/>
    <w:family w:val="swiss"/>
    <w:pitch w:val="variable"/>
    <w:sig w:usb0="001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03673"/>
    <w:multiLevelType w:val="hybridMultilevel"/>
    <w:tmpl w:val="0412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80EC7"/>
    <w:multiLevelType w:val="multilevel"/>
    <w:tmpl w:val="4EC8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6D0D5F"/>
    <w:multiLevelType w:val="multilevel"/>
    <w:tmpl w:val="6BD2C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85CAB"/>
    <w:multiLevelType w:val="multilevel"/>
    <w:tmpl w:val="A59A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F91482"/>
    <w:multiLevelType w:val="hybridMultilevel"/>
    <w:tmpl w:val="0D248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845091"/>
    <w:multiLevelType w:val="hybridMultilevel"/>
    <w:tmpl w:val="C93E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27E7A"/>
    <w:rsid w:val="000249EF"/>
    <w:rsid w:val="00336466"/>
    <w:rsid w:val="005319B1"/>
    <w:rsid w:val="007040CA"/>
    <w:rsid w:val="0073595B"/>
    <w:rsid w:val="0080222C"/>
    <w:rsid w:val="00820FC2"/>
    <w:rsid w:val="00A27E7A"/>
    <w:rsid w:val="00F2207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9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9EF"/>
    <w:pPr>
      <w:ind w:left="720"/>
      <w:contextualSpacing/>
    </w:pPr>
  </w:style>
  <w:style w:type="character" w:customStyle="1" w:styleId="apple-converted-space">
    <w:name w:val="apple-converted-space"/>
    <w:basedOn w:val="DefaultParagraphFont"/>
    <w:rsid w:val="000249EF"/>
  </w:style>
  <w:style w:type="character" w:styleId="HTMLTypewriter">
    <w:name w:val="HTML Typewriter"/>
    <w:basedOn w:val="DefaultParagraphFont"/>
    <w:uiPriority w:val="99"/>
    <w:semiHidden/>
    <w:unhideWhenUsed/>
    <w:rsid w:val="000249EF"/>
    <w:rPr>
      <w:rFonts w:ascii="Courier New" w:eastAsia="Times New Roman" w:hAnsi="Courier New" w:cs="Courier New"/>
      <w:sz w:val="20"/>
      <w:szCs w:val="20"/>
    </w:rPr>
  </w:style>
  <w:style w:type="paragraph" w:styleId="NormalWeb">
    <w:name w:val="Normal (Web)"/>
    <w:basedOn w:val="Normal"/>
    <w:uiPriority w:val="99"/>
    <w:unhideWhenUsed/>
    <w:rsid w:val="000249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24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49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31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9B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00892">
      <w:bodyDiv w:val="1"/>
      <w:marLeft w:val="0"/>
      <w:marRight w:val="0"/>
      <w:marTop w:val="0"/>
      <w:marBottom w:val="0"/>
      <w:divBdr>
        <w:top w:val="none" w:sz="0" w:space="0" w:color="auto"/>
        <w:left w:val="none" w:sz="0" w:space="0" w:color="auto"/>
        <w:bottom w:val="none" w:sz="0" w:space="0" w:color="auto"/>
        <w:right w:val="none" w:sz="0" w:space="0" w:color="auto"/>
      </w:divBdr>
    </w:div>
    <w:div w:id="64108330">
      <w:bodyDiv w:val="1"/>
      <w:marLeft w:val="0"/>
      <w:marRight w:val="0"/>
      <w:marTop w:val="0"/>
      <w:marBottom w:val="0"/>
      <w:divBdr>
        <w:top w:val="none" w:sz="0" w:space="0" w:color="auto"/>
        <w:left w:val="none" w:sz="0" w:space="0" w:color="auto"/>
        <w:bottom w:val="none" w:sz="0" w:space="0" w:color="auto"/>
        <w:right w:val="none" w:sz="0" w:space="0" w:color="auto"/>
      </w:divBdr>
    </w:div>
    <w:div w:id="163715800">
      <w:bodyDiv w:val="1"/>
      <w:marLeft w:val="0"/>
      <w:marRight w:val="0"/>
      <w:marTop w:val="0"/>
      <w:marBottom w:val="0"/>
      <w:divBdr>
        <w:top w:val="none" w:sz="0" w:space="0" w:color="auto"/>
        <w:left w:val="none" w:sz="0" w:space="0" w:color="auto"/>
        <w:bottom w:val="none" w:sz="0" w:space="0" w:color="auto"/>
        <w:right w:val="none" w:sz="0" w:space="0" w:color="auto"/>
      </w:divBdr>
    </w:div>
    <w:div w:id="302466776">
      <w:bodyDiv w:val="1"/>
      <w:marLeft w:val="0"/>
      <w:marRight w:val="0"/>
      <w:marTop w:val="0"/>
      <w:marBottom w:val="0"/>
      <w:divBdr>
        <w:top w:val="none" w:sz="0" w:space="0" w:color="auto"/>
        <w:left w:val="none" w:sz="0" w:space="0" w:color="auto"/>
        <w:bottom w:val="none" w:sz="0" w:space="0" w:color="auto"/>
        <w:right w:val="none" w:sz="0" w:space="0" w:color="auto"/>
      </w:divBdr>
    </w:div>
    <w:div w:id="319384974">
      <w:bodyDiv w:val="1"/>
      <w:marLeft w:val="0"/>
      <w:marRight w:val="0"/>
      <w:marTop w:val="0"/>
      <w:marBottom w:val="0"/>
      <w:divBdr>
        <w:top w:val="none" w:sz="0" w:space="0" w:color="auto"/>
        <w:left w:val="none" w:sz="0" w:space="0" w:color="auto"/>
        <w:bottom w:val="none" w:sz="0" w:space="0" w:color="auto"/>
        <w:right w:val="none" w:sz="0" w:space="0" w:color="auto"/>
      </w:divBdr>
    </w:div>
    <w:div w:id="626083555">
      <w:bodyDiv w:val="1"/>
      <w:marLeft w:val="0"/>
      <w:marRight w:val="0"/>
      <w:marTop w:val="0"/>
      <w:marBottom w:val="0"/>
      <w:divBdr>
        <w:top w:val="none" w:sz="0" w:space="0" w:color="auto"/>
        <w:left w:val="none" w:sz="0" w:space="0" w:color="auto"/>
        <w:bottom w:val="none" w:sz="0" w:space="0" w:color="auto"/>
        <w:right w:val="none" w:sz="0" w:space="0" w:color="auto"/>
      </w:divBdr>
    </w:div>
    <w:div w:id="944119467">
      <w:bodyDiv w:val="1"/>
      <w:marLeft w:val="0"/>
      <w:marRight w:val="0"/>
      <w:marTop w:val="0"/>
      <w:marBottom w:val="0"/>
      <w:divBdr>
        <w:top w:val="none" w:sz="0" w:space="0" w:color="auto"/>
        <w:left w:val="none" w:sz="0" w:space="0" w:color="auto"/>
        <w:bottom w:val="none" w:sz="0" w:space="0" w:color="auto"/>
        <w:right w:val="none" w:sz="0" w:space="0" w:color="auto"/>
      </w:divBdr>
    </w:div>
    <w:div w:id="1355962034">
      <w:bodyDiv w:val="1"/>
      <w:marLeft w:val="0"/>
      <w:marRight w:val="0"/>
      <w:marTop w:val="0"/>
      <w:marBottom w:val="0"/>
      <w:divBdr>
        <w:top w:val="none" w:sz="0" w:space="0" w:color="auto"/>
        <w:left w:val="none" w:sz="0" w:space="0" w:color="auto"/>
        <w:bottom w:val="none" w:sz="0" w:space="0" w:color="auto"/>
        <w:right w:val="none" w:sz="0" w:space="0" w:color="auto"/>
      </w:divBdr>
    </w:div>
    <w:div w:id="1481574218">
      <w:bodyDiv w:val="1"/>
      <w:marLeft w:val="0"/>
      <w:marRight w:val="0"/>
      <w:marTop w:val="0"/>
      <w:marBottom w:val="0"/>
      <w:divBdr>
        <w:top w:val="none" w:sz="0" w:space="0" w:color="auto"/>
        <w:left w:val="none" w:sz="0" w:space="0" w:color="auto"/>
        <w:bottom w:val="none" w:sz="0" w:space="0" w:color="auto"/>
        <w:right w:val="none" w:sz="0" w:space="0" w:color="auto"/>
      </w:divBdr>
    </w:div>
    <w:div w:id="1555694294">
      <w:bodyDiv w:val="1"/>
      <w:marLeft w:val="0"/>
      <w:marRight w:val="0"/>
      <w:marTop w:val="0"/>
      <w:marBottom w:val="0"/>
      <w:divBdr>
        <w:top w:val="none" w:sz="0" w:space="0" w:color="auto"/>
        <w:left w:val="none" w:sz="0" w:space="0" w:color="auto"/>
        <w:bottom w:val="none" w:sz="0" w:space="0" w:color="auto"/>
        <w:right w:val="none" w:sz="0" w:space="0" w:color="auto"/>
      </w:divBdr>
    </w:div>
    <w:div w:id="171816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afnan</dc:creator>
  <cp:lastModifiedBy>afnan</cp:lastModifiedBy>
  <cp:revision>3</cp:revision>
  <dcterms:created xsi:type="dcterms:W3CDTF">2015-08-27T23:43:00Z</dcterms:created>
  <dcterms:modified xsi:type="dcterms:W3CDTF">2015-08-29T19:22:00Z</dcterms:modified>
</cp:coreProperties>
</file>