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>
          <w:b/>
        </w:rPr>
        <w:t xml:space="preserve">GS 200. Fall 2016. Map Assignment.  </w:t>
      </w:r>
      <w:r>
        <w:rPr/>
        <w:t>30 Points</w:t>
        <w:tab/>
        <w:t xml:space="preserve">     Name: </w:t>
      </w:r>
      <w:r>
        <w:rPr/>
        <w:t>Christopher Bero</w:t>
      </w:r>
      <w:r>
        <w:rPr/>
        <w:t xml:space="preserve"> _______________________________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Please complete the table completely. Follow the format of the sample entries.  </w:t>
      </w:r>
    </w:p>
    <w:p>
      <w:pPr>
        <w:pStyle w:val="NoSpacing"/>
        <w:rPr/>
      </w:pPr>
      <w:r>
        <w:rPr/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42"/>
        <w:gridCol w:w="1615"/>
        <w:gridCol w:w="1350"/>
        <w:gridCol w:w="1433"/>
        <w:gridCol w:w="1368"/>
        <w:gridCol w:w="2166"/>
      </w:tblGrid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Capital City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Largest City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Population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Continent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3 Neighboring States and/or Waters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United States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Washington, DC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New York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321,514,000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North America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Mexico; Canada; Atlantic Ocean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Chad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>
                <w:bCs/>
              </w:rPr>
              <w:t>N'Djamena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>
                <w:bCs/>
              </w:rPr>
              <w:t>N'Djamena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10,329,208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Africa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before="0" w:after="0"/>
              <w:jc w:val="center"/>
              <w:rPr/>
            </w:pPr>
            <w:r>
              <w:rPr/>
              <w:t>Libya; Niger; Sudan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270" w:hanging="270"/>
              <w:rPr/>
            </w:pPr>
            <w:r>
              <w:rPr/>
              <w:t>Turkey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Ankara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Istanbul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76,800,000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Europe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Syria, Iraq, Georgia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China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Beijing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Shanghai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1,300,000,000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Asia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Mongolia, Kazakhstan, East China Sea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Brazil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Brasilia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Sao Paulo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200,000,000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S. America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Bolivia, South Atlantic Ocean, Peru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Pretoria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Cape Town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S. America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Indian Ocean, Botswana, Zimbabwe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Greece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Athens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Athens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Europe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Mediterranean Sea, Bulgaria, Turkey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U.A.E.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Abu Dhabi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Dubai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Middle East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Persian Gulf, Oman, Saudi Arabia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India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New Delhi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Mumbai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1,200,000,000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Asia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Nepal, Arabian Sea, Pakistan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Chile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Santiago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Santiago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17,500,000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S. America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South Pacific Ocean, Bolivia, Argentina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Japan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Tokyo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Tokyo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Asia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North Pacific Ocean, Sea of Japan, East China Sea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bookmarkStart w:id="0" w:name="_GoBack"/>
            <w:bookmarkEnd w:id="0"/>
            <w:r>
              <w:rPr/>
              <w:t>Finland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Helsinki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Helsinki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5,400,000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Europe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Sweden, Russia, Norway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Iran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Tehran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Tehran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81,000,000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Middle East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Saudi Arabia, Caspian Sea, Iraq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Yemen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Sanaa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Sanaa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26,000,000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Middle East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Saudi Arabia, Oman, Gulf of Aden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Indonesia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Jakarta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Jakarta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250,000,000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Southeast Asia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Indian Ocean, Malaysia, North Pacific Ocean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Syria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Damascus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Aleppo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17,000,000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Middle East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Turkey, Iraq, Jordan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Bulgaria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Sofia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Sofia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Europe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Romania, Greece, Turkey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Afghanistan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Kabul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Kabul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32,000,000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Asia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Pakistan, Iran, Turkmenistan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Singapore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Singapore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Singapore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Asia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Singapore Strait, Malaysia, Indonesia</w:t>
            </w:r>
          </w:p>
        </w:tc>
      </w:tr>
      <w:tr>
        <w:trPr/>
        <w:tc>
          <w:tcPr>
            <w:tcW w:w="16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Mexico</w:t>
            </w:r>
          </w:p>
        </w:tc>
        <w:tc>
          <w:tcPr>
            <w:tcW w:w="16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Mexico City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Mexico City</w:t>
            </w:r>
          </w:p>
        </w:tc>
        <w:tc>
          <w:tcPr>
            <w:tcW w:w="1433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120,000,000</w:t>
            </w:r>
          </w:p>
        </w:tc>
        <w:tc>
          <w:tcPr>
            <w:tcW w:w="136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N. America</w:t>
            </w:r>
          </w:p>
        </w:tc>
        <w:tc>
          <w:tcPr>
            <w:tcW w:w="216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Gulf of Mexico, Pacific Ocean, United States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9"/>
        <w:gridCol w:w="1408"/>
        <w:gridCol w:w="1415"/>
        <w:gridCol w:w="1414"/>
        <w:gridCol w:w="1270"/>
        <w:gridCol w:w="2219"/>
      </w:tblGrid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pageBreakBefore/>
              <w:spacing w:before="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Capital City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Largest City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Population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Continent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>
                <w:b/>
                <w:b/>
              </w:rPr>
            </w:pPr>
            <w:r>
              <w:rPr>
                <w:b/>
              </w:rPr>
              <w:t>3 Neighboring States and/or Waters</w:t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Ukraine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Kyiv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Keiv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44,000,000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Europe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Russia, Romania, Poland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Egypt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Cairo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Cairo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88,000,000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Africa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Sudan, Libya, Mediterranean Sea</w:t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Germany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Berlin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Berlin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80,000,000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Europe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Poland, Austria, France</w:t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Israel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Jerusalem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Jerusalem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Middle East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Jordan, Lebanon, Mediterranean Sea</w:t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South Sudan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Juba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Juba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12,000,000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Africa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Sudan, Uganda, Kenya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Russia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Moscow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Moscow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140,000,000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Asia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Arctic Ocean, China, Finland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Nigeria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Abuja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Lagos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180,000,000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Africa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Cameroon, Niger, Benin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Tunisia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Tunis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Tunis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11,000,000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Africa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Algeria, Libya, Mediterranean Sea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Spain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Madrid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Madrid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48,000,000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Europe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France, Mediterranean Sea, Bay of Biscay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Venezuela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Caracas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Caracas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29,000,000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S. America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Caribbean Sea, Colombia, Brazil</w:t>
            </w:r>
          </w:p>
          <w:p>
            <w:pPr>
              <w:pStyle w:val="NoSpacing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Iraq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Baghdad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Baghdad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37,000,000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Middle East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Iran, Saudi Arabia, Syria</w:t>
            </w:r>
          </w:p>
        </w:tc>
      </w:tr>
      <w:tr>
        <w:trPr/>
        <w:tc>
          <w:tcPr>
            <w:tcW w:w="18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numPr>
                <w:ilvl w:val="0"/>
                <w:numId w:val="1"/>
              </w:numPr>
              <w:spacing w:before="0" w:after="0"/>
              <w:ind w:left="360" w:hanging="360"/>
              <w:rPr/>
            </w:pPr>
            <w:r>
              <w:rPr/>
              <w:t>Kazakhstan</w:t>
            </w:r>
          </w:p>
        </w:tc>
        <w:tc>
          <w:tcPr>
            <w:tcW w:w="1408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Astana</w:t>
            </w:r>
          </w:p>
        </w:tc>
        <w:tc>
          <w:tcPr>
            <w:tcW w:w="141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Almaty</w:t>
            </w:r>
          </w:p>
        </w:tc>
        <w:tc>
          <w:tcPr>
            <w:tcW w:w="141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18,000,000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Asia</w:t>
            </w:r>
          </w:p>
        </w:tc>
        <w:tc>
          <w:tcPr>
            <w:tcW w:w="2219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</w:r>
          </w:p>
          <w:p>
            <w:pPr>
              <w:pStyle w:val="NoSpacing"/>
              <w:spacing w:before="0" w:after="0"/>
              <w:rPr/>
            </w:pPr>
            <w:r>
              <w:rPr/>
              <w:t>Russia, China, Caspian Sea</w:t>
            </w:r>
          </w:p>
        </w:tc>
      </w:tr>
    </w:tbl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a69e1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a69e1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3859"/>
    <w:pPr>
      <w:spacing w:after="0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LibreOffice/5.2.0.4$Linux_X86_64 LibreOffice_project/20m0$Build-4</Application>
  <Pages>3</Pages>
  <Words>399</Words>
  <Characters>2456</Characters>
  <CharactersWithSpaces>2627</CharactersWithSpaces>
  <Paragraphs>206</Paragraphs>
  <Company>University of Alabama in Huntsville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2016-08-16T19:42:00Z</dcterms:created>
  <dc:creator>Dr. David Johnson</dc:creator>
  <dc:description/>
  <dc:language>en-US</dc:language>
  <cp:lastModifiedBy/>
  <cp:lastPrinted>2011-08-16T17:46:00Z</cp:lastPrinted>
  <dcterms:modified xsi:type="dcterms:W3CDTF">2016-09-01T12:01:26Z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Alabama in Huntsville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