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A681CD">
      <w:pPr>
        <w:keepNext w:val="0"/>
        <w:keepLines w:val="0"/>
        <w:pageBreakBefore w:val="0"/>
        <w:widowControl w:val="0"/>
        <w:kinsoku/>
        <w:wordWrap/>
        <w:overflowPunct/>
        <w:topLinePunct w:val="0"/>
        <w:autoSpaceDE/>
        <w:autoSpaceDN/>
        <w:bidi w:val="0"/>
        <w:adjustRightInd/>
        <w:snapToGrid/>
        <w:spacing w:line="300" w:lineRule="auto"/>
        <w:textAlignment w:val="auto"/>
        <w:rPr>
          <w:rStyle w:val="24"/>
          <w:lang w:val="en-US" w:eastAsia="zh-CN"/>
          <w:woUserID w:val="0"/>
        </w:rPr>
      </w:pPr>
    </w:p>
    <w:p w14:paraId="2861908B">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lang w:val="en-US" w:eastAsia="zh-CN"/>
        </w:rPr>
      </w:pPr>
    </w:p>
    <w:p w14:paraId="28BD5286">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lang w:val="en-US" w:eastAsia="zh-CN"/>
        </w:rPr>
      </w:pPr>
    </w:p>
    <w:p w14:paraId="4E250B65">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lang w:val="en-US" w:eastAsia="zh-CN"/>
        </w:rPr>
      </w:pPr>
    </w:p>
    <w:p w14:paraId="61CDC43E">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lang w:val="en-US" w:eastAsia="zh-CN"/>
        </w:rPr>
      </w:pPr>
    </w:p>
    <w:p w14:paraId="2AB6CB2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Times New Roman" w:hAnsi="Times New Roman"/>
          <w:lang w:val="en-US" w:eastAsia="zh-CN"/>
        </w:rPr>
      </w:pPr>
    </w:p>
    <w:p w14:paraId="725BFE2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Times New Roman" w:hAnsi="Times New Roman"/>
          <w:lang w:val="en-US" w:eastAsia="zh-CN"/>
        </w:rPr>
      </w:pPr>
      <w:r>
        <w:rPr>
          <w:rFonts w:hint="eastAsia"/>
          <w:lang w:val="en-US" w:eastAsia="zh-CN"/>
        </w:rPr>
        <w:drawing>
          <wp:inline distT="0" distB="0" distL="114300" distR="114300">
            <wp:extent cx="3322320" cy="1332230"/>
            <wp:effectExtent l="0" t="0" r="0" b="0"/>
            <wp:docPr id="1" name="图片 1" descr="航凯微电 logo 透明背景png-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航凯微电 logo 透明背景png-01"/>
                    <pic:cNvPicPr>
                      <a:picLocks noChangeAspect="1"/>
                    </pic:cNvPicPr>
                  </pic:nvPicPr>
                  <pic:blipFill>
                    <a:blip r:embed="rId9"/>
                    <a:stretch>
                      <a:fillRect/>
                    </a:stretch>
                  </pic:blipFill>
                  <pic:spPr>
                    <a:xfrm>
                      <a:off x="0" y="0"/>
                      <a:ext cx="3322320" cy="1332230"/>
                    </a:xfrm>
                    <a:prstGeom prst="rect">
                      <a:avLst/>
                    </a:prstGeom>
                  </pic:spPr>
                </pic:pic>
              </a:graphicData>
            </a:graphic>
          </wp:inline>
        </w:drawing>
      </w:r>
    </w:p>
    <w:p w14:paraId="00150A1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Times New Roman" w:hAnsi="Times New Roman" w:eastAsia="黑体" w:cs="黑体"/>
          <w:sz w:val="52"/>
          <w:szCs w:val="52"/>
          <w:lang w:val="en-US" w:eastAsia="zh-CN"/>
        </w:rPr>
      </w:pPr>
      <w:r>
        <w:rPr>
          <w:rFonts w:hint="eastAsia" w:ascii="Times New Roman" w:hAnsi="Times New Roman" w:eastAsia="黑体" w:cs="黑体"/>
          <w:sz w:val="52"/>
          <w:szCs w:val="52"/>
          <w:lang w:val="en-US" w:eastAsia="zh-CN"/>
        </w:rPr>
        <w:t>HKVR-TG-9801系列三维触觉夹爪</w:t>
      </w:r>
    </w:p>
    <w:p w14:paraId="4470381B">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imes New Roman" w:hAnsi="Times New Roman" w:eastAsia="黑体" w:cs="黑体"/>
          <w:sz w:val="52"/>
          <w:szCs w:val="52"/>
          <w:lang w:val="en-US" w:eastAsia="zh-CN"/>
        </w:rPr>
      </w:pPr>
    </w:p>
    <w:p w14:paraId="5DA719B7">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imes New Roman" w:hAnsi="Times New Roman" w:eastAsia="黑体" w:cs="黑体"/>
          <w:sz w:val="52"/>
          <w:szCs w:val="52"/>
          <w:lang w:val="en-US" w:eastAsia="zh-CN"/>
        </w:rPr>
      </w:pPr>
    </w:p>
    <w:p w14:paraId="58ADFF74">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imes New Roman" w:hAnsi="Times New Roman" w:eastAsia="黑体" w:cs="黑体"/>
          <w:sz w:val="52"/>
          <w:szCs w:val="52"/>
          <w:lang w:val="en-US" w:eastAsia="zh-CN"/>
        </w:rPr>
      </w:pPr>
    </w:p>
    <w:p w14:paraId="4DDCE1A6">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imes New Roman" w:hAnsi="Times New Roman" w:eastAsia="黑体" w:cs="黑体"/>
          <w:sz w:val="52"/>
          <w:szCs w:val="52"/>
          <w:lang w:val="en-US" w:eastAsia="zh-CN"/>
        </w:rPr>
      </w:pPr>
    </w:p>
    <w:p w14:paraId="21ED66F9">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imes New Roman" w:hAnsi="Times New Roman" w:eastAsia="黑体" w:cs="黑体"/>
          <w:sz w:val="52"/>
          <w:szCs w:val="52"/>
          <w:lang w:val="en-US" w:eastAsia="zh-CN"/>
        </w:rPr>
      </w:pPr>
    </w:p>
    <w:p w14:paraId="46AC0C36">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imes New Roman" w:hAnsi="Times New Roman" w:eastAsia="黑体" w:cs="黑体"/>
          <w:sz w:val="52"/>
          <w:szCs w:val="52"/>
          <w:lang w:val="en-US" w:eastAsia="zh-CN"/>
        </w:rPr>
      </w:pPr>
    </w:p>
    <w:p w14:paraId="163C7EA6">
      <w:pPr>
        <w:keepNext w:val="0"/>
        <w:keepLines w:val="0"/>
        <w:pageBreakBefore w:val="0"/>
        <w:widowControl w:val="0"/>
        <w:kinsoku/>
        <w:wordWrap/>
        <w:overflowPunct/>
        <w:topLinePunct w:val="0"/>
        <w:autoSpaceDE/>
        <w:autoSpaceDN/>
        <w:bidi w:val="0"/>
        <w:adjustRightInd/>
        <w:snapToGrid/>
        <w:spacing w:after="157" w:afterLines="50" w:line="300" w:lineRule="auto"/>
        <w:jc w:val="center"/>
        <w:textAlignment w:val="auto"/>
        <w:rPr>
          <w:rFonts w:hint="default" w:ascii="Times New Roman" w:hAnsi="Times New Roman" w:eastAsia="黑体" w:cs="Times New Roman"/>
          <w:sz w:val="52"/>
          <w:szCs w:val="52"/>
          <w:lang w:val="en-US" w:eastAsia="zh-CN"/>
        </w:rPr>
      </w:pPr>
      <w:r>
        <w:rPr>
          <w:rFonts w:hint="eastAsia" w:ascii="Times New Roman" w:hAnsi="Times New Roman" w:eastAsia="黑体" w:cs="黑体"/>
          <w:sz w:val="52"/>
          <w:szCs w:val="52"/>
          <w:lang w:val="en-US" w:eastAsia="zh-CN"/>
        </w:rPr>
        <w:t>用 户 手 册</w:t>
      </w:r>
    </w:p>
    <w:p w14:paraId="6CB09739">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Times New Roman" w:hAnsi="Times New Roman"/>
          <w:lang w:val="en-US" w:eastAsia="zh-CN"/>
        </w:rPr>
      </w:pPr>
      <w:r>
        <w:rPr>
          <w:rFonts w:hint="default" w:ascii="Times New Roman" w:hAnsi="Times New Roman" w:eastAsia="黑体" w:cs="Times New Roman"/>
          <w:sz w:val="44"/>
          <w:szCs w:val="44"/>
          <w:lang w:val="en-US" w:eastAsia="zh-CN"/>
        </w:rPr>
        <w:t>(版本号：</w:t>
      </w:r>
      <w:r>
        <w:rPr>
          <w:rFonts w:hint="eastAsia" w:ascii="Times New Roman" w:hAnsi="Times New Roman" w:eastAsia="黑体" w:cs="Times New Roman"/>
          <w:sz w:val="44"/>
          <w:szCs w:val="44"/>
          <w:lang w:val="en-US" w:eastAsia="zh-CN"/>
        </w:rPr>
        <w:t>Ver.1.0.0.1</w:t>
      </w:r>
      <w:r>
        <w:rPr>
          <w:rFonts w:hint="default" w:ascii="Times New Roman" w:hAnsi="Times New Roman" w:eastAsia="黑体" w:cs="Times New Roman"/>
          <w:sz w:val="44"/>
          <w:szCs w:val="44"/>
          <w:lang w:val="en-US" w:eastAsia="zh-CN"/>
        </w:rPr>
        <w:t>)</w:t>
      </w:r>
    </w:p>
    <w:p w14:paraId="77E9F803">
      <w:pPr>
        <w:keepNext w:val="0"/>
        <w:keepLines w:val="0"/>
        <w:pageBreakBefore w:val="0"/>
        <w:widowControl w:val="0"/>
        <w:tabs>
          <w:tab w:val="left" w:pos="1379"/>
        </w:tabs>
        <w:kinsoku/>
        <w:wordWrap/>
        <w:overflowPunct/>
        <w:topLinePunct w:val="0"/>
        <w:autoSpaceDE/>
        <w:autoSpaceDN/>
        <w:bidi w:val="0"/>
        <w:adjustRightInd/>
        <w:snapToGrid/>
        <w:spacing w:after="157" w:afterLines="50" w:line="300" w:lineRule="auto"/>
        <w:jc w:val="center"/>
        <w:textAlignment w:val="auto"/>
        <w:outlineLvl w:val="0"/>
        <w:rPr>
          <w:rFonts w:hint="eastAsia" w:ascii="Times New Roman" w:hAnsi="Times New Roman"/>
          <w:sz w:val="36"/>
          <w:szCs w:val="36"/>
          <w:lang w:val="en-US" w:eastAsia="zh-CN"/>
        </w:rPr>
        <w:sectPr>
          <w:pgSz w:w="11906" w:h="16838"/>
          <w:pgMar w:top="1440" w:right="1800" w:bottom="1440" w:left="1800" w:header="851" w:footer="992" w:gutter="0"/>
          <w:pgNumType w:fmt="upperRoman"/>
          <w:cols w:space="425" w:num="1"/>
          <w:docGrid w:type="lines" w:linePitch="312" w:charSpace="0"/>
        </w:sectPr>
      </w:pPr>
    </w:p>
    <w:sdt>
      <w:sdtPr>
        <w:rPr>
          <w:rFonts w:ascii="Times New Roman" w:hAnsi="Times New Roman" w:eastAsia="宋体" w:cstheme="minorBidi"/>
          <w:kern w:val="2"/>
          <w:sz w:val="21"/>
          <w:szCs w:val="24"/>
          <w:lang w:val="en-US" w:eastAsia="zh-CN" w:bidi="ar-SA"/>
        </w:rPr>
        <w:id w:val="147460007"/>
        <w15:color w:val="DBDBDB"/>
        <w:docPartObj>
          <w:docPartGallery w:val="Table of Contents"/>
          <w:docPartUnique/>
        </w:docPartObj>
      </w:sdtPr>
      <w:sdtEndPr>
        <w:rPr>
          <w:rFonts w:hint="eastAsia" w:ascii="Times New Roman" w:hAnsi="Times New Roman" w:eastAsiaTheme="minorEastAsia" w:cstheme="minorBidi"/>
          <w:kern w:val="2"/>
          <w:sz w:val="21"/>
          <w:szCs w:val="36"/>
          <w:lang w:val="en-US" w:eastAsia="zh-CN" w:bidi="ar-SA"/>
        </w:rPr>
      </w:sdtEndPr>
      <w:sdtContent>
        <w:p w14:paraId="6571901A">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ascii="Times New Roman" w:hAnsi="Times New Roman" w:eastAsia="宋体" w:cstheme="minorBidi"/>
              <w:kern w:val="2"/>
              <w:sz w:val="21"/>
              <w:szCs w:val="24"/>
              <w:lang w:val="en-US" w:eastAsia="zh-CN" w:bidi="ar-SA"/>
            </w:rPr>
          </w:pPr>
        </w:p>
        <w:p w14:paraId="3FEBA871">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ascii="Times New Roman" w:hAnsi="Times New Roman"/>
            </w:rPr>
          </w:pPr>
          <w:bookmarkStart w:id="0" w:name="_Toc17221"/>
          <w:r>
            <w:rPr>
              <w:rStyle w:val="28"/>
            </w:rPr>
            <w:t>目</w:t>
          </w:r>
          <w:r>
            <w:rPr>
              <w:rStyle w:val="28"/>
              <w:rFonts w:hint="eastAsia" w:eastAsia="黑体"/>
              <w:lang w:val="en-US" w:eastAsia="zh-CN"/>
            </w:rPr>
            <w:t xml:space="preserve"> </w:t>
          </w:r>
          <w:r>
            <w:rPr>
              <w:rStyle w:val="28"/>
            </w:rPr>
            <w:t>录</w:t>
          </w:r>
          <w:bookmarkEnd w:id="0"/>
        </w:p>
        <w:p w14:paraId="15132B20">
          <w:pPr>
            <w:pStyle w:val="15"/>
            <w:tabs>
              <w:tab w:val="right" w:leader="dot" w:pos="8306"/>
            </w:tabs>
          </w:pPr>
          <w:r>
            <w:rPr>
              <w:rFonts w:hint="default" w:ascii="Times New Roman" w:hAnsi="Times New Roman" w:cs="Times New Roman"/>
              <w:sz w:val="36"/>
              <w:szCs w:val="36"/>
              <w:lang w:val="en-US" w:eastAsia="zh-CN"/>
            </w:rPr>
            <w:fldChar w:fldCharType="begin"/>
          </w:r>
          <w:r>
            <w:rPr>
              <w:rFonts w:hint="default" w:ascii="Times New Roman" w:hAnsi="Times New Roman" w:cs="Times New Roman"/>
              <w:sz w:val="36"/>
              <w:szCs w:val="36"/>
              <w:lang w:val="en-US" w:eastAsia="zh-CN"/>
            </w:rPr>
            <w:instrText xml:space="preserve">TOC \o "1-3" \h \u </w:instrText>
          </w:r>
          <w:r>
            <w:rPr>
              <w:rFonts w:hint="default" w:ascii="Times New Roman" w:hAnsi="Times New Roman" w:cs="Times New Roman"/>
              <w:sz w:val="36"/>
              <w:szCs w:val="36"/>
              <w:lang w:val="en-US" w:eastAsia="zh-CN"/>
            </w:rPr>
            <w:fldChar w:fldCharType="separate"/>
          </w:r>
          <w:r>
            <w:rPr>
              <w:rFonts w:hint="default" w:ascii="Times New Roman" w:hAnsi="Times New Roman" w:cs="Times New Roman"/>
              <w:szCs w:val="36"/>
              <w:lang w:val="en-US" w:eastAsia="zh-CN"/>
            </w:rPr>
            <w:fldChar w:fldCharType="begin"/>
          </w:r>
          <w:r>
            <w:rPr>
              <w:rFonts w:hint="default" w:ascii="Times New Roman" w:hAnsi="Times New Roman" w:cs="Times New Roman"/>
              <w:szCs w:val="36"/>
              <w:lang w:val="en-US" w:eastAsia="zh-CN"/>
            </w:rPr>
            <w:instrText xml:space="preserve"> HYPERLINK \l _Toc17221 </w:instrText>
          </w:r>
          <w:r>
            <w:rPr>
              <w:rFonts w:hint="default" w:ascii="Times New Roman" w:hAnsi="Times New Roman" w:cs="Times New Roman"/>
              <w:szCs w:val="36"/>
              <w:lang w:val="en-US" w:eastAsia="zh-CN"/>
            </w:rPr>
            <w:fldChar w:fldCharType="separate"/>
          </w:r>
          <w:r>
            <w:t>目</w:t>
          </w:r>
          <w:r>
            <w:rPr>
              <w:rFonts w:hint="eastAsia" w:eastAsia="黑体"/>
              <w:lang w:val="en-US" w:eastAsia="zh-CN"/>
            </w:rPr>
            <w:t xml:space="preserve"> </w:t>
          </w:r>
          <w:r>
            <w:t>录</w:t>
          </w:r>
          <w:r>
            <w:tab/>
          </w:r>
          <w:r>
            <w:fldChar w:fldCharType="begin"/>
          </w:r>
          <w:r>
            <w:instrText xml:space="preserve"> PAGEREF _Toc17221 \h </w:instrText>
          </w:r>
          <w:r>
            <w:fldChar w:fldCharType="separate"/>
          </w:r>
          <w:r>
            <w:t>I</w:t>
          </w:r>
          <w:r>
            <w:fldChar w:fldCharType="end"/>
          </w:r>
          <w:r>
            <w:rPr>
              <w:rFonts w:hint="default" w:ascii="Times New Roman" w:hAnsi="Times New Roman" w:cs="Times New Roman"/>
              <w:szCs w:val="36"/>
              <w:lang w:val="en-US" w:eastAsia="zh-CN"/>
            </w:rPr>
            <w:fldChar w:fldCharType="end"/>
          </w:r>
        </w:p>
        <w:p w14:paraId="11CB933F">
          <w:pPr>
            <w:pStyle w:val="15"/>
            <w:tabs>
              <w:tab w:val="right" w:leader="dot" w:pos="8306"/>
            </w:tabs>
          </w:pPr>
          <w:r>
            <w:rPr>
              <w:rFonts w:hint="default" w:ascii="Times New Roman" w:hAnsi="Times New Roman" w:cs="Times New Roman"/>
              <w:szCs w:val="36"/>
              <w:lang w:val="en-US" w:eastAsia="zh-CN"/>
            </w:rPr>
            <w:fldChar w:fldCharType="begin"/>
          </w:r>
          <w:r>
            <w:rPr>
              <w:rFonts w:hint="default" w:ascii="Times New Roman" w:hAnsi="Times New Roman" w:cs="Times New Roman"/>
              <w:szCs w:val="36"/>
              <w:lang w:val="en-US" w:eastAsia="zh-CN"/>
            </w:rPr>
            <w:instrText xml:space="preserve"> HYPERLINK \l _Toc16846 </w:instrText>
          </w:r>
          <w:r>
            <w:rPr>
              <w:rFonts w:hint="default" w:ascii="Times New Roman" w:hAnsi="Times New Roman" w:cs="Times New Roman"/>
              <w:szCs w:val="36"/>
              <w:lang w:val="en-US" w:eastAsia="zh-CN"/>
            </w:rPr>
            <w:fldChar w:fldCharType="separate"/>
          </w:r>
          <w:r>
            <w:rPr>
              <w:rFonts w:hint="eastAsia" w:ascii="Times New Roman" w:hAnsi="Times New Roman"/>
              <w:szCs w:val="36"/>
              <w:lang w:val="en-US" w:eastAsia="zh-CN"/>
            </w:rPr>
            <w:t>前 言</w:t>
          </w:r>
          <w:r>
            <w:tab/>
          </w:r>
          <w:r>
            <w:fldChar w:fldCharType="begin"/>
          </w:r>
          <w:r>
            <w:instrText xml:space="preserve"> PAGEREF _Toc16846 \h </w:instrText>
          </w:r>
          <w:r>
            <w:fldChar w:fldCharType="separate"/>
          </w:r>
          <w:r>
            <w:t>II</w:t>
          </w:r>
          <w:r>
            <w:fldChar w:fldCharType="end"/>
          </w:r>
          <w:r>
            <w:rPr>
              <w:rFonts w:hint="default" w:ascii="Times New Roman" w:hAnsi="Times New Roman" w:cs="Times New Roman"/>
              <w:szCs w:val="36"/>
              <w:lang w:val="en-US" w:eastAsia="zh-CN"/>
            </w:rPr>
            <w:fldChar w:fldCharType="end"/>
          </w:r>
        </w:p>
        <w:p w14:paraId="6D9B50A2">
          <w:pPr>
            <w:pStyle w:val="15"/>
            <w:tabs>
              <w:tab w:val="right" w:leader="dot" w:pos="8306"/>
            </w:tabs>
          </w:pPr>
          <w:r>
            <w:rPr>
              <w:rFonts w:hint="default" w:ascii="Times New Roman" w:hAnsi="Times New Roman" w:cs="Times New Roman"/>
              <w:szCs w:val="36"/>
              <w:lang w:val="en-US" w:eastAsia="zh-CN"/>
            </w:rPr>
            <w:fldChar w:fldCharType="begin"/>
          </w:r>
          <w:r>
            <w:rPr>
              <w:rFonts w:hint="default" w:ascii="Times New Roman" w:hAnsi="Times New Roman" w:cs="Times New Roman"/>
              <w:szCs w:val="36"/>
              <w:lang w:val="en-US" w:eastAsia="zh-CN"/>
            </w:rPr>
            <w:instrText xml:space="preserve"> HYPERLINK \l _Toc7819 </w:instrText>
          </w:r>
          <w:r>
            <w:rPr>
              <w:rFonts w:hint="default" w:ascii="Times New Roman" w:hAnsi="Times New Roman" w:cs="Times New Roman"/>
              <w:szCs w:val="36"/>
              <w:lang w:val="en-US" w:eastAsia="zh-CN"/>
            </w:rPr>
            <w:fldChar w:fldCharType="separate"/>
          </w:r>
          <w:r>
            <w:rPr>
              <w:rFonts w:hint="default" w:ascii="Times New Roman" w:hAnsi="Times New Roman"/>
              <w:szCs w:val="32"/>
              <w:lang w:val="en-US" w:eastAsia="zh-CN"/>
            </w:rPr>
            <w:t xml:space="preserve">1. </w:t>
          </w:r>
          <w:r>
            <w:rPr>
              <w:rFonts w:hint="eastAsia" w:ascii="Times New Roman" w:hAnsi="Times New Roman"/>
              <w:lang w:val="en-US" w:eastAsia="zh-CN"/>
            </w:rPr>
            <w:t>产品简介</w:t>
          </w:r>
          <w:r>
            <w:tab/>
          </w:r>
          <w:r>
            <w:fldChar w:fldCharType="begin"/>
          </w:r>
          <w:r>
            <w:instrText xml:space="preserve"> PAGEREF _Toc7819 \h </w:instrText>
          </w:r>
          <w:r>
            <w:fldChar w:fldCharType="separate"/>
          </w:r>
          <w:r>
            <w:t>1</w:t>
          </w:r>
          <w:r>
            <w:fldChar w:fldCharType="end"/>
          </w:r>
          <w:r>
            <w:rPr>
              <w:rFonts w:hint="default" w:ascii="Times New Roman" w:hAnsi="Times New Roman" w:cs="Times New Roman"/>
              <w:szCs w:val="36"/>
              <w:lang w:val="en-US" w:eastAsia="zh-CN"/>
            </w:rPr>
            <w:fldChar w:fldCharType="end"/>
          </w:r>
        </w:p>
        <w:p w14:paraId="126904DB">
          <w:pPr>
            <w:pStyle w:val="15"/>
            <w:tabs>
              <w:tab w:val="right" w:leader="dot" w:pos="8306"/>
            </w:tabs>
          </w:pPr>
          <w:r>
            <w:rPr>
              <w:rFonts w:hint="default" w:ascii="Times New Roman" w:hAnsi="Times New Roman" w:cs="Times New Roman"/>
              <w:szCs w:val="36"/>
              <w:lang w:val="en-US" w:eastAsia="zh-CN"/>
            </w:rPr>
            <w:fldChar w:fldCharType="begin"/>
          </w:r>
          <w:r>
            <w:rPr>
              <w:rFonts w:hint="default" w:ascii="Times New Roman" w:hAnsi="Times New Roman" w:cs="Times New Roman"/>
              <w:szCs w:val="36"/>
              <w:lang w:val="en-US" w:eastAsia="zh-CN"/>
            </w:rPr>
            <w:instrText xml:space="preserve"> HYPERLINK \l _Toc19064 </w:instrText>
          </w:r>
          <w:r>
            <w:rPr>
              <w:rFonts w:hint="default" w:ascii="Times New Roman" w:hAnsi="Times New Roman" w:cs="Times New Roman"/>
              <w:szCs w:val="36"/>
              <w:lang w:val="en-US" w:eastAsia="zh-CN"/>
            </w:rPr>
            <w:fldChar w:fldCharType="separate"/>
          </w:r>
          <w:r>
            <w:rPr>
              <w:rFonts w:hint="default" w:ascii="Times New Roman" w:hAnsi="Times New Roman"/>
              <w:szCs w:val="32"/>
              <w:lang w:val="en-US" w:eastAsia="zh-CN"/>
            </w:rPr>
            <w:t xml:space="preserve">2. </w:t>
          </w:r>
          <w:r>
            <w:rPr>
              <w:rFonts w:hint="eastAsia" w:ascii="Times New Roman" w:hAnsi="Times New Roman"/>
              <w:lang w:val="en-US" w:eastAsia="zh-CN"/>
            </w:rPr>
            <w:t>外观尺寸及性能参数</w:t>
          </w:r>
          <w:r>
            <w:tab/>
          </w:r>
          <w:r>
            <w:fldChar w:fldCharType="begin"/>
          </w:r>
          <w:r>
            <w:instrText xml:space="preserve"> PAGEREF _Toc19064 \h </w:instrText>
          </w:r>
          <w:r>
            <w:fldChar w:fldCharType="separate"/>
          </w:r>
          <w:r>
            <w:t>1</w:t>
          </w:r>
          <w:r>
            <w:fldChar w:fldCharType="end"/>
          </w:r>
          <w:r>
            <w:rPr>
              <w:rFonts w:hint="default" w:ascii="Times New Roman" w:hAnsi="Times New Roman" w:cs="Times New Roman"/>
              <w:szCs w:val="36"/>
              <w:lang w:val="en-US" w:eastAsia="zh-CN"/>
            </w:rPr>
            <w:fldChar w:fldCharType="end"/>
          </w:r>
        </w:p>
        <w:p w14:paraId="344AB887">
          <w:pPr>
            <w:pStyle w:val="17"/>
            <w:tabs>
              <w:tab w:val="right" w:leader="dot" w:pos="8306"/>
            </w:tabs>
          </w:pPr>
          <w:r>
            <w:rPr>
              <w:rFonts w:hint="default" w:ascii="Times New Roman" w:hAnsi="Times New Roman" w:cs="Times New Roman"/>
              <w:szCs w:val="36"/>
              <w:lang w:val="en-US" w:eastAsia="zh-CN"/>
            </w:rPr>
            <w:fldChar w:fldCharType="begin"/>
          </w:r>
          <w:r>
            <w:rPr>
              <w:rFonts w:hint="default" w:ascii="Times New Roman" w:hAnsi="Times New Roman" w:cs="Times New Roman"/>
              <w:szCs w:val="36"/>
              <w:lang w:val="en-US" w:eastAsia="zh-CN"/>
            </w:rPr>
            <w:instrText xml:space="preserve"> HYPERLINK \l _Toc24242 </w:instrText>
          </w:r>
          <w:r>
            <w:rPr>
              <w:rFonts w:hint="default" w:ascii="Times New Roman" w:hAnsi="Times New Roman" w:cs="Times New Roman"/>
              <w:szCs w:val="36"/>
              <w:lang w:val="en-US" w:eastAsia="zh-CN"/>
            </w:rPr>
            <w:fldChar w:fldCharType="separate"/>
          </w:r>
          <w:r>
            <w:rPr>
              <w:rFonts w:hint="eastAsia" w:ascii="Times New Roman" w:hAnsi="Times New Roman"/>
              <w:lang w:val="en-US" w:eastAsia="zh-CN"/>
            </w:rPr>
            <w:t>2</w:t>
          </w:r>
          <w:r>
            <w:rPr>
              <w:rFonts w:hint="default" w:ascii="Times New Roman" w:hAnsi="Times New Roman"/>
              <w:lang w:val="en-US" w:eastAsia="zh-CN"/>
            </w:rPr>
            <w:t>.</w:t>
          </w:r>
          <w:r>
            <w:rPr>
              <w:rFonts w:hint="eastAsia" w:ascii="Times New Roman" w:hAnsi="Times New Roman"/>
              <w:lang w:val="en-US" w:eastAsia="zh-CN"/>
            </w:rPr>
            <w:t>1安装尺寸示意图</w:t>
          </w:r>
          <w:r>
            <w:tab/>
          </w:r>
          <w:r>
            <w:fldChar w:fldCharType="begin"/>
          </w:r>
          <w:r>
            <w:instrText xml:space="preserve"> PAGEREF _Toc24242 \h </w:instrText>
          </w:r>
          <w:r>
            <w:fldChar w:fldCharType="separate"/>
          </w:r>
          <w:r>
            <w:t>1</w:t>
          </w:r>
          <w:r>
            <w:fldChar w:fldCharType="end"/>
          </w:r>
          <w:r>
            <w:rPr>
              <w:rFonts w:hint="default" w:ascii="Times New Roman" w:hAnsi="Times New Roman" w:cs="Times New Roman"/>
              <w:szCs w:val="36"/>
              <w:lang w:val="en-US" w:eastAsia="zh-CN"/>
            </w:rPr>
            <w:fldChar w:fldCharType="end"/>
          </w:r>
        </w:p>
        <w:p w14:paraId="756ABE8B">
          <w:pPr>
            <w:pStyle w:val="17"/>
            <w:tabs>
              <w:tab w:val="right" w:leader="dot" w:pos="8306"/>
            </w:tabs>
          </w:pPr>
          <w:r>
            <w:rPr>
              <w:rFonts w:hint="default" w:ascii="Times New Roman" w:hAnsi="Times New Roman" w:cs="Times New Roman"/>
              <w:szCs w:val="36"/>
              <w:lang w:val="en-US" w:eastAsia="zh-CN"/>
            </w:rPr>
            <w:fldChar w:fldCharType="begin"/>
          </w:r>
          <w:r>
            <w:rPr>
              <w:rFonts w:hint="default" w:ascii="Times New Roman" w:hAnsi="Times New Roman" w:cs="Times New Roman"/>
              <w:szCs w:val="36"/>
              <w:lang w:val="en-US" w:eastAsia="zh-CN"/>
            </w:rPr>
            <w:instrText xml:space="preserve"> HYPERLINK \l _Toc32433 </w:instrText>
          </w:r>
          <w:r>
            <w:rPr>
              <w:rFonts w:hint="default" w:ascii="Times New Roman" w:hAnsi="Times New Roman" w:cs="Times New Roman"/>
              <w:szCs w:val="36"/>
              <w:lang w:val="en-US" w:eastAsia="zh-CN"/>
            </w:rPr>
            <w:fldChar w:fldCharType="separate"/>
          </w:r>
          <w:r>
            <w:rPr>
              <w:rFonts w:hint="eastAsia" w:ascii="Times New Roman" w:hAnsi="Times New Roman"/>
              <w:lang w:val="en-US" w:eastAsia="zh-CN"/>
            </w:rPr>
            <w:t>2</w:t>
          </w:r>
          <w:r>
            <w:rPr>
              <w:rFonts w:hint="default" w:ascii="Times New Roman" w:hAnsi="Times New Roman"/>
              <w:lang w:val="en-US" w:eastAsia="zh-CN"/>
            </w:rPr>
            <w:t>.</w:t>
          </w:r>
          <w:r>
            <w:rPr>
              <w:rFonts w:hint="eastAsia" w:ascii="Times New Roman" w:hAnsi="Times New Roman"/>
              <w:lang w:val="en-US" w:eastAsia="zh-CN"/>
            </w:rPr>
            <w:t>2性能参数</w:t>
          </w:r>
          <w:r>
            <w:tab/>
          </w:r>
          <w:r>
            <w:fldChar w:fldCharType="begin"/>
          </w:r>
          <w:r>
            <w:instrText xml:space="preserve"> PAGEREF _Toc32433 \h </w:instrText>
          </w:r>
          <w:r>
            <w:fldChar w:fldCharType="separate"/>
          </w:r>
          <w:r>
            <w:t>1</w:t>
          </w:r>
          <w:r>
            <w:fldChar w:fldCharType="end"/>
          </w:r>
          <w:r>
            <w:rPr>
              <w:rFonts w:hint="default" w:ascii="Times New Roman" w:hAnsi="Times New Roman" w:cs="Times New Roman"/>
              <w:szCs w:val="36"/>
              <w:lang w:val="en-US" w:eastAsia="zh-CN"/>
            </w:rPr>
            <w:fldChar w:fldCharType="end"/>
          </w:r>
        </w:p>
        <w:p w14:paraId="183E3FBE">
          <w:pPr>
            <w:pStyle w:val="15"/>
            <w:tabs>
              <w:tab w:val="right" w:leader="dot" w:pos="8306"/>
            </w:tabs>
          </w:pPr>
          <w:r>
            <w:rPr>
              <w:rFonts w:hint="default" w:ascii="Times New Roman" w:hAnsi="Times New Roman" w:cs="Times New Roman"/>
              <w:szCs w:val="36"/>
              <w:lang w:val="en-US" w:eastAsia="zh-CN"/>
            </w:rPr>
            <w:fldChar w:fldCharType="begin"/>
          </w:r>
          <w:r>
            <w:rPr>
              <w:rFonts w:hint="default" w:ascii="Times New Roman" w:hAnsi="Times New Roman" w:cs="Times New Roman"/>
              <w:szCs w:val="36"/>
              <w:lang w:val="en-US" w:eastAsia="zh-CN"/>
            </w:rPr>
            <w:instrText xml:space="preserve"> HYPERLINK \l _Toc23199 </w:instrText>
          </w:r>
          <w:r>
            <w:rPr>
              <w:rFonts w:hint="default" w:ascii="Times New Roman" w:hAnsi="Times New Roman" w:cs="Times New Roman"/>
              <w:szCs w:val="36"/>
              <w:lang w:val="en-US" w:eastAsia="zh-CN"/>
            </w:rPr>
            <w:fldChar w:fldCharType="separate"/>
          </w:r>
          <w:r>
            <w:rPr>
              <w:rFonts w:hint="default" w:ascii="Times New Roman" w:hAnsi="Times New Roman"/>
              <w:szCs w:val="32"/>
              <w:lang w:val="en-US" w:eastAsia="zh-CN"/>
            </w:rPr>
            <w:t xml:space="preserve">3. </w:t>
          </w:r>
          <w:r>
            <w:rPr>
              <w:rFonts w:hint="eastAsia" w:ascii="Times New Roman" w:hAnsi="Times New Roman"/>
              <w:lang w:val="en-US" w:eastAsia="zh-CN"/>
            </w:rPr>
            <w:t>通讯协议</w:t>
          </w:r>
          <w:r>
            <w:tab/>
          </w:r>
          <w:r>
            <w:fldChar w:fldCharType="begin"/>
          </w:r>
          <w:r>
            <w:instrText xml:space="preserve"> PAGEREF _Toc23199 \h </w:instrText>
          </w:r>
          <w:r>
            <w:fldChar w:fldCharType="separate"/>
          </w:r>
          <w:r>
            <w:t>2</w:t>
          </w:r>
          <w:r>
            <w:fldChar w:fldCharType="end"/>
          </w:r>
          <w:r>
            <w:rPr>
              <w:rFonts w:hint="default" w:ascii="Times New Roman" w:hAnsi="Times New Roman" w:cs="Times New Roman"/>
              <w:szCs w:val="36"/>
              <w:lang w:val="en-US" w:eastAsia="zh-CN"/>
            </w:rPr>
            <w:fldChar w:fldCharType="end"/>
          </w:r>
        </w:p>
        <w:p w14:paraId="31EDCD8A">
          <w:pPr>
            <w:pStyle w:val="17"/>
            <w:tabs>
              <w:tab w:val="right" w:leader="dot" w:pos="8306"/>
            </w:tabs>
          </w:pPr>
          <w:r>
            <w:rPr>
              <w:rFonts w:hint="default" w:ascii="Times New Roman" w:hAnsi="Times New Roman" w:cs="Times New Roman"/>
              <w:szCs w:val="36"/>
              <w:lang w:val="en-US" w:eastAsia="zh-CN"/>
            </w:rPr>
            <w:fldChar w:fldCharType="begin"/>
          </w:r>
          <w:r>
            <w:rPr>
              <w:rFonts w:hint="default" w:ascii="Times New Roman" w:hAnsi="Times New Roman" w:cs="Times New Roman"/>
              <w:szCs w:val="36"/>
              <w:lang w:val="en-US" w:eastAsia="zh-CN"/>
            </w:rPr>
            <w:instrText xml:space="preserve"> HYPERLINK \l _Toc23871 </w:instrText>
          </w:r>
          <w:r>
            <w:rPr>
              <w:rFonts w:hint="default" w:ascii="Times New Roman" w:hAnsi="Times New Roman" w:cs="Times New Roman"/>
              <w:szCs w:val="36"/>
              <w:lang w:val="en-US" w:eastAsia="zh-CN"/>
            </w:rPr>
            <w:fldChar w:fldCharType="separate"/>
          </w:r>
          <w:r>
            <w:rPr>
              <w:rFonts w:hint="default" w:ascii="Times New Roman" w:hAnsi="Times New Roman"/>
              <w:lang w:val="en-US" w:eastAsia="zh-CN"/>
            </w:rPr>
            <w:t xml:space="preserve">3.1. </w:t>
          </w:r>
          <w:r>
            <w:rPr>
              <w:rFonts w:hint="eastAsia" w:ascii="Times New Roman" w:hAnsi="Times New Roman"/>
              <w:lang w:val="en-US" w:eastAsia="zh-CN"/>
            </w:rPr>
            <w:t>接线定义</w:t>
          </w:r>
          <w:r>
            <w:tab/>
          </w:r>
          <w:r>
            <w:fldChar w:fldCharType="begin"/>
          </w:r>
          <w:r>
            <w:instrText xml:space="preserve"> PAGEREF _Toc23871 \h </w:instrText>
          </w:r>
          <w:r>
            <w:fldChar w:fldCharType="separate"/>
          </w:r>
          <w:r>
            <w:t>2</w:t>
          </w:r>
          <w:r>
            <w:fldChar w:fldCharType="end"/>
          </w:r>
          <w:r>
            <w:rPr>
              <w:rFonts w:hint="default" w:ascii="Times New Roman" w:hAnsi="Times New Roman" w:cs="Times New Roman"/>
              <w:szCs w:val="36"/>
              <w:lang w:val="en-US" w:eastAsia="zh-CN"/>
            </w:rPr>
            <w:fldChar w:fldCharType="end"/>
          </w:r>
        </w:p>
        <w:p w14:paraId="3AC266FA">
          <w:pPr>
            <w:pStyle w:val="17"/>
            <w:tabs>
              <w:tab w:val="right" w:leader="dot" w:pos="8306"/>
            </w:tabs>
          </w:pPr>
          <w:r>
            <w:rPr>
              <w:rFonts w:hint="default" w:ascii="Times New Roman" w:hAnsi="Times New Roman" w:cs="Times New Roman"/>
              <w:szCs w:val="36"/>
              <w:lang w:val="en-US" w:eastAsia="zh-CN"/>
            </w:rPr>
            <w:fldChar w:fldCharType="begin"/>
          </w:r>
          <w:r>
            <w:rPr>
              <w:rFonts w:hint="default" w:ascii="Times New Roman" w:hAnsi="Times New Roman" w:cs="Times New Roman"/>
              <w:szCs w:val="36"/>
              <w:lang w:val="en-US" w:eastAsia="zh-CN"/>
            </w:rPr>
            <w:instrText xml:space="preserve"> HYPERLINK \l _Toc29587 </w:instrText>
          </w:r>
          <w:r>
            <w:rPr>
              <w:rFonts w:hint="default" w:ascii="Times New Roman" w:hAnsi="Times New Roman" w:cs="Times New Roman"/>
              <w:szCs w:val="36"/>
              <w:lang w:val="en-US" w:eastAsia="zh-CN"/>
            </w:rPr>
            <w:fldChar w:fldCharType="separate"/>
          </w:r>
          <w:r>
            <w:rPr>
              <w:rFonts w:hint="default" w:ascii="Times New Roman" w:hAnsi="Times New Roman"/>
              <w:lang w:val="en-US" w:eastAsia="zh-CN"/>
            </w:rPr>
            <w:t xml:space="preserve">3.2. </w:t>
          </w:r>
          <w:r>
            <w:rPr>
              <w:rFonts w:hint="eastAsia" w:ascii="Times New Roman" w:hAnsi="Times New Roman"/>
              <w:lang w:val="en-US" w:eastAsia="zh-CN"/>
            </w:rPr>
            <w:t>通讯规格</w:t>
          </w:r>
          <w:r>
            <w:tab/>
          </w:r>
          <w:r>
            <w:fldChar w:fldCharType="begin"/>
          </w:r>
          <w:r>
            <w:instrText xml:space="preserve"> PAGEREF _Toc29587 \h </w:instrText>
          </w:r>
          <w:r>
            <w:fldChar w:fldCharType="separate"/>
          </w:r>
          <w:r>
            <w:t>2</w:t>
          </w:r>
          <w:r>
            <w:fldChar w:fldCharType="end"/>
          </w:r>
          <w:r>
            <w:rPr>
              <w:rFonts w:hint="default" w:ascii="Times New Roman" w:hAnsi="Times New Roman" w:cs="Times New Roman"/>
              <w:szCs w:val="36"/>
              <w:lang w:val="en-US" w:eastAsia="zh-CN"/>
            </w:rPr>
            <w:fldChar w:fldCharType="end"/>
          </w:r>
        </w:p>
        <w:p w14:paraId="576E9E73">
          <w:pPr>
            <w:pStyle w:val="17"/>
            <w:tabs>
              <w:tab w:val="right" w:leader="dot" w:pos="8306"/>
            </w:tabs>
          </w:pPr>
          <w:r>
            <w:rPr>
              <w:rFonts w:hint="default" w:ascii="Times New Roman" w:hAnsi="Times New Roman" w:cs="Times New Roman"/>
              <w:szCs w:val="36"/>
              <w:lang w:val="en-US" w:eastAsia="zh-CN"/>
            </w:rPr>
            <w:fldChar w:fldCharType="begin"/>
          </w:r>
          <w:r>
            <w:rPr>
              <w:rFonts w:hint="default" w:ascii="Times New Roman" w:hAnsi="Times New Roman" w:cs="Times New Roman"/>
              <w:szCs w:val="36"/>
              <w:lang w:val="en-US" w:eastAsia="zh-CN"/>
            </w:rPr>
            <w:instrText xml:space="preserve"> HYPERLINK \l _Toc29102 </w:instrText>
          </w:r>
          <w:r>
            <w:rPr>
              <w:rFonts w:hint="default" w:ascii="Times New Roman" w:hAnsi="Times New Roman" w:cs="Times New Roman"/>
              <w:szCs w:val="36"/>
              <w:lang w:val="en-US" w:eastAsia="zh-CN"/>
            </w:rPr>
            <w:fldChar w:fldCharType="separate"/>
          </w:r>
          <w:r>
            <w:rPr>
              <w:rFonts w:hint="default" w:ascii="Times New Roman" w:hAnsi="Times New Roman"/>
              <w:lang w:val="en-US" w:eastAsia="zh-CN"/>
            </w:rPr>
            <w:t xml:space="preserve">3.3. </w:t>
          </w:r>
          <w:r>
            <w:rPr>
              <w:rFonts w:hint="eastAsia" w:ascii="Times New Roman" w:hAnsi="Times New Roman"/>
              <w:lang w:val="en-US" w:eastAsia="zh-CN"/>
            </w:rPr>
            <w:t>通信协议</w:t>
          </w:r>
          <w:r>
            <w:tab/>
          </w:r>
          <w:r>
            <w:fldChar w:fldCharType="begin"/>
          </w:r>
          <w:r>
            <w:instrText xml:space="preserve"> PAGEREF _Toc29102 \h </w:instrText>
          </w:r>
          <w:r>
            <w:fldChar w:fldCharType="separate"/>
          </w:r>
          <w:r>
            <w:t>3</w:t>
          </w:r>
          <w:r>
            <w:fldChar w:fldCharType="end"/>
          </w:r>
          <w:r>
            <w:rPr>
              <w:rFonts w:hint="default" w:ascii="Times New Roman" w:hAnsi="Times New Roman" w:cs="Times New Roman"/>
              <w:szCs w:val="36"/>
              <w:lang w:val="en-US" w:eastAsia="zh-CN"/>
            </w:rPr>
            <w:fldChar w:fldCharType="end"/>
          </w:r>
        </w:p>
        <w:p w14:paraId="1D618970">
          <w:pPr>
            <w:pStyle w:val="12"/>
            <w:tabs>
              <w:tab w:val="right" w:leader="dot" w:pos="8306"/>
            </w:tabs>
          </w:pPr>
          <w:r>
            <w:rPr>
              <w:rFonts w:hint="default" w:ascii="Times New Roman" w:hAnsi="Times New Roman" w:cs="Times New Roman"/>
              <w:szCs w:val="36"/>
              <w:lang w:val="en-US" w:eastAsia="zh-CN"/>
            </w:rPr>
            <w:fldChar w:fldCharType="begin"/>
          </w:r>
          <w:r>
            <w:rPr>
              <w:rFonts w:hint="default" w:ascii="Times New Roman" w:hAnsi="Times New Roman" w:cs="Times New Roman"/>
              <w:szCs w:val="36"/>
              <w:lang w:val="en-US" w:eastAsia="zh-CN"/>
            </w:rPr>
            <w:instrText xml:space="preserve"> HYPERLINK \l _Toc8459 </w:instrText>
          </w:r>
          <w:r>
            <w:rPr>
              <w:rFonts w:hint="default" w:ascii="Times New Roman" w:hAnsi="Times New Roman" w:cs="Times New Roman"/>
              <w:szCs w:val="36"/>
              <w:lang w:val="en-US" w:eastAsia="zh-CN"/>
            </w:rPr>
            <w:fldChar w:fldCharType="separate"/>
          </w:r>
          <w:r>
            <w:rPr>
              <w:rFonts w:hint="eastAsia"/>
              <w:lang w:val="en-US" w:eastAsia="zh-CN"/>
            </w:rPr>
            <w:t>3.3.1 自定义协议</w:t>
          </w:r>
          <w:r>
            <w:rPr>
              <w:rFonts w:hint="eastAsia" w:ascii="Times New Roman" w:hAnsi="Times New Roman"/>
              <w:lang w:val="en-US" w:eastAsia="zh-CN"/>
            </w:rPr>
            <w:t>（校验和:（02+52+00）&amp;0xFF）</w:t>
          </w:r>
          <w:r>
            <w:tab/>
          </w:r>
          <w:r>
            <w:fldChar w:fldCharType="begin"/>
          </w:r>
          <w:r>
            <w:instrText xml:space="preserve"> PAGEREF _Toc8459 \h </w:instrText>
          </w:r>
          <w:r>
            <w:fldChar w:fldCharType="separate"/>
          </w:r>
          <w:r>
            <w:t>3</w:t>
          </w:r>
          <w:r>
            <w:fldChar w:fldCharType="end"/>
          </w:r>
          <w:r>
            <w:rPr>
              <w:rFonts w:hint="default" w:ascii="Times New Roman" w:hAnsi="Times New Roman" w:cs="Times New Roman"/>
              <w:szCs w:val="36"/>
              <w:lang w:val="en-US" w:eastAsia="zh-CN"/>
            </w:rPr>
            <w:fldChar w:fldCharType="end"/>
          </w:r>
        </w:p>
        <w:p w14:paraId="43976627">
          <w:pPr>
            <w:pStyle w:val="12"/>
            <w:tabs>
              <w:tab w:val="right" w:leader="dot" w:pos="8306"/>
            </w:tabs>
          </w:pPr>
          <w:r>
            <w:rPr>
              <w:rFonts w:hint="default" w:ascii="Times New Roman" w:hAnsi="Times New Roman" w:cs="Times New Roman"/>
              <w:szCs w:val="36"/>
              <w:lang w:val="en-US" w:eastAsia="zh-CN"/>
            </w:rPr>
            <w:fldChar w:fldCharType="begin"/>
          </w:r>
          <w:r>
            <w:rPr>
              <w:rFonts w:hint="default" w:ascii="Times New Roman" w:hAnsi="Times New Roman" w:cs="Times New Roman"/>
              <w:szCs w:val="36"/>
              <w:lang w:val="en-US" w:eastAsia="zh-CN"/>
            </w:rPr>
            <w:instrText xml:space="preserve"> HYPERLINK \l _Toc3870 </w:instrText>
          </w:r>
          <w:r>
            <w:rPr>
              <w:rFonts w:hint="default" w:ascii="Times New Roman" w:hAnsi="Times New Roman" w:cs="Times New Roman"/>
              <w:szCs w:val="36"/>
              <w:lang w:val="en-US" w:eastAsia="zh-CN"/>
            </w:rPr>
            <w:fldChar w:fldCharType="separate"/>
          </w:r>
          <w:r>
            <w:rPr>
              <w:rFonts w:hint="eastAsia"/>
              <w:lang w:val="en-US" w:eastAsia="zh-CN"/>
            </w:rPr>
            <w:t>3.3.2 Modbus RTU协议</w:t>
          </w:r>
          <w:r>
            <w:tab/>
          </w:r>
          <w:r>
            <w:fldChar w:fldCharType="begin"/>
          </w:r>
          <w:r>
            <w:instrText xml:space="preserve"> PAGEREF _Toc3870 \h </w:instrText>
          </w:r>
          <w:r>
            <w:fldChar w:fldCharType="separate"/>
          </w:r>
          <w:r>
            <w:t>7</w:t>
          </w:r>
          <w:r>
            <w:fldChar w:fldCharType="end"/>
          </w:r>
          <w:r>
            <w:rPr>
              <w:rFonts w:hint="default" w:ascii="Times New Roman" w:hAnsi="Times New Roman" w:cs="Times New Roman"/>
              <w:szCs w:val="36"/>
              <w:lang w:val="en-US" w:eastAsia="zh-CN"/>
            </w:rPr>
            <w:fldChar w:fldCharType="end"/>
          </w:r>
        </w:p>
        <w:p w14:paraId="71F3E9C8">
          <w:pPr>
            <w:pStyle w:val="15"/>
            <w:tabs>
              <w:tab w:val="right" w:leader="dot" w:pos="8306"/>
            </w:tabs>
          </w:pPr>
          <w:r>
            <w:rPr>
              <w:rFonts w:hint="default" w:ascii="Times New Roman" w:hAnsi="Times New Roman" w:cs="Times New Roman"/>
              <w:szCs w:val="36"/>
              <w:lang w:val="en-US" w:eastAsia="zh-CN"/>
            </w:rPr>
            <w:fldChar w:fldCharType="begin"/>
          </w:r>
          <w:r>
            <w:rPr>
              <w:rFonts w:hint="default" w:ascii="Times New Roman" w:hAnsi="Times New Roman" w:cs="Times New Roman"/>
              <w:szCs w:val="36"/>
              <w:lang w:val="en-US" w:eastAsia="zh-CN"/>
            </w:rPr>
            <w:instrText xml:space="preserve"> HYPERLINK \l _Toc9428 </w:instrText>
          </w:r>
          <w:r>
            <w:rPr>
              <w:rFonts w:hint="default" w:ascii="Times New Roman" w:hAnsi="Times New Roman" w:cs="Times New Roman"/>
              <w:szCs w:val="36"/>
              <w:lang w:val="en-US" w:eastAsia="zh-CN"/>
            </w:rPr>
            <w:fldChar w:fldCharType="separate"/>
          </w:r>
          <w:r>
            <w:rPr>
              <w:rFonts w:hint="eastAsia"/>
              <w:lang w:val="en-US" w:eastAsia="zh-CN"/>
            </w:rPr>
            <w:t>4.上位机使用方法</w:t>
          </w:r>
          <w:r>
            <w:tab/>
          </w:r>
          <w:r>
            <w:fldChar w:fldCharType="begin"/>
          </w:r>
          <w:r>
            <w:instrText xml:space="preserve"> PAGEREF _Toc9428 \h </w:instrText>
          </w:r>
          <w:r>
            <w:fldChar w:fldCharType="separate"/>
          </w:r>
          <w:r>
            <w:t>10</w:t>
          </w:r>
          <w:r>
            <w:fldChar w:fldCharType="end"/>
          </w:r>
          <w:r>
            <w:rPr>
              <w:rFonts w:hint="default" w:ascii="Times New Roman" w:hAnsi="Times New Roman" w:cs="Times New Roman"/>
              <w:szCs w:val="36"/>
              <w:lang w:val="en-US" w:eastAsia="zh-CN"/>
            </w:rPr>
            <w:fldChar w:fldCharType="end"/>
          </w:r>
        </w:p>
        <w:p w14:paraId="29B465E7">
          <w:pPr>
            <w:pStyle w:val="17"/>
            <w:tabs>
              <w:tab w:val="right" w:leader="dot" w:pos="8306"/>
            </w:tabs>
          </w:pPr>
          <w:r>
            <w:rPr>
              <w:rFonts w:hint="default" w:ascii="Times New Roman" w:hAnsi="Times New Roman" w:cs="Times New Roman"/>
              <w:szCs w:val="36"/>
              <w:lang w:val="en-US" w:eastAsia="zh-CN"/>
            </w:rPr>
            <w:fldChar w:fldCharType="begin"/>
          </w:r>
          <w:r>
            <w:rPr>
              <w:rFonts w:hint="default" w:ascii="Times New Roman" w:hAnsi="Times New Roman" w:cs="Times New Roman"/>
              <w:szCs w:val="36"/>
              <w:lang w:val="en-US" w:eastAsia="zh-CN"/>
            </w:rPr>
            <w:instrText xml:space="preserve"> HYPERLINK \l _Toc1679 </w:instrText>
          </w:r>
          <w:r>
            <w:rPr>
              <w:rFonts w:hint="default" w:ascii="Times New Roman" w:hAnsi="Times New Roman" w:cs="Times New Roman"/>
              <w:szCs w:val="36"/>
              <w:lang w:val="en-US" w:eastAsia="zh-CN"/>
            </w:rPr>
            <w:fldChar w:fldCharType="separate"/>
          </w:r>
          <w:r>
            <w:rPr>
              <w:rFonts w:hint="eastAsia"/>
              <w:lang w:val="en-US" w:eastAsia="zh-CN"/>
            </w:rPr>
            <w:t>4.1：启动安装程序("Step 1: Launch Installer)</w:t>
          </w:r>
          <w:r>
            <w:tab/>
          </w:r>
          <w:r>
            <w:fldChar w:fldCharType="begin"/>
          </w:r>
          <w:r>
            <w:instrText xml:space="preserve"> PAGEREF _Toc1679 \h </w:instrText>
          </w:r>
          <w:r>
            <w:fldChar w:fldCharType="separate"/>
          </w:r>
          <w:r>
            <w:t>10</w:t>
          </w:r>
          <w:r>
            <w:fldChar w:fldCharType="end"/>
          </w:r>
          <w:r>
            <w:rPr>
              <w:rFonts w:hint="default" w:ascii="Times New Roman" w:hAnsi="Times New Roman" w:cs="Times New Roman"/>
              <w:szCs w:val="36"/>
              <w:lang w:val="en-US" w:eastAsia="zh-CN"/>
            </w:rPr>
            <w:fldChar w:fldCharType="end"/>
          </w:r>
        </w:p>
        <w:p w14:paraId="7D74FE84">
          <w:pPr>
            <w:pStyle w:val="17"/>
            <w:tabs>
              <w:tab w:val="right" w:leader="dot" w:pos="8306"/>
            </w:tabs>
          </w:pPr>
          <w:r>
            <w:rPr>
              <w:rFonts w:hint="default" w:ascii="Times New Roman" w:hAnsi="Times New Roman" w:cs="Times New Roman"/>
              <w:szCs w:val="36"/>
              <w:lang w:val="en-US" w:eastAsia="zh-CN"/>
            </w:rPr>
            <w:fldChar w:fldCharType="begin"/>
          </w:r>
          <w:r>
            <w:rPr>
              <w:rFonts w:hint="default" w:ascii="Times New Roman" w:hAnsi="Times New Roman" w:cs="Times New Roman"/>
              <w:szCs w:val="36"/>
              <w:lang w:val="en-US" w:eastAsia="zh-CN"/>
            </w:rPr>
            <w:instrText xml:space="preserve"> HYPERLINK \l _Toc28856 </w:instrText>
          </w:r>
          <w:r>
            <w:rPr>
              <w:rFonts w:hint="default" w:ascii="Times New Roman" w:hAnsi="Times New Roman" w:cs="Times New Roman"/>
              <w:szCs w:val="36"/>
              <w:lang w:val="en-US" w:eastAsia="zh-CN"/>
            </w:rPr>
            <w:fldChar w:fldCharType="separate"/>
          </w:r>
          <w:r>
            <w:rPr>
              <w:rFonts w:hint="eastAsia"/>
              <w:lang w:val="en-US" w:eastAsia="zh-CN"/>
            </w:rPr>
            <w:t>4.2：连接元器件(Step 2: Connect Components)</w:t>
          </w:r>
          <w:r>
            <w:tab/>
          </w:r>
          <w:r>
            <w:fldChar w:fldCharType="begin"/>
          </w:r>
          <w:r>
            <w:instrText xml:space="preserve"> PAGEREF _Toc28856 \h </w:instrText>
          </w:r>
          <w:r>
            <w:fldChar w:fldCharType="separate"/>
          </w:r>
          <w:r>
            <w:t>10</w:t>
          </w:r>
          <w:r>
            <w:fldChar w:fldCharType="end"/>
          </w:r>
          <w:r>
            <w:rPr>
              <w:rFonts w:hint="default" w:ascii="Times New Roman" w:hAnsi="Times New Roman" w:cs="Times New Roman"/>
              <w:szCs w:val="36"/>
              <w:lang w:val="en-US" w:eastAsia="zh-CN"/>
            </w:rPr>
            <w:fldChar w:fldCharType="end"/>
          </w:r>
        </w:p>
        <w:p w14:paraId="0F2F888B">
          <w:pPr>
            <w:pStyle w:val="17"/>
            <w:tabs>
              <w:tab w:val="right" w:leader="dot" w:pos="8306"/>
            </w:tabs>
          </w:pPr>
          <w:r>
            <w:rPr>
              <w:rFonts w:hint="default" w:ascii="Times New Roman" w:hAnsi="Times New Roman" w:cs="Times New Roman"/>
              <w:szCs w:val="36"/>
              <w:lang w:val="en-US" w:eastAsia="zh-CN"/>
            </w:rPr>
            <w:fldChar w:fldCharType="begin"/>
          </w:r>
          <w:r>
            <w:rPr>
              <w:rFonts w:hint="default" w:ascii="Times New Roman" w:hAnsi="Times New Roman" w:cs="Times New Roman"/>
              <w:szCs w:val="36"/>
              <w:lang w:val="en-US" w:eastAsia="zh-CN"/>
            </w:rPr>
            <w:instrText xml:space="preserve"> HYPERLINK \l _Toc23652 </w:instrText>
          </w:r>
          <w:r>
            <w:rPr>
              <w:rFonts w:hint="default" w:ascii="Times New Roman" w:hAnsi="Times New Roman" w:cs="Times New Roman"/>
              <w:szCs w:val="36"/>
              <w:lang w:val="en-US" w:eastAsia="zh-CN"/>
            </w:rPr>
            <w:fldChar w:fldCharType="separate"/>
          </w:r>
          <w:r>
            <w:rPr>
              <w:rFonts w:hint="eastAsia"/>
              <w:lang w:val="en-US" w:eastAsia="zh-CN"/>
            </w:rPr>
            <w:t>4.3：软件功能模块说明( Section 3: Software Functionalities)</w:t>
          </w:r>
          <w:r>
            <w:tab/>
          </w:r>
          <w:r>
            <w:fldChar w:fldCharType="begin"/>
          </w:r>
          <w:r>
            <w:instrText xml:space="preserve"> PAGEREF _Toc23652 \h </w:instrText>
          </w:r>
          <w:r>
            <w:fldChar w:fldCharType="separate"/>
          </w:r>
          <w:r>
            <w:t>12</w:t>
          </w:r>
          <w:r>
            <w:fldChar w:fldCharType="end"/>
          </w:r>
          <w:r>
            <w:rPr>
              <w:rFonts w:hint="default" w:ascii="Times New Roman" w:hAnsi="Times New Roman" w:cs="Times New Roman"/>
              <w:szCs w:val="36"/>
              <w:lang w:val="en-US" w:eastAsia="zh-CN"/>
            </w:rPr>
            <w:fldChar w:fldCharType="end"/>
          </w:r>
        </w:p>
        <w:p w14:paraId="04DCF243">
          <w:pPr>
            <w:pStyle w:val="15"/>
            <w:tabs>
              <w:tab w:val="right" w:leader="dot" w:pos="8306"/>
            </w:tabs>
          </w:pPr>
          <w:r>
            <w:rPr>
              <w:rFonts w:hint="default" w:ascii="Times New Roman" w:hAnsi="Times New Roman" w:cs="Times New Roman"/>
              <w:szCs w:val="36"/>
              <w:lang w:val="en-US" w:eastAsia="zh-CN"/>
            </w:rPr>
            <w:fldChar w:fldCharType="begin"/>
          </w:r>
          <w:r>
            <w:rPr>
              <w:rFonts w:hint="default" w:ascii="Times New Roman" w:hAnsi="Times New Roman" w:cs="Times New Roman"/>
              <w:szCs w:val="36"/>
              <w:lang w:val="en-US" w:eastAsia="zh-CN"/>
            </w:rPr>
            <w:instrText xml:space="preserve"> HYPERLINK \l _Toc21081 </w:instrText>
          </w:r>
          <w:r>
            <w:rPr>
              <w:rFonts w:hint="default" w:ascii="Times New Roman" w:hAnsi="Times New Roman" w:cs="Times New Roman"/>
              <w:szCs w:val="36"/>
              <w:lang w:val="en-US" w:eastAsia="zh-CN"/>
            </w:rPr>
            <w:fldChar w:fldCharType="separate"/>
          </w:r>
          <w:r>
            <w:rPr>
              <w:rFonts w:hint="eastAsia" w:ascii="Times New Roman" w:hAnsi="Times New Roman" w:cs="Times New Roman"/>
              <w:lang w:val="en-US" w:eastAsia="zh-CN"/>
            </w:rPr>
            <w:t>5</w:t>
          </w:r>
          <w:r>
            <w:rPr>
              <w:rFonts w:hint="default" w:ascii="Times New Roman" w:hAnsi="Times New Roman" w:cs="Times New Roman"/>
              <w:lang w:val="en-US" w:eastAsia="zh-CN"/>
            </w:rPr>
            <w:t>.</w:t>
          </w:r>
          <w:r>
            <w:rPr>
              <w:rFonts w:hint="eastAsia"/>
              <w:lang w:val="en-US" w:eastAsia="zh-CN"/>
            </w:rPr>
            <w:t>注意事项</w:t>
          </w:r>
          <w:r>
            <w:tab/>
          </w:r>
          <w:r>
            <w:fldChar w:fldCharType="begin"/>
          </w:r>
          <w:r>
            <w:instrText xml:space="preserve"> PAGEREF _Toc21081 \h </w:instrText>
          </w:r>
          <w:r>
            <w:fldChar w:fldCharType="separate"/>
          </w:r>
          <w:r>
            <w:t>19</w:t>
          </w:r>
          <w:r>
            <w:fldChar w:fldCharType="end"/>
          </w:r>
          <w:r>
            <w:rPr>
              <w:rFonts w:hint="default" w:ascii="Times New Roman" w:hAnsi="Times New Roman" w:cs="Times New Roman"/>
              <w:szCs w:val="36"/>
              <w:lang w:val="en-US" w:eastAsia="zh-CN"/>
            </w:rPr>
            <w:fldChar w:fldCharType="end"/>
          </w:r>
        </w:p>
        <w:p w14:paraId="5E130858">
          <w:pPr>
            <w:pStyle w:val="15"/>
            <w:tabs>
              <w:tab w:val="right" w:leader="dot" w:pos="8306"/>
            </w:tabs>
          </w:pPr>
          <w:r>
            <w:rPr>
              <w:rFonts w:hint="default" w:ascii="Times New Roman" w:hAnsi="Times New Roman" w:cs="Times New Roman"/>
              <w:szCs w:val="36"/>
              <w:lang w:val="en-US" w:eastAsia="zh-CN"/>
            </w:rPr>
            <w:fldChar w:fldCharType="begin"/>
          </w:r>
          <w:r>
            <w:rPr>
              <w:rFonts w:hint="default" w:ascii="Times New Roman" w:hAnsi="Times New Roman" w:cs="Times New Roman"/>
              <w:szCs w:val="36"/>
              <w:lang w:val="en-US" w:eastAsia="zh-CN"/>
            </w:rPr>
            <w:instrText xml:space="preserve"> HYPERLINK \l _Toc24380 </w:instrText>
          </w:r>
          <w:r>
            <w:rPr>
              <w:rFonts w:hint="default" w:ascii="Times New Roman" w:hAnsi="Times New Roman" w:cs="Times New Roman"/>
              <w:szCs w:val="36"/>
              <w:lang w:val="en-US" w:eastAsia="zh-CN"/>
            </w:rPr>
            <w:fldChar w:fldCharType="separate"/>
          </w:r>
          <w:r>
            <w:rPr>
              <w:rFonts w:hint="eastAsia"/>
              <w:lang w:val="en-US" w:eastAsia="zh-CN"/>
            </w:rPr>
            <w:t>6.附件：例程</w:t>
          </w:r>
          <w:r>
            <w:tab/>
          </w:r>
          <w:r>
            <w:fldChar w:fldCharType="begin"/>
          </w:r>
          <w:r>
            <w:instrText xml:space="preserve"> PAGEREF _Toc24380 \h </w:instrText>
          </w:r>
          <w:r>
            <w:fldChar w:fldCharType="separate"/>
          </w:r>
          <w:r>
            <w:t>20</w:t>
          </w:r>
          <w:r>
            <w:fldChar w:fldCharType="end"/>
          </w:r>
          <w:r>
            <w:rPr>
              <w:rFonts w:hint="default" w:ascii="Times New Roman" w:hAnsi="Times New Roman" w:cs="Times New Roman"/>
              <w:szCs w:val="36"/>
              <w:lang w:val="en-US" w:eastAsia="zh-CN"/>
            </w:rPr>
            <w:fldChar w:fldCharType="end"/>
          </w:r>
        </w:p>
        <w:p w14:paraId="336434FA">
          <w:pPr>
            <w:rPr>
              <w:rFonts w:hint="eastAsia" w:ascii="Times New Roman" w:hAnsi="Times New Roman" w:eastAsiaTheme="minorEastAsia" w:cstheme="minorBidi"/>
              <w:kern w:val="2"/>
              <w:sz w:val="21"/>
              <w:szCs w:val="36"/>
              <w:lang w:val="en-US" w:eastAsia="zh-CN" w:bidi="ar-SA"/>
            </w:rPr>
          </w:pPr>
          <w:r>
            <w:rPr>
              <w:rFonts w:hint="default" w:ascii="Times New Roman" w:hAnsi="Times New Roman" w:cs="Times New Roman"/>
              <w:szCs w:val="36"/>
              <w:lang w:val="en-US" w:eastAsia="zh-CN"/>
            </w:rPr>
            <w:fldChar w:fldCharType="end"/>
          </w:r>
        </w:p>
      </w:sdtContent>
    </w:sdt>
    <w:p w14:paraId="75B2E424">
      <w:pPr>
        <w:rPr>
          <w:rFonts w:hint="eastAsia" w:ascii="Times New Roman" w:hAnsi="Times New Roman"/>
          <w:sz w:val="36"/>
          <w:szCs w:val="36"/>
          <w:lang w:val="en-US" w:eastAsia="zh-CN"/>
        </w:rPr>
      </w:pPr>
      <w:r>
        <w:rPr>
          <w:rFonts w:hint="eastAsia" w:ascii="Times New Roman" w:hAnsi="Times New Roman"/>
          <w:sz w:val="36"/>
          <w:szCs w:val="36"/>
          <w:lang w:val="en-US" w:eastAsia="zh-CN"/>
        </w:rPr>
        <w:br w:type="page"/>
      </w:r>
    </w:p>
    <w:p w14:paraId="6C11AC1E">
      <w:pPr>
        <w:keepNext w:val="0"/>
        <w:keepLines w:val="0"/>
        <w:pageBreakBefore w:val="0"/>
        <w:widowControl w:val="0"/>
        <w:tabs>
          <w:tab w:val="left" w:pos="1379"/>
        </w:tabs>
        <w:kinsoku/>
        <w:wordWrap/>
        <w:overflowPunct/>
        <w:topLinePunct w:val="0"/>
        <w:autoSpaceDE/>
        <w:autoSpaceDN/>
        <w:bidi w:val="0"/>
        <w:adjustRightInd/>
        <w:snapToGrid/>
        <w:spacing w:after="157" w:afterLines="50" w:line="300" w:lineRule="auto"/>
        <w:jc w:val="center"/>
        <w:textAlignment w:val="auto"/>
        <w:outlineLvl w:val="0"/>
        <w:rPr>
          <w:rFonts w:hint="default" w:ascii="Times New Roman" w:hAnsi="Times New Roman"/>
          <w:lang w:val="en-US" w:eastAsia="zh-CN"/>
        </w:rPr>
      </w:pPr>
      <w:bookmarkStart w:id="1" w:name="_Toc16846"/>
      <w:r>
        <w:rPr>
          <w:rFonts w:hint="eastAsia" w:ascii="Times New Roman" w:hAnsi="Times New Roman"/>
          <w:sz w:val="36"/>
          <w:szCs w:val="36"/>
          <w:lang w:val="en-US" w:eastAsia="zh-CN"/>
        </w:rPr>
        <w:t>前 言</w:t>
      </w:r>
      <w:bookmarkEnd w:id="1"/>
    </w:p>
    <w:p w14:paraId="40711B82">
      <w:pPr>
        <w:keepNext w:val="0"/>
        <w:keepLines w:val="0"/>
        <w:pageBreakBefore w:val="0"/>
        <w:widowControl w:val="0"/>
        <w:kinsoku/>
        <w:wordWrap/>
        <w:overflowPunct/>
        <w:topLinePunct w:val="0"/>
        <w:autoSpaceDE/>
        <w:autoSpaceDN/>
        <w:bidi w:val="0"/>
        <w:adjustRightInd/>
        <w:snapToGrid/>
        <w:spacing w:line="300" w:lineRule="auto"/>
        <w:ind w:firstLine="482"/>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本手册主要介绍了</w:t>
      </w:r>
      <w:r>
        <w:rPr>
          <w:rFonts w:hint="eastAsia" w:ascii="宋体" w:hAnsi="宋体" w:cs="宋体"/>
          <w:sz w:val="24"/>
          <w:szCs w:val="24"/>
          <w:lang w:val="en-US" w:eastAsia="zh-CN"/>
        </w:rPr>
        <w:t>TG</w:t>
      </w:r>
      <w:r>
        <w:rPr>
          <w:rFonts w:hint="eastAsia" w:ascii="宋体" w:hAnsi="宋体" w:eastAsia="宋体" w:cs="宋体"/>
          <w:sz w:val="24"/>
          <w:szCs w:val="24"/>
          <w:lang w:val="en-US" w:eastAsia="zh-CN"/>
        </w:rPr>
        <w:t>-9801系列三维触觉夹爪的功能、尺寸规格、</w:t>
      </w:r>
      <w:r>
        <w:rPr>
          <w:rFonts w:hint="eastAsia" w:ascii="宋体" w:hAnsi="宋体" w:cs="宋体"/>
          <w:sz w:val="24"/>
          <w:szCs w:val="24"/>
          <w:lang w:val="en-US" w:eastAsia="zh-CN"/>
        </w:rPr>
        <w:t>接线定义</w:t>
      </w:r>
      <w:r>
        <w:rPr>
          <w:rFonts w:hint="eastAsia" w:ascii="宋体" w:hAnsi="宋体" w:eastAsia="宋体" w:cs="宋体"/>
          <w:sz w:val="24"/>
          <w:szCs w:val="24"/>
          <w:lang w:val="en-US" w:eastAsia="zh-CN"/>
        </w:rPr>
        <w:t>、通讯接口及注意事项等内容。在使用本产品之前，请务必认真阅读本手册，以免出现因操作不当导致的产品故障及安全事故。</w:t>
      </w:r>
    </w:p>
    <w:p w14:paraId="02C588BC">
      <w:pPr>
        <w:keepNext w:val="0"/>
        <w:keepLines w:val="0"/>
        <w:pageBreakBefore w:val="0"/>
        <w:widowControl w:val="0"/>
        <w:kinsoku/>
        <w:wordWrap/>
        <w:overflowPunct/>
        <w:topLinePunct w:val="0"/>
        <w:autoSpaceDE/>
        <w:autoSpaceDN/>
        <w:bidi w:val="0"/>
        <w:adjustRightInd/>
        <w:snapToGrid/>
        <w:spacing w:line="300" w:lineRule="auto"/>
        <w:ind w:firstLine="482"/>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手册所包含的内容归苏州航凯微电子技术有限公司所有，未经我司书面许可的前提下，任何公司或个人不得以任何方式复制或修改本手册的内容。我司保留本手册的修改权，本手册定期更新，如有更改，本公司不另行通知。对于本手册中的错误用词，本公司具有免责权力。</w:t>
      </w:r>
    </w:p>
    <w:p w14:paraId="28E81BDC">
      <w:pPr>
        <w:keepNext w:val="0"/>
        <w:keepLines w:val="0"/>
        <w:pageBreakBefore w:val="0"/>
        <w:widowControl w:val="0"/>
        <w:kinsoku/>
        <w:wordWrap/>
        <w:overflowPunct/>
        <w:topLinePunct w:val="0"/>
        <w:autoSpaceDE/>
        <w:autoSpaceDN/>
        <w:bidi w:val="0"/>
        <w:adjustRightInd/>
        <w:snapToGrid/>
        <w:spacing w:line="300" w:lineRule="auto"/>
        <w:ind w:firstLine="482"/>
        <w:textAlignment w:val="auto"/>
        <w:rPr>
          <w:rFonts w:hint="eastAsia" w:ascii="Times New Roman" w:hAnsi="Times New Roman"/>
          <w:sz w:val="24"/>
          <w:szCs w:val="24"/>
          <w:lang w:val="en-US" w:eastAsia="zh-CN"/>
        </w:rPr>
      </w:pPr>
    </w:p>
    <w:p w14:paraId="6E2D5AAB">
      <w:pPr>
        <w:numPr>
          <w:ilvl w:val="0"/>
          <w:numId w:val="2"/>
        </w:numPr>
        <w:bidi w:val="0"/>
        <w:ind w:left="420" w:leftChars="0" w:hanging="420" w:firstLineChars="0"/>
        <w:rPr>
          <w:rFonts w:hint="default" w:ascii="Times New Roman" w:hAnsi="Times New Roman"/>
          <w:sz w:val="30"/>
          <w:szCs w:val="30"/>
          <w:lang w:val="en-US" w:eastAsia="zh-CN"/>
        </w:rPr>
      </w:pPr>
      <w:r>
        <w:rPr>
          <w:rFonts w:hint="eastAsia" w:ascii="Times New Roman" w:hAnsi="Times New Roman"/>
          <w:b/>
          <w:bCs/>
          <w:sz w:val="30"/>
          <w:szCs w:val="30"/>
          <w:lang w:val="en-US" w:eastAsia="zh-CN"/>
        </w:rPr>
        <w:t>请注意</w:t>
      </w:r>
      <w:r>
        <w:rPr>
          <w:rFonts w:hint="eastAsia" w:ascii="Times New Roman" w:hAnsi="Times New Roman"/>
          <w:sz w:val="30"/>
          <w:szCs w:val="30"/>
          <w:lang w:val="en-US" w:eastAsia="zh-CN"/>
        </w:rPr>
        <w:t>：</w:t>
      </w:r>
    </w:p>
    <w:p w14:paraId="77BDB437">
      <w:pPr>
        <w:keepNext w:val="0"/>
        <w:keepLines w:val="0"/>
        <w:pageBreakBefore w:val="0"/>
        <w:widowControl w:val="0"/>
        <w:numPr>
          <w:ilvl w:val="0"/>
          <w:numId w:val="3"/>
        </w:numPr>
        <w:kinsoku/>
        <w:wordWrap/>
        <w:overflowPunct/>
        <w:topLinePunct w:val="0"/>
        <w:autoSpaceDE/>
        <w:autoSpaceDN/>
        <w:bidi w:val="0"/>
        <w:adjustRightInd/>
        <w:snapToGrid/>
        <w:spacing w:after="157" w:afterLines="50" w:line="300" w:lineRule="auto"/>
        <w:ind w:left="425" w:leftChars="0" w:hanging="425" w:firstLineChars="0"/>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不同批次的产品可能会有微小色差，因包装或运输原因，个别产品外观可能会有轻微划痕，不影响产品性能。</w:t>
      </w:r>
    </w:p>
    <w:p w14:paraId="39592A82">
      <w:pPr>
        <w:keepNext w:val="0"/>
        <w:keepLines w:val="0"/>
        <w:pageBreakBefore w:val="0"/>
        <w:widowControl w:val="0"/>
        <w:numPr>
          <w:ilvl w:val="0"/>
          <w:numId w:val="3"/>
        </w:numPr>
        <w:kinsoku/>
        <w:wordWrap/>
        <w:overflowPunct/>
        <w:topLinePunct w:val="0"/>
        <w:autoSpaceDE/>
        <w:autoSpaceDN/>
        <w:bidi w:val="0"/>
        <w:adjustRightInd/>
        <w:snapToGrid/>
        <w:spacing w:after="157" w:afterLines="50" w:line="300" w:lineRule="auto"/>
        <w:ind w:left="425" w:leftChars="0" w:hanging="425" w:firstLineChars="0"/>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用户不可将该型号夹爪用于电磁辐射、腐蚀性化学品环境等特殊环境。</w:t>
      </w:r>
    </w:p>
    <w:p w14:paraId="1605B358">
      <w:pPr>
        <w:keepNext w:val="0"/>
        <w:keepLines w:val="0"/>
        <w:pageBreakBefore w:val="0"/>
        <w:widowControl w:val="0"/>
        <w:numPr>
          <w:ilvl w:val="0"/>
          <w:numId w:val="3"/>
        </w:numPr>
        <w:kinsoku/>
        <w:wordWrap/>
        <w:overflowPunct/>
        <w:topLinePunct w:val="0"/>
        <w:autoSpaceDE/>
        <w:autoSpaceDN/>
        <w:bidi w:val="0"/>
        <w:adjustRightInd/>
        <w:snapToGrid/>
        <w:spacing w:after="157" w:afterLines="50" w:line="300" w:lineRule="auto"/>
        <w:ind w:left="425" w:leftChars="0" w:hanging="425" w:firstLineChars="0"/>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对于非用户手册规定方法操作和使用夹爪所造成的经济损失，本公司概不负责。</w:t>
      </w:r>
    </w:p>
    <w:p w14:paraId="4EB9B3BC">
      <w:pPr>
        <w:keepNext w:val="0"/>
        <w:keepLines w:val="0"/>
        <w:pageBreakBefore w:val="0"/>
        <w:widowControl w:val="0"/>
        <w:numPr>
          <w:ilvl w:val="0"/>
          <w:numId w:val="3"/>
        </w:numPr>
        <w:kinsoku/>
        <w:wordWrap/>
        <w:overflowPunct/>
        <w:topLinePunct w:val="0"/>
        <w:autoSpaceDE/>
        <w:autoSpaceDN/>
        <w:bidi w:val="0"/>
        <w:adjustRightInd/>
        <w:snapToGrid/>
        <w:spacing w:after="157" w:afterLines="50" w:line="300" w:lineRule="auto"/>
        <w:ind w:left="425" w:leftChars="0" w:hanging="425" w:firstLineChars="0"/>
        <w:textAlignment w:val="auto"/>
        <w:rPr>
          <w:rFonts w:hint="default" w:ascii="Times New Roman" w:hAnsi="Times New Roman"/>
          <w:sz w:val="24"/>
          <w:szCs w:val="24"/>
          <w:lang w:val="en-US" w:eastAsia="zh-CN"/>
        </w:rPr>
      </w:pPr>
      <w:r>
        <w:rPr>
          <w:rFonts w:hint="eastAsia" w:ascii="Times New Roman" w:hAnsi="Times New Roman"/>
          <w:sz w:val="24"/>
          <w:szCs w:val="24"/>
          <w:lang w:val="en-US" w:eastAsia="zh-CN"/>
        </w:rPr>
        <w:t>因不可抗力（如地震、海啸、雪灾等自然灾害），以及第三方行为造成的夹爪损坏，本公司概不负责。</w:t>
      </w:r>
    </w:p>
    <w:p w14:paraId="6F2C5AAD">
      <w:pPr>
        <w:keepNext w:val="0"/>
        <w:keepLines w:val="0"/>
        <w:pageBreakBefore w:val="0"/>
        <w:widowControl w:val="0"/>
        <w:numPr>
          <w:ilvl w:val="0"/>
          <w:numId w:val="3"/>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lang w:val="en-US" w:eastAsia="zh-CN"/>
        </w:rPr>
      </w:pPr>
      <w:r>
        <w:rPr>
          <w:rFonts w:hint="eastAsia" w:ascii="Times New Roman" w:hAnsi="Times New Roman"/>
          <w:sz w:val="24"/>
          <w:szCs w:val="24"/>
          <w:lang w:val="en-US" w:eastAsia="zh-CN"/>
        </w:rPr>
        <w:t>本产品的保修期为发货之日起12个月。擅自拆卸，修改夹爪内部电路与机械结构、使用夹爪方法不当造成的夹爪损坏均不在保修范围之内。</w:t>
      </w:r>
    </w:p>
    <w:p w14:paraId="46524E1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Theme="minorEastAsia" w:cstheme="minorBidi"/>
          <w:kern w:val="2"/>
          <w:sz w:val="21"/>
          <w:szCs w:val="36"/>
          <w:lang w:val="en-US" w:eastAsia="zh-CN" w:bidi="ar-SA"/>
        </w:rPr>
        <w:sectPr>
          <w:headerReference r:id="rId5" w:type="default"/>
          <w:footerReference r:id="rId6" w:type="default"/>
          <w:pgSz w:w="11906" w:h="16838"/>
          <w:pgMar w:top="1440" w:right="1800" w:bottom="1440" w:left="1800" w:header="851" w:footer="992" w:gutter="0"/>
          <w:pgNumType w:fmt="upperRoman" w:start="1"/>
          <w:cols w:space="425" w:num="1"/>
          <w:docGrid w:type="lines" w:linePitch="312" w:charSpace="0"/>
        </w:sectPr>
      </w:pPr>
    </w:p>
    <w:p w14:paraId="0914CEEA">
      <w:pPr>
        <w:pStyle w:val="2"/>
        <w:numPr>
          <w:ilvl w:val="0"/>
          <w:numId w:val="4"/>
        </w:numPr>
        <w:bidi w:val="0"/>
        <w:rPr>
          <w:rFonts w:hint="eastAsia" w:ascii="Times New Roman" w:hAnsi="Times New Roman"/>
          <w:lang w:val="en-US" w:eastAsia="zh-CN"/>
        </w:rPr>
      </w:pPr>
      <w:bookmarkStart w:id="2" w:name="_Toc7819"/>
      <w:r>
        <w:rPr>
          <w:rFonts w:hint="eastAsia" w:ascii="Times New Roman" w:hAnsi="Times New Roman"/>
          <w:lang w:val="en-US" w:eastAsia="zh-CN"/>
        </w:rPr>
        <w:t>产品简介</w:t>
      </w:r>
      <w:bookmarkEnd w:id="2"/>
    </w:p>
    <w:p w14:paraId="49489CC5">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苏州航凯微电子推出的</w:t>
      </w:r>
      <w:r>
        <w:rPr>
          <w:rFonts w:hint="eastAsia" w:ascii="Times New Roman" w:hAnsi="Times New Roman"/>
          <w:sz w:val="24"/>
          <w:szCs w:val="24"/>
          <w:lang w:val="en-US" w:eastAsia="zh-CN"/>
        </w:rPr>
        <w:t>TG</w:t>
      </w:r>
      <w:r>
        <w:rPr>
          <w:rFonts w:hint="default" w:ascii="Times New Roman" w:hAnsi="Times New Roman"/>
          <w:sz w:val="24"/>
          <w:szCs w:val="24"/>
          <w:lang w:val="en-US" w:eastAsia="zh-CN"/>
        </w:rPr>
        <w:t>-9801系列三维触觉自适应夹爪，是一款高度集成的智能抓取设备。其450g轻量化设计搭配</w:t>
      </w:r>
      <w:r>
        <w:rPr>
          <w:rFonts w:hint="eastAsia" w:ascii="Times New Roman" w:hAnsi="Times New Roman"/>
          <w:sz w:val="24"/>
          <w:szCs w:val="24"/>
          <w:lang w:val="en-US" w:eastAsia="zh-CN"/>
        </w:rPr>
        <w:t>3</w:t>
      </w:r>
      <w:r>
        <w:rPr>
          <w:rFonts w:hint="default" w:ascii="Times New Roman" w:hAnsi="Times New Roman"/>
          <w:sz w:val="24"/>
          <w:szCs w:val="24"/>
          <w:lang w:val="en-US" w:eastAsia="zh-CN"/>
        </w:rPr>
        <w:t>000g负载能力，实现高效作业的同时减轻机械臂负担。</w:t>
      </w:r>
      <w:r>
        <w:rPr>
          <w:rFonts w:hint="eastAsia" w:ascii="Times New Roman" w:hAnsi="Times New Roman"/>
          <w:sz w:val="24"/>
          <w:szCs w:val="24"/>
          <w:lang w:val="en-US" w:eastAsia="zh-CN"/>
        </w:rPr>
        <w:t>100</w:t>
      </w:r>
      <w:r>
        <w:rPr>
          <w:rFonts w:hint="default" w:ascii="Times New Roman" w:hAnsi="Times New Roman"/>
          <w:sz w:val="24"/>
          <w:szCs w:val="24"/>
          <w:lang w:val="en-US" w:eastAsia="zh-CN"/>
        </w:rPr>
        <w:t>mm可调行程与0.2mm位置重复精度，确保复杂场景下的精准操作。</w:t>
      </w:r>
    </w:p>
    <w:p w14:paraId="22ED6234">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夹爪核心优势在于三维触觉传感与柔性抓取技术，单指0.02-</w:t>
      </w:r>
      <w:r>
        <w:rPr>
          <w:rFonts w:hint="eastAsia" w:ascii="Times New Roman" w:hAnsi="Times New Roman"/>
          <w:sz w:val="24"/>
          <w:szCs w:val="24"/>
          <w:lang w:val="en-US" w:eastAsia="zh-CN"/>
        </w:rPr>
        <w:t>3</w:t>
      </w:r>
      <w:r>
        <w:rPr>
          <w:rFonts w:hint="default" w:ascii="Times New Roman" w:hAnsi="Times New Roman"/>
          <w:sz w:val="24"/>
          <w:szCs w:val="24"/>
          <w:lang w:val="en-US" w:eastAsia="zh-CN"/>
        </w:rPr>
        <w:t>0N可调夹持力，软硬物体皆可轻松拿捏，尤其擅长处理易碎品、异形件等传统夹爪难题。自带算法无需编程，复杂任务一键部署，毫秒级响应速度保障动作稳定无偏差。</w:t>
      </w:r>
    </w:p>
    <w:p w14:paraId="1EE330F9">
      <w:pPr>
        <w:keepNext w:val="0"/>
        <w:keepLines w:val="0"/>
        <w:pageBreakBefore w:val="0"/>
        <w:widowControl w:val="0"/>
        <w:tabs>
          <w:tab w:val="left" w:pos="6480"/>
        </w:tabs>
        <w:kinsoku/>
        <w:wordWrap/>
        <w:overflowPunct/>
        <w:topLinePunct w:val="0"/>
        <w:autoSpaceDE/>
        <w:autoSpaceDN/>
        <w:bidi w:val="0"/>
        <w:adjustRightInd/>
        <w:snapToGrid/>
        <w:spacing w:line="300" w:lineRule="auto"/>
        <w:ind w:firstLine="420" w:firstLineChars="0"/>
        <w:textAlignment w:val="auto"/>
        <w:rPr>
          <w:rFonts w:hint="default" w:ascii="Times New Roman" w:hAnsi="Times New Roman"/>
          <w:sz w:val="24"/>
          <w:szCs w:val="24"/>
          <w:lang w:val="en-US" w:eastAsia="zh-CN"/>
        </w:rPr>
      </w:pPr>
      <w:r>
        <w:rPr>
          <w:rFonts w:hint="default" w:ascii="Times New Roman" w:hAnsi="Times New Roman"/>
          <w:sz w:val="24"/>
          <w:szCs w:val="24"/>
          <w:lang w:val="en-US" w:eastAsia="zh-CN"/>
        </w:rPr>
        <w:t>设备集成RS 485通讯协议，24V额定电压下运行噪音低于45db，适配5-40℃环境。可拆卸底座设计兼容99%机械手安装孔距，安装集成便捷。实时力控反馈功能优化作业流程，显著提升抓取成功率，为智能自动化生产线赋能，广泛适用于精密制造、物流分拣等场景。</w:t>
      </w:r>
    </w:p>
    <w:p w14:paraId="1CEBACE9">
      <w:pPr>
        <w:pStyle w:val="2"/>
        <w:numPr>
          <w:ilvl w:val="0"/>
          <w:numId w:val="4"/>
        </w:numPr>
        <w:bidi w:val="0"/>
        <w:rPr>
          <w:rFonts w:hint="eastAsia" w:ascii="Times New Roman" w:hAnsi="Times New Roman"/>
          <w:lang w:val="en-US" w:eastAsia="zh-CN"/>
        </w:rPr>
      </w:pPr>
      <w:bookmarkStart w:id="3" w:name="_Toc19064"/>
      <w:r>
        <w:rPr>
          <w:rFonts w:hint="eastAsia" w:ascii="Times New Roman" w:hAnsi="Times New Roman"/>
          <w:lang w:val="en-US" w:eastAsia="zh-CN"/>
        </w:rPr>
        <w:t>外观尺寸及性能参数</w:t>
      </w:r>
      <w:bookmarkEnd w:id="3"/>
    </w:p>
    <w:p w14:paraId="52F3F3D9">
      <w:pPr>
        <w:pStyle w:val="4"/>
        <w:numPr>
          <w:ilvl w:val="1"/>
          <w:numId w:val="0"/>
        </w:numPr>
        <w:bidi w:val="0"/>
        <w:ind w:leftChars="0"/>
        <w:rPr>
          <w:rFonts w:hint="default" w:ascii="Times New Roman" w:hAnsi="Times New Roman"/>
          <w:lang w:val="en-US" w:eastAsia="zh-CN"/>
        </w:rPr>
      </w:pPr>
      <w:r>
        <w:rPr>
          <w:rFonts w:hint="eastAsia" w:ascii="Times New Roman" w:hAnsi="Times New Roman"/>
          <w:lang w:val="en-US" w:eastAsia="zh-CN"/>
        </w:rPr>
        <w:tab/>
      </w:r>
      <w:bookmarkStart w:id="4" w:name="_Toc24242"/>
      <w:r>
        <w:rPr>
          <w:rFonts w:hint="eastAsia" w:ascii="Times New Roman" w:hAnsi="Times New Roman"/>
          <w:lang w:val="en-US" w:eastAsia="zh-CN"/>
        </w:rPr>
        <w:t>2</w:t>
      </w:r>
      <w:r>
        <w:rPr>
          <w:rFonts w:hint="default" w:ascii="Times New Roman" w:hAnsi="Times New Roman"/>
          <w:lang w:val="en-US" w:eastAsia="zh-CN"/>
        </w:rPr>
        <w:t>.</w:t>
      </w:r>
      <w:r>
        <w:rPr>
          <w:rFonts w:hint="eastAsia" w:ascii="Times New Roman" w:hAnsi="Times New Roman"/>
          <w:lang w:val="en-US" w:eastAsia="zh-CN"/>
        </w:rPr>
        <w:t>1安装尺寸示意图</w:t>
      </w:r>
      <w:bookmarkEnd w:id="4"/>
    </w:p>
    <w:p w14:paraId="48CB96E8">
      <w:pPr>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lang w:val="en-US" w:eastAsia="zh-CN"/>
        </w:rPr>
      </w:pPr>
      <w:r>
        <w:rPr>
          <w:rFonts w:hint="eastAsia" w:ascii="Times New Roman" w:hAnsi="Times New Roman"/>
          <w:lang w:val="en-US" w:eastAsia="zh-CN"/>
        </w:rPr>
        <w:drawing>
          <wp:inline distT="0" distB="0" distL="114300" distR="114300">
            <wp:extent cx="5702935" cy="2487930"/>
            <wp:effectExtent l="0" t="0" r="12065" b="11430"/>
            <wp:docPr id="2" name="图片 2" descr="8fdaf5a4040dc66f3dcac2868b7cd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fdaf5a4040dc66f3dcac2868b7cd060"/>
                    <pic:cNvPicPr>
                      <a:picLocks noChangeAspect="1"/>
                    </pic:cNvPicPr>
                  </pic:nvPicPr>
                  <pic:blipFill>
                    <a:blip r:embed="rId10"/>
                    <a:srcRect l="4591" t="25391" r="1915" b="7525"/>
                    <a:stretch>
                      <a:fillRect/>
                    </a:stretch>
                  </pic:blipFill>
                  <pic:spPr>
                    <a:xfrm>
                      <a:off x="0" y="0"/>
                      <a:ext cx="5702935" cy="2487930"/>
                    </a:xfrm>
                    <a:prstGeom prst="rect">
                      <a:avLst/>
                    </a:prstGeom>
                  </pic:spPr>
                </pic:pic>
              </a:graphicData>
            </a:graphic>
          </wp:inline>
        </w:drawing>
      </w:r>
    </w:p>
    <w:p w14:paraId="06A3D789">
      <w:pPr>
        <w:pStyle w:val="4"/>
        <w:numPr>
          <w:ilvl w:val="1"/>
          <w:numId w:val="0"/>
        </w:numPr>
        <w:bidi w:val="0"/>
        <w:ind w:leftChars="0"/>
        <w:rPr>
          <w:rFonts w:hint="eastAsia" w:ascii="Times New Roman" w:hAnsi="Times New Roman"/>
          <w:lang w:val="en-US" w:eastAsia="zh-CN"/>
        </w:rPr>
      </w:pPr>
      <w:bookmarkStart w:id="5" w:name="_Toc32433"/>
      <w:r>
        <w:rPr>
          <w:rFonts w:hint="eastAsia" w:ascii="Times New Roman" w:hAnsi="Times New Roman"/>
          <w:lang w:val="en-US" w:eastAsia="zh-CN"/>
        </w:rPr>
        <w:t>2</w:t>
      </w:r>
      <w:r>
        <w:rPr>
          <w:rFonts w:hint="default" w:ascii="Times New Roman" w:hAnsi="Times New Roman"/>
          <w:lang w:val="en-US" w:eastAsia="zh-CN"/>
        </w:rPr>
        <w:t>.</w:t>
      </w:r>
      <w:r>
        <w:rPr>
          <w:rFonts w:hint="eastAsia" w:ascii="Times New Roman" w:hAnsi="Times New Roman"/>
          <w:lang w:val="en-US" w:eastAsia="zh-CN"/>
        </w:rPr>
        <w:t>2性能参数</w:t>
      </w:r>
      <w:bookmarkEnd w:id="5"/>
    </w:p>
    <w:tbl>
      <w:tblPr>
        <w:tblStyle w:val="19"/>
        <w:tblW w:w="765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01"/>
        <w:gridCol w:w="1773"/>
        <w:gridCol w:w="1665"/>
        <w:gridCol w:w="1665"/>
        <w:gridCol w:w="2054"/>
      </w:tblGrid>
      <w:tr w14:paraId="708FF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501" w:type="dxa"/>
            <w:vMerge w:val="restart"/>
            <w:tcBorders>
              <w:top w:val="single" w:color="00B0F0" w:sz="12" w:space="0"/>
              <w:left w:val="single" w:color="00B0F0" w:sz="12" w:space="0"/>
              <w:bottom w:val="single" w:color="00B0F0" w:sz="12" w:space="0"/>
              <w:right w:val="nil"/>
            </w:tcBorders>
            <w:shd w:val="clear" w:color="auto" w:fill="00B0F0"/>
            <w:vAlign w:val="center"/>
          </w:tcPr>
          <w:p w14:paraId="3AF17D68">
            <w:pPr>
              <w:keepNext w:val="0"/>
              <w:keepLines w:val="0"/>
              <w:widowControl/>
              <w:suppressLineNumbers w:val="0"/>
              <w:jc w:val="center"/>
              <w:textAlignment w:val="center"/>
              <w:rPr>
                <w:rFonts w:hint="eastAsia" w:ascii="宋体" w:hAnsi="宋体" w:eastAsia="宋体" w:cs="宋体"/>
                <w:b/>
                <w:bCs/>
                <w:i w:val="0"/>
                <w:iCs w:val="0"/>
                <w:color w:val="FFFFFF"/>
                <w:sz w:val="28"/>
                <w:szCs w:val="28"/>
                <w:u w:val="none"/>
              </w:rPr>
            </w:pPr>
            <w:r>
              <w:rPr>
                <w:rFonts w:hint="eastAsia" w:ascii="宋体" w:hAnsi="宋体" w:eastAsia="宋体" w:cs="宋体"/>
                <w:b/>
                <w:bCs/>
                <w:i w:val="0"/>
                <w:iCs w:val="0"/>
                <w:color w:val="FFFFFF"/>
                <w:kern w:val="0"/>
                <w:sz w:val="28"/>
                <w:szCs w:val="28"/>
                <w:u w:val="none"/>
                <w:lang w:val="en-US" w:eastAsia="zh-CN" w:bidi="ar"/>
              </w:rPr>
              <w:t>产品参数</w:t>
            </w:r>
          </w:p>
        </w:tc>
        <w:tc>
          <w:tcPr>
            <w:tcW w:w="1773" w:type="dxa"/>
            <w:tcBorders>
              <w:top w:val="single" w:color="00B0F0" w:sz="12" w:space="0"/>
              <w:left w:val="nil"/>
              <w:bottom w:val="dashed" w:color="A6A6A6" w:sz="8" w:space="0"/>
              <w:right w:val="dashed" w:color="A6A6A6" w:sz="8" w:space="0"/>
            </w:tcBorders>
            <w:shd w:val="clear" w:color="auto" w:fill="E7E6E6"/>
            <w:noWrap/>
            <w:vAlign w:val="center"/>
          </w:tcPr>
          <w:p w14:paraId="594E1E7D">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型号</w:t>
            </w:r>
          </w:p>
        </w:tc>
        <w:tc>
          <w:tcPr>
            <w:tcW w:w="1665" w:type="dxa"/>
            <w:tcBorders>
              <w:top w:val="single" w:color="00B0F0" w:sz="12" w:space="0"/>
              <w:left w:val="nil"/>
              <w:bottom w:val="dashed" w:color="A6A6A6" w:sz="8" w:space="0"/>
              <w:right w:val="dashed" w:color="A6A6A6" w:sz="8" w:space="0"/>
            </w:tcBorders>
            <w:shd w:val="clear" w:color="auto" w:fill="auto"/>
            <w:noWrap/>
            <w:vAlign w:val="center"/>
          </w:tcPr>
          <w:p w14:paraId="26F1E72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cs="宋体"/>
                <w:b/>
                <w:bCs/>
                <w:i w:val="0"/>
                <w:iCs w:val="0"/>
                <w:color w:val="000000"/>
                <w:kern w:val="0"/>
                <w:sz w:val="22"/>
                <w:szCs w:val="22"/>
                <w:u w:val="none"/>
                <w:lang w:val="en-US" w:eastAsia="zh-CN" w:bidi="ar"/>
              </w:rPr>
              <w:t>TG</w:t>
            </w:r>
            <w:r>
              <w:rPr>
                <w:rFonts w:hint="eastAsia" w:ascii="宋体" w:hAnsi="宋体" w:eastAsia="宋体" w:cs="宋体"/>
                <w:b/>
                <w:bCs/>
                <w:i w:val="0"/>
                <w:iCs w:val="0"/>
                <w:color w:val="000000"/>
                <w:kern w:val="0"/>
                <w:sz w:val="22"/>
                <w:szCs w:val="22"/>
                <w:u w:val="none"/>
                <w:lang w:val="en-US" w:eastAsia="zh-CN" w:bidi="ar"/>
              </w:rPr>
              <w:t>-9801</w:t>
            </w:r>
          </w:p>
        </w:tc>
        <w:tc>
          <w:tcPr>
            <w:tcW w:w="1665" w:type="dxa"/>
            <w:tcBorders>
              <w:top w:val="single" w:color="00B0F0" w:sz="12" w:space="0"/>
              <w:left w:val="dashed" w:color="A6A6A6" w:sz="8" w:space="0"/>
              <w:bottom w:val="dashed" w:color="A6A6A6" w:sz="8" w:space="0"/>
              <w:right w:val="dashed" w:color="A6A6A6" w:sz="8" w:space="0"/>
            </w:tcBorders>
            <w:shd w:val="clear" w:color="auto" w:fill="E7E6E6"/>
            <w:noWrap/>
            <w:vAlign w:val="center"/>
          </w:tcPr>
          <w:p w14:paraId="6A3DD05C">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额定电压</w:t>
            </w:r>
          </w:p>
        </w:tc>
        <w:tc>
          <w:tcPr>
            <w:tcW w:w="2054" w:type="dxa"/>
            <w:tcBorders>
              <w:top w:val="single" w:color="00B0F0" w:sz="12" w:space="0"/>
              <w:left w:val="dashed" w:color="A6A6A6" w:sz="8" w:space="0"/>
              <w:bottom w:val="dashed" w:color="A6A6A6" w:sz="8" w:space="0"/>
              <w:right w:val="dashed" w:color="FFFFFF" w:sz="8" w:space="0"/>
            </w:tcBorders>
            <w:shd w:val="clear" w:color="auto" w:fill="auto"/>
            <w:noWrap/>
            <w:vAlign w:val="center"/>
          </w:tcPr>
          <w:p w14:paraId="6CCA9F6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24V</w:t>
            </w:r>
          </w:p>
        </w:tc>
      </w:tr>
      <w:tr w14:paraId="3C442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501" w:type="dxa"/>
            <w:vMerge w:val="continue"/>
            <w:tcBorders>
              <w:top w:val="single" w:color="00B0F0" w:sz="12" w:space="0"/>
              <w:left w:val="single" w:color="00B0F0" w:sz="12" w:space="0"/>
              <w:bottom w:val="single" w:color="00B0F0" w:sz="12" w:space="0"/>
              <w:right w:val="nil"/>
            </w:tcBorders>
            <w:shd w:val="clear" w:color="auto" w:fill="00B0F0"/>
            <w:vAlign w:val="center"/>
          </w:tcPr>
          <w:p w14:paraId="1004518B">
            <w:pPr>
              <w:jc w:val="center"/>
              <w:rPr>
                <w:rFonts w:hint="eastAsia" w:ascii="宋体" w:hAnsi="宋体" w:eastAsia="宋体" w:cs="宋体"/>
                <w:b/>
                <w:bCs/>
                <w:i w:val="0"/>
                <w:iCs w:val="0"/>
                <w:color w:val="FFFFFF"/>
                <w:sz w:val="28"/>
                <w:szCs w:val="28"/>
                <w:u w:val="none"/>
              </w:rPr>
            </w:pPr>
          </w:p>
        </w:tc>
        <w:tc>
          <w:tcPr>
            <w:tcW w:w="0" w:type="auto"/>
            <w:tcBorders>
              <w:top w:val="dashed" w:color="A6A6A6" w:sz="8" w:space="0"/>
              <w:left w:val="nil"/>
              <w:bottom w:val="dashed" w:color="A6A6A6" w:sz="8" w:space="0"/>
              <w:right w:val="dashed" w:color="A6A6A6" w:sz="8" w:space="0"/>
            </w:tcBorders>
            <w:shd w:val="clear" w:color="auto" w:fill="E7E6E6"/>
            <w:noWrap/>
            <w:vAlign w:val="center"/>
          </w:tcPr>
          <w:p w14:paraId="0798E2B4">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可调行程</w:t>
            </w:r>
          </w:p>
        </w:tc>
        <w:tc>
          <w:tcPr>
            <w:tcW w:w="1665" w:type="dxa"/>
            <w:tcBorders>
              <w:top w:val="dashed" w:color="A6A6A6" w:sz="8" w:space="0"/>
              <w:left w:val="nil"/>
              <w:bottom w:val="dashed" w:color="A6A6A6" w:sz="8" w:space="0"/>
              <w:right w:val="dashed" w:color="A6A6A6" w:sz="8" w:space="0"/>
            </w:tcBorders>
            <w:shd w:val="clear" w:color="auto" w:fill="auto"/>
            <w:noWrap/>
            <w:vAlign w:val="center"/>
          </w:tcPr>
          <w:p w14:paraId="0CE7591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0~</w:t>
            </w:r>
            <w:r>
              <w:rPr>
                <w:rFonts w:hint="eastAsia" w:ascii="宋体" w:hAnsi="宋体" w:cs="宋体"/>
                <w:b/>
                <w:bCs/>
                <w:i w:val="0"/>
                <w:iCs w:val="0"/>
                <w:color w:val="000000"/>
                <w:kern w:val="0"/>
                <w:sz w:val="22"/>
                <w:szCs w:val="22"/>
                <w:u w:val="none"/>
                <w:lang w:val="en-US" w:eastAsia="zh-CN" w:bidi="ar"/>
              </w:rPr>
              <w:t>98</w:t>
            </w:r>
            <w:r>
              <w:rPr>
                <w:rFonts w:hint="eastAsia" w:ascii="宋体" w:hAnsi="宋体" w:eastAsia="宋体" w:cs="宋体"/>
                <w:b/>
                <w:bCs/>
                <w:i w:val="0"/>
                <w:iCs w:val="0"/>
                <w:color w:val="000000"/>
                <w:kern w:val="0"/>
                <w:sz w:val="22"/>
                <w:szCs w:val="22"/>
                <w:u w:val="none"/>
                <w:lang w:val="en-US" w:eastAsia="zh-CN" w:bidi="ar"/>
              </w:rPr>
              <w:t>mm</w:t>
            </w:r>
          </w:p>
        </w:tc>
        <w:tc>
          <w:tcPr>
            <w:tcW w:w="1665" w:type="dxa"/>
            <w:tcBorders>
              <w:top w:val="dashed" w:color="A6A6A6" w:sz="8" w:space="0"/>
              <w:left w:val="dashed" w:color="A6A6A6" w:sz="8" w:space="0"/>
              <w:bottom w:val="dashed" w:color="A6A6A6" w:sz="8" w:space="0"/>
              <w:right w:val="dashed" w:color="A6A6A6" w:sz="8" w:space="0"/>
            </w:tcBorders>
            <w:shd w:val="clear" w:color="auto" w:fill="E7E6E6"/>
            <w:noWrap/>
            <w:vAlign w:val="center"/>
          </w:tcPr>
          <w:p w14:paraId="10EA5B9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最大电流</w:t>
            </w:r>
          </w:p>
        </w:tc>
        <w:tc>
          <w:tcPr>
            <w:tcW w:w="0" w:type="auto"/>
            <w:tcBorders>
              <w:top w:val="dashed" w:color="A6A6A6" w:sz="8" w:space="0"/>
              <w:left w:val="dashed" w:color="A6A6A6" w:sz="8" w:space="0"/>
              <w:bottom w:val="dashed" w:color="A6A6A6" w:sz="8" w:space="0"/>
              <w:right w:val="dashed" w:color="FFFFFF" w:sz="8" w:space="0"/>
            </w:tcBorders>
            <w:shd w:val="clear" w:color="auto" w:fill="auto"/>
            <w:noWrap/>
            <w:vAlign w:val="center"/>
          </w:tcPr>
          <w:p w14:paraId="4F29A541">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cs="宋体"/>
                <w:b/>
                <w:bCs/>
                <w:i w:val="0"/>
                <w:iCs w:val="0"/>
                <w:color w:val="000000"/>
                <w:kern w:val="0"/>
                <w:sz w:val="22"/>
                <w:szCs w:val="22"/>
                <w:u w:val="none"/>
                <w:lang w:val="en-US" w:eastAsia="zh-CN" w:bidi="ar"/>
              </w:rPr>
              <w:t>1.8</w:t>
            </w:r>
            <w:r>
              <w:rPr>
                <w:rFonts w:hint="eastAsia" w:ascii="宋体" w:hAnsi="宋体" w:eastAsia="宋体" w:cs="宋体"/>
                <w:b/>
                <w:bCs/>
                <w:i w:val="0"/>
                <w:iCs w:val="0"/>
                <w:color w:val="000000"/>
                <w:kern w:val="0"/>
                <w:sz w:val="22"/>
                <w:szCs w:val="22"/>
                <w:u w:val="none"/>
                <w:lang w:val="en-US" w:eastAsia="zh-CN" w:bidi="ar"/>
              </w:rPr>
              <w:t>A</w:t>
            </w:r>
          </w:p>
        </w:tc>
      </w:tr>
      <w:tr w14:paraId="57849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501" w:type="dxa"/>
            <w:vMerge w:val="continue"/>
            <w:tcBorders>
              <w:top w:val="single" w:color="00B0F0" w:sz="12" w:space="0"/>
              <w:left w:val="single" w:color="00B0F0" w:sz="12" w:space="0"/>
              <w:bottom w:val="single" w:color="00B0F0" w:sz="12" w:space="0"/>
              <w:right w:val="nil"/>
            </w:tcBorders>
            <w:shd w:val="clear" w:color="auto" w:fill="00B0F0"/>
            <w:vAlign w:val="center"/>
          </w:tcPr>
          <w:p w14:paraId="647777B1">
            <w:pPr>
              <w:jc w:val="center"/>
              <w:rPr>
                <w:rFonts w:hint="eastAsia" w:ascii="宋体" w:hAnsi="宋体" w:eastAsia="宋体" w:cs="宋体"/>
                <w:b/>
                <w:bCs/>
                <w:i w:val="0"/>
                <w:iCs w:val="0"/>
                <w:color w:val="FFFFFF"/>
                <w:sz w:val="28"/>
                <w:szCs w:val="28"/>
                <w:u w:val="none"/>
              </w:rPr>
            </w:pPr>
          </w:p>
        </w:tc>
        <w:tc>
          <w:tcPr>
            <w:tcW w:w="0" w:type="auto"/>
            <w:tcBorders>
              <w:top w:val="dashed" w:color="A6A6A6" w:sz="8" w:space="0"/>
              <w:left w:val="nil"/>
              <w:bottom w:val="dashed" w:color="A6A6A6" w:sz="8" w:space="0"/>
              <w:right w:val="dashed" w:color="A6A6A6" w:sz="8" w:space="0"/>
            </w:tcBorders>
            <w:shd w:val="clear" w:color="auto" w:fill="E7E6E6"/>
            <w:noWrap/>
            <w:vAlign w:val="center"/>
          </w:tcPr>
          <w:p w14:paraId="7046F281">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触觉传感器个数</w:t>
            </w:r>
          </w:p>
        </w:tc>
        <w:tc>
          <w:tcPr>
            <w:tcW w:w="1665" w:type="dxa"/>
            <w:tcBorders>
              <w:top w:val="dashed" w:color="A6A6A6" w:sz="8" w:space="0"/>
              <w:left w:val="nil"/>
              <w:bottom w:val="dashed" w:color="A6A6A6" w:sz="8" w:space="0"/>
              <w:right w:val="dashed" w:color="A6A6A6" w:sz="8" w:space="0"/>
            </w:tcBorders>
            <w:shd w:val="clear" w:color="auto" w:fill="auto"/>
            <w:noWrap/>
            <w:vAlign w:val="center"/>
          </w:tcPr>
          <w:p w14:paraId="406A48F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1</w:t>
            </w:r>
          </w:p>
        </w:tc>
        <w:tc>
          <w:tcPr>
            <w:tcW w:w="1665" w:type="dxa"/>
            <w:tcBorders>
              <w:top w:val="dashed" w:color="A6A6A6" w:sz="8" w:space="0"/>
              <w:left w:val="dashed" w:color="A6A6A6" w:sz="8" w:space="0"/>
              <w:bottom w:val="dashed" w:color="A6A6A6" w:sz="8" w:space="0"/>
              <w:right w:val="dashed" w:color="A6A6A6" w:sz="8" w:space="0"/>
            </w:tcBorders>
            <w:shd w:val="clear" w:color="auto" w:fill="E7E6E6"/>
            <w:noWrap/>
            <w:vAlign w:val="center"/>
          </w:tcPr>
          <w:p w14:paraId="69B9457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额定电流</w:t>
            </w:r>
          </w:p>
        </w:tc>
        <w:tc>
          <w:tcPr>
            <w:tcW w:w="0" w:type="auto"/>
            <w:tcBorders>
              <w:top w:val="dashed" w:color="A6A6A6" w:sz="8" w:space="0"/>
              <w:left w:val="dashed" w:color="A6A6A6" w:sz="8" w:space="0"/>
              <w:bottom w:val="dashed" w:color="A6A6A6" w:sz="8" w:space="0"/>
              <w:right w:val="dashed" w:color="FFFFFF" w:sz="8" w:space="0"/>
            </w:tcBorders>
            <w:shd w:val="clear" w:color="auto" w:fill="auto"/>
            <w:noWrap/>
            <w:vAlign w:val="center"/>
          </w:tcPr>
          <w:p w14:paraId="3BF65ED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0.55A</w:t>
            </w:r>
          </w:p>
        </w:tc>
      </w:tr>
      <w:tr w14:paraId="2C26A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501" w:type="dxa"/>
            <w:vMerge w:val="continue"/>
            <w:tcBorders>
              <w:top w:val="single" w:color="00B0F0" w:sz="12" w:space="0"/>
              <w:left w:val="single" w:color="00B0F0" w:sz="12" w:space="0"/>
              <w:bottom w:val="single" w:color="00B0F0" w:sz="12" w:space="0"/>
              <w:right w:val="nil"/>
            </w:tcBorders>
            <w:shd w:val="clear" w:color="auto" w:fill="00B0F0"/>
            <w:vAlign w:val="center"/>
          </w:tcPr>
          <w:p w14:paraId="5E588F8D">
            <w:pPr>
              <w:jc w:val="center"/>
              <w:rPr>
                <w:rFonts w:hint="eastAsia" w:ascii="宋体" w:hAnsi="宋体" w:eastAsia="宋体" w:cs="宋体"/>
                <w:b/>
                <w:bCs/>
                <w:i w:val="0"/>
                <w:iCs w:val="0"/>
                <w:color w:val="FFFFFF"/>
                <w:sz w:val="28"/>
                <w:szCs w:val="28"/>
                <w:u w:val="none"/>
              </w:rPr>
            </w:pPr>
          </w:p>
        </w:tc>
        <w:tc>
          <w:tcPr>
            <w:tcW w:w="0" w:type="auto"/>
            <w:tcBorders>
              <w:top w:val="dashed" w:color="A6A6A6" w:sz="8" w:space="0"/>
              <w:left w:val="nil"/>
              <w:bottom w:val="dashed" w:color="A6A6A6" w:sz="8" w:space="0"/>
              <w:right w:val="dashed" w:color="A6A6A6" w:sz="8" w:space="0"/>
            </w:tcBorders>
            <w:shd w:val="clear" w:color="auto" w:fill="E7E6E6"/>
            <w:noWrap/>
            <w:vAlign w:val="center"/>
          </w:tcPr>
          <w:p w14:paraId="7B37ECA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触觉维度</w:t>
            </w:r>
          </w:p>
        </w:tc>
        <w:tc>
          <w:tcPr>
            <w:tcW w:w="1665" w:type="dxa"/>
            <w:tcBorders>
              <w:top w:val="dashed" w:color="A6A6A6" w:sz="8" w:space="0"/>
              <w:left w:val="nil"/>
              <w:bottom w:val="dashed" w:color="A6A6A6" w:sz="8" w:space="0"/>
              <w:right w:val="dashed" w:color="A6A6A6" w:sz="8" w:space="0"/>
            </w:tcBorders>
            <w:shd w:val="clear" w:color="auto" w:fill="auto"/>
            <w:noWrap/>
            <w:vAlign w:val="center"/>
          </w:tcPr>
          <w:p w14:paraId="5A3D1B7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三维</w:t>
            </w:r>
          </w:p>
        </w:tc>
        <w:tc>
          <w:tcPr>
            <w:tcW w:w="1665" w:type="dxa"/>
            <w:tcBorders>
              <w:top w:val="dashed" w:color="A6A6A6" w:sz="8" w:space="0"/>
              <w:left w:val="dashed" w:color="A6A6A6" w:sz="8" w:space="0"/>
              <w:bottom w:val="dashed" w:color="A6A6A6" w:sz="8" w:space="0"/>
              <w:right w:val="dashed" w:color="A6A6A6" w:sz="8" w:space="0"/>
            </w:tcBorders>
            <w:shd w:val="clear" w:color="auto" w:fill="E7E6E6"/>
            <w:noWrap/>
            <w:vAlign w:val="center"/>
          </w:tcPr>
          <w:p w14:paraId="1BEC6E0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通讯协议</w:t>
            </w:r>
          </w:p>
        </w:tc>
        <w:tc>
          <w:tcPr>
            <w:tcW w:w="0" w:type="auto"/>
            <w:tcBorders>
              <w:top w:val="dashed" w:color="A6A6A6" w:sz="8" w:space="0"/>
              <w:left w:val="dashed" w:color="A6A6A6" w:sz="8" w:space="0"/>
              <w:bottom w:val="dashed" w:color="A6A6A6" w:sz="8" w:space="0"/>
              <w:right w:val="dashed" w:color="FFFFFF" w:sz="8" w:space="0"/>
            </w:tcBorders>
            <w:shd w:val="clear" w:color="auto" w:fill="auto"/>
            <w:noWrap/>
            <w:vAlign w:val="center"/>
          </w:tcPr>
          <w:p w14:paraId="4B52640C">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RS485</w:t>
            </w:r>
          </w:p>
        </w:tc>
      </w:tr>
      <w:tr w14:paraId="65E8B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501" w:type="dxa"/>
            <w:vMerge w:val="continue"/>
            <w:tcBorders>
              <w:top w:val="single" w:color="00B0F0" w:sz="12" w:space="0"/>
              <w:left w:val="single" w:color="00B0F0" w:sz="12" w:space="0"/>
              <w:bottom w:val="single" w:color="00B0F0" w:sz="12" w:space="0"/>
              <w:right w:val="nil"/>
            </w:tcBorders>
            <w:shd w:val="clear" w:color="auto" w:fill="00B0F0"/>
            <w:vAlign w:val="center"/>
          </w:tcPr>
          <w:p w14:paraId="34A43F63">
            <w:pPr>
              <w:jc w:val="center"/>
              <w:rPr>
                <w:rFonts w:hint="eastAsia" w:ascii="宋体" w:hAnsi="宋体" w:eastAsia="宋体" w:cs="宋体"/>
                <w:b/>
                <w:bCs/>
                <w:i w:val="0"/>
                <w:iCs w:val="0"/>
                <w:color w:val="FFFFFF"/>
                <w:sz w:val="28"/>
                <w:szCs w:val="28"/>
                <w:u w:val="none"/>
              </w:rPr>
            </w:pPr>
          </w:p>
        </w:tc>
        <w:tc>
          <w:tcPr>
            <w:tcW w:w="0" w:type="auto"/>
            <w:tcBorders>
              <w:top w:val="dashed" w:color="A6A6A6" w:sz="8" w:space="0"/>
              <w:left w:val="nil"/>
              <w:bottom w:val="dashed" w:color="A6A6A6" w:sz="8" w:space="0"/>
              <w:right w:val="dashed" w:color="A6A6A6" w:sz="8" w:space="0"/>
            </w:tcBorders>
            <w:shd w:val="clear" w:color="auto" w:fill="E7E6E6"/>
            <w:noWrap/>
            <w:vAlign w:val="center"/>
          </w:tcPr>
          <w:p w14:paraId="57882D9C">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单指夹持力</w:t>
            </w:r>
          </w:p>
        </w:tc>
        <w:tc>
          <w:tcPr>
            <w:tcW w:w="1665" w:type="dxa"/>
            <w:tcBorders>
              <w:top w:val="dashed" w:color="A6A6A6" w:sz="8" w:space="0"/>
              <w:left w:val="nil"/>
              <w:bottom w:val="dashed" w:color="A6A6A6" w:sz="8" w:space="0"/>
              <w:right w:val="dashed" w:color="A6A6A6" w:sz="8" w:space="0"/>
            </w:tcBorders>
            <w:shd w:val="clear" w:color="auto" w:fill="auto"/>
            <w:noWrap/>
            <w:vAlign w:val="center"/>
          </w:tcPr>
          <w:p w14:paraId="67A5046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0.02~</w:t>
            </w:r>
            <w:r>
              <w:rPr>
                <w:rFonts w:hint="eastAsia" w:ascii="宋体" w:hAnsi="宋体" w:cs="宋体"/>
                <w:b/>
                <w:bCs/>
                <w:i w:val="0"/>
                <w:iCs w:val="0"/>
                <w:color w:val="000000"/>
                <w:kern w:val="0"/>
                <w:sz w:val="22"/>
                <w:szCs w:val="22"/>
                <w:u w:val="none"/>
                <w:lang w:val="en-US" w:eastAsia="zh-CN" w:bidi="ar"/>
              </w:rPr>
              <w:t>3</w:t>
            </w:r>
            <w:r>
              <w:rPr>
                <w:rFonts w:hint="eastAsia" w:ascii="宋体" w:hAnsi="宋体" w:eastAsia="宋体" w:cs="宋体"/>
                <w:b/>
                <w:bCs/>
                <w:i w:val="0"/>
                <w:iCs w:val="0"/>
                <w:color w:val="000000"/>
                <w:kern w:val="0"/>
                <w:sz w:val="22"/>
                <w:szCs w:val="22"/>
                <w:u w:val="none"/>
                <w:lang w:val="en-US" w:eastAsia="zh-CN" w:bidi="ar"/>
              </w:rPr>
              <w:t>0N</w:t>
            </w:r>
          </w:p>
        </w:tc>
        <w:tc>
          <w:tcPr>
            <w:tcW w:w="1665" w:type="dxa"/>
            <w:tcBorders>
              <w:top w:val="dashed" w:color="A6A6A6" w:sz="8" w:space="0"/>
              <w:left w:val="dashed" w:color="A6A6A6" w:sz="8" w:space="0"/>
              <w:bottom w:val="dashed" w:color="A6A6A6" w:sz="8" w:space="0"/>
              <w:right w:val="dashed" w:color="A6A6A6" w:sz="8" w:space="0"/>
            </w:tcBorders>
            <w:shd w:val="clear" w:color="auto" w:fill="E7E6E6"/>
            <w:noWrap/>
            <w:vAlign w:val="center"/>
          </w:tcPr>
          <w:p w14:paraId="7BF014B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使用环境</w:t>
            </w:r>
          </w:p>
        </w:tc>
        <w:tc>
          <w:tcPr>
            <w:tcW w:w="0" w:type="auto"/>
            <w:tcBorders>
              <w:top w:val="dashed" w:color="A6A6A6" w:sz="8" w:space="0"/>
              <w:left w:val="dashed" w:color="A6A6A6" w:sz="8" w:space="0"/>
              <w:bottom w:val="dashed" w:color="A6A6A6" w:sz="8" w:space="0"/>
              <w:right w:val="dashed" w:color="FFFFFF" w:sz="8" w:space="0"/>
            </w:tcBorders>
            <w:shd w:val="clear" w:color="auto" w:fill="auto"/>
            <w:noWrap/>
            <w:vAlign w:val="center"/>
          </w:tcPr>
          <w:p w14:paraId="6E24459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5~40℃ 85%RH以下</w:t>
            </w:r>
          </w:p>
        </w:tc>
      </w:tr>
      <w:tr w14:paraId="44D2B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501" w:type="dxa"/>
            <w:vMerge w:val="continue"/>
            <w:tcBorders>
              <w:top w:val="single" w:color="00B0F0" w:sz="12" w:space="0"/>
              <w:left w:val="single" w:color="00B0F0" w:sz="12" w:space="0"/>
              <w:bottom w:val="single" w:color="00B0F0" w:sz="12" w:space="0"/>
              <w:right w:val="nil"/>
            </w:tcBorders>
            <w:shd w:val="clear" w:color="auto" w:fill="00B0F0"/>
            <w:vAlign w:val="center"/>
          </w:tcPr>
          <w:p w14:paraId="49761F25">
            <w:pPr>
              <w:jc w:val="center"/>
              <w:rPr>
                <w:rFonts w:hint="eastAsia" w:ascii="宋体" w:hAnsi="宋体" w:eastAsia="宋体" w:cs="宋体"/>
                <w:b/>
                <w:bCs/>
                <w:i w:val="0"/>
                <w:iCs w:val="0"/>
                <w:color w:val="FFFFFF"/>
                <w:sz w:val="28"/>
                <w:szCs w:val="28"/>
                <w:u w:val="none"/>
              </w:rPr>
            </w:pPr>
          </w:p>
        </w:tc>
        <w:tc>
          <w:tcPr>
            <w:tcW w:w="0" w:type="auto"/>
            <w:tcBorders>
              <w:top w:val="dashed" w:color="A6A6A6" w:sz="8" w:space="0"/>
              <w:left w:val="nil"/>
              <w:bottom w:val="dashed" w:color="A6A6A6" w:sz="8" w:space="0"/>
              <w:right w:val="dashed" w:color="A6A6A6" w:sz="8" w:space="0"/>
            </w:tcBorders>
            <w:shd w:val="clear" w:color="auto" w:fill="E7E6E6"/>
            <w:noWrap/>
            <w:vAlign w:val="center"/>
          </w:tcPr>
          <w:p w14:paraId="46BAB28C">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打开/闭合时间</w:t>
            </w:r>
          </w:p>
        </w:tc>
        <w:tc>
          <w:tcPr>
            <w:tcW w:w="1665" w:type="dxa"/>
            <w:tcBorders>
              <w:top w:val="dashed" w:color="A6A6A6" w:sz="8" w:space="0"/>
              <w:left w:val="nil"/>
              <w:bottom w:val="dashed" w:color="A6A6A6" w:sz="8" w:space="0"/>
              <w:right w:val="dashed" w:color="A6A6A6" w:sz="8" w:space="0"/>
            </w:tcBorders>
            <w:shd w:val="clear" w:color="auto" w:fill="auto"/>
            <w:noWrap/>
            <w:vAlign w:val="center"/>
          </w:tcPr>
          <w:p w14:paraId="78933B8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0.5/1.6s</w:t>
            </w:r>
          </w:p>
        </w:tc>
        <w:tc>
          <w:tcPr>
            <w:tcW w:w="1665" w:type="dxa"/>
            <w:tcBorders>
              <w:top w:val="dashed" w:color="A6A6A6" w:sz="8" w:space="0"/>
              <w:left w:val="dashed" w:color="A6A6A6" w:sz="8" w:space="0"/>
              <w:bottom w:val="dashed" w:color="A6A6A6" w:sz="8" w:space="0"/>
              <w:right w:val="dashed" w:color="A6A6A6" w:sz="8" w:space="0"/>
            </w:tcBorders>
            <w:shd w:val="clear" w:color="auto" w:fill="E7E6E6"/>
            <w:noWrap/>
            <w:vAlign w:val="center"/>
          </w:tcPr>
          <w:p w14:paraId="1BD3083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推荐最大负载</w:t>
            </w:r>
          </w:p>
        </w:tc>
        <w:tc>
          <w:tcPr>
            <w:tcW w:w="0" w:type="auto"/>
            <w:tcBorders>
              <w:top w:val="dashed" w:color="A6A6A6" w:sz="8" w:space="0"/>
              <w:left w:val="dashed" w:color="A6A6A6" w:sz="8" w:space="0"/>
              <w:bottom w:val="dashed" w:color="A6A6A6" w:sz="8" w:space="0"/>
              <w:right w:val="dashed" w:color="FFFFFF" w:sz="8" w:space="0"/>
            </w:tcBorders>
            <w:shd w:val="clear" w:color="auto" w:fill="auto"/>
            <w:noWrap/>
            <w:vAlign w:val="center"/>
          </w:tcPr>
          <w:p w14:paraId="3BE5F9C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cs="宋体"/>
                <w:b/>
                <w:bCs/>
                <w:i w:val="0"/>
                <w:iCs w:val="0"/>
                <w:color w:val="000000"/>
                <w:kern w:val="0"/>
                <w:sz w:val="22"/>
                <w:szCs w:val="22"/>
                <w:u w:val="none"/>
                <w:lang w:val="en-US" w:eastAsia="zh-CN" w:bidi="ar"/>
              </w:rPr>
              <w:t>3</w:t>
            </w:r>
            <w:r>
              <w:rPr>
                <w:rFonts w:hint="eastAsia" w:ascii="宋体" w:hAnsi="宋体" w:eastAsia="宋体" w:cs="宋体"/>
                <w:b/>
                <w:bCs/>
                <w:i w:val="0"/>
                <w:iCs w:val="0"/>
                <w:color w:val="000000"/>
                <w:kern w:val="0"/>
                <w:sz w:val="22"/>
                <w:szCs w:val="22"/>
                <w:u w:val="none"/>
                <w:lang w:val="en-US" w:eastAsia="zh-CN" w:bidi="ar"/>
              </w:rPr>
              <w:t>000g</w:t>
            </w:r>
          </w:p>
        </w:tc>
      </w:tr>
      <w:tr w14:paraId="784E8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501" w:type="dxa"/>
            <w:vMerge w:val="continue"/>
            <w:tcBorders>
              <w:top w:val="single" w:color="00B0F0" w:sz="12" w:space="0"/>
              <w:left w:val="single" w:color="00B0F0" w:sz="12" w:space="0"/>
              <w:bottom w:val="single" w:color="00B0F0" w:sz="12" w:space="0"/>
              <w:right w:val="nil"/>
            </w:tcBorders>
            <w:shd w:val="clear" w:color="auto" w:fill="00B0F0"/>
            <w:vAlign w:val="center"/>
          </w:tcPr>
          <w:p w14:paraId="6795BB0D">
            <w:pPr>
              <w:jc w:val="center"/>
              <w:rPr>
                <w:rFonts w:hint="eastAsia" w:ascii="宋体" w:hAnsi="宋体" w:eastAsia="宋体" w:cs="宋体"/>
                <w:b/>
                <w:bCs/>
                <w:i w:val="0"/>
                <w:iCs w:val="0"/>
                <w:color w:val="FFFFFF"/>
                <w:sz w:val="28"/>
                <w:szCs w:val="28"/>
                <w:u w:val="none"/>
              </w:rPr>
            </w:pPr>
          </w:p>
        </w:tc>
        <w:tc>
          <w:tcPr>
            <w:tcW w:w="0" w:type="auto"/>
            <w:tcBorders>
              <w:top w:val="dashed" w:color="A6A6A6" w:sz="8" w:space="0"/>
              <w:left w:val="nil"/>
              <w:bottom w:val="dashed" w:color="A6A6A6" w:sz="8" w:space="0"/>
              <w:right w:val="dashed" w:color="A6A6A6" w:sz="8" w:space="0"/>
            </w:tcBorders>
            <w:shd w:val="clear" w:color="auto" w:fill="E7E6E6"/>
            <w:noWrap/>
            <w:vAlign w:val="center"/>
          </w:tcPr>
          <w:p w14:paraId="0336CB94">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位置重复精度</w:t>
            </w:r>
          </w:p>
        </w:tc>
        <w:tc>
          <w:tcPr>
            <w:tcW w:w="1665" w:type="dxa"/>
            <w:tcBorders>
              <w:top w:val="dashed" w:color="A6A6A6" w:sz="8" w:space="0"/>
              <w:left w:val="nil"/>
              <w:bottom w:val="dashed" w:color="A6A6A6" w:sz="8" w:space="0"/>
              <w:right w:val="dashed" w:color="A6A6A6" w:sz="8" w:space="0"/>
            </w:tcBorders>
            <w:shd w:val="clear" w:color="auto" w:fill="auto"/>
            <w:noWrap/>
            <w:vAlign w:val="center"/>
          </w:tcPr>
          <w:p w14:paraId="2B8C417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0.2mm</w:t>
            </w:r>
          </w:p>
        </w:tc>
        <w:tc>
          <w:tcPr>
            <w:tcW w:w="1665" w:type="dxa"/>
            <w:tcBorders>
              <w:top w:val="dashed" w:color="A6A6A6" w:sz="8" w:space="0"/>
              <w:left w:val="dashed" w:color="A6A6A6" w:sz="8" w:space="0"/>
              <w:bottom w:val="dashed" w:color="A6A6A6" w:sz="8" w:space="0"/>
              <w:right w:val="dashed" w:color="A6A6A6" w:sz="8" w:space="0"/>
            </w:tcBorders>
            <w:shd w:val="clear" w:color="auto" w:fill="E7E6E6"/>
            <w:noWrap/>
            <w:vAlign w:val="center"/>
          </w:tcPr>
          <w:p w14:paraId="10649A5D">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本体重量</w:t>
            </w:r>
          </w:p>
        </w:tc>
        <w:tc>
          <w:tcPr>
            <w:tcW w:w="0" w:type="auto"/>
            <w:tcBorders>
              <w:top w:val="dashed" w:color="A6A6A6" w:sz="8" w:space="0"/>
              <w:left w:val="dashed" w:color="A6A6A6" w:sz="8" w:space="0"/>
              <w:bottom w:val="dashed" w:color="A6A6A6" w:sz="8" w:space="0"/>
              <w:right w:val="dashed" w:color="FFFFFF" w:sz="8" w:space="0"/>
            </w:tcBorders>
            <w:shd w:val="clear" w:color="auto" w:fill="auto"/>
            <w:noWrap/>
            <w:vAlign w:val="center"/>
          </w:tcPr>
          <w:p w14:paraId="12C4BA0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400g</w:t>
            </w:r>
          </w:p>
        </w:tc>
      </w:tr>
    </w:tbl>
    <w:p w14:paraId="66891B07">
      <w:pPr>
        <w:pStyle w:val="2"/>
        <w:numPr>
          <w:ilvl w:val="0"/>
          <w:numId w:val="4"/>
        </w:numPr>
        <w:bidi w:val="0"/>
        <w:rPr>
          <w:rFonts w:hint="default" w:ascii="Times New Roman" w:hAnsi="Times New Roman"/>
          <w:lang w:val="en-US" w:eastAsia="zh-CN"/>
        </w:rPr>
      </w:pPr>
      <w:bookmarkStart w:id="6" w:name="_Toc23199"/>
      <w:r>
        <w:rPr>
          <w:rFonts w:hint="eastAsia" w:ascii="Times New Roman" w:hAnsi="Times New Roman"/>
          <w:lang w:val="en-US" w:eastAsia="zh-CN"/>
        </w:rPr>
        <w:t>通讯协议</w:t>
      </w:r>
      <w:bookmarkEnd w:id="6"/>
    </w:p>
    <w:p w14:paraId="3C16E5C2">
      <w:pPr>
        <w:pStyle w:val="4"/>
        <w:numPr>
          <w:ilvl w:val="1"/>
          <w:numId w:val="4"/>
        </w:numPr>
        <w:bidi w:val="0"/>
        <w:rPr>
          <w:rFonts w:hint="eastAsia" w:ascii="Times New Roman" w:hAnsi="Times New Roman"/>
          <w:lang w:val="en-US" w:eastAsia="zh-CN"/>
        </w:rPr>
      </w:pPr>
      <w:bookmarkStart w:id="7" w:name="_Toc23871"/>
      <w:r>
        <w:rPr>
          <w:rFonts w:hint="eastAsia" w:ascii="Times New Roman" w:hAnsi="Times New Roman"/>
          <w:lang w:val="en-US" w:eastAsia="zh-CN"/>
        </w:rPr>
        <w:t>接线定义</w:t>
      </w:r>
      <w:bookmarkEnd w:id="7"/>
    </w:p>
    <w:p w14:paraId="6C755AA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00" w:lineRule="auto"/>
        <w:ind w:leftChars="0" w:firstLine="480" w:firstLineChars="200"/>
        <w:textAlignment w:val="auto"/>
        <w:rPr>
          <w:rFonts w:hint="eastAsia" w:ascii="Times New Roman" w:hAnsi="Times New Roman" w:eastAsiaTheme="minorEastAsia" w:cstheme="minorEastAsia"/>
          <w:b w:val="0"/>
          <w:bCs w:val="0"/>
          <w:sz w:val="24"/>
          <w:szCs w:val="24"/>
          <w:lang w:val="en-US" w:eastAsia="zh-CN"/>
        </w:rPr>
      </w:pPr>
      <w:r>
        <w:rPr>
          <w:rFonts w:hint="eastAsia" w:ascii="Times New Roman" w:hAnsi="Times New Roman" w:eastAsiaTheme="minorEastAsia" w:cstheme="minorEastAsia"/>
          <w:b w:val="0"/>
          <w:bCs w:val="0"/>
          <w:sz w:val="24"/>
          <w:szCs w:val="24"/>
          <w:lang w:val="en-US" w:eastAsia="zh-CN"/>
        </w:rPr>
        <w:t>RS485</w:t>
      </w:r>
      <w:r>
        <w:rPr>
          <w:rFonts w:hint="eastAsia" w:ascii="Times New Roman" w:hAnsi="Times New Roman" w:cstheme="minorEastAsia"/>
          <w:b w:val="0"/>
          <w:bCs w:val="0"/>
          <w:sz w:val="24"/>
          <w:szCs w:val="24"/>
          <w:lang w:val="en-US" w:eastAsia="zh-CN"/>
        </w:rPr>
        <w:t>总线通信(基于RS485的Modbus通信)，可RS485转USB模块直连电脑，该三维夹爪采用直接焊接5根线的方式出线，线缆颜色分别为</w:t>
      </w:r>
      <w:r>
        <w:rPr>
          <w:rFonts w:hint="eastAsia" w:ascii="Times New Roman" w:hAnsi="Times New Roman" w:eastAsiaTheme="minorEastAsia" w:cstheme="minorEastAsia"/>
          <w:b w:val="0"/>
          <w:bCs w:val="0"/>
          <w:sz w:val="24"/>
          <w:szCs w:val="24"/>
          <w:lang w:val="en-US" w:eastAsia="zh-CN"/>
        </w:rPr>
        <w:t>黑色（GND）、黄色（RS485A），红色（VCC），绿色（RS485B），灰色（信号GND）</w:t>
      </w:r>
      <w:r>
        <w:rPr>
          <w:rFonts w:hint="eastAsia" w:ascii="Times New Roman" w:hAnsi="Times New Roman" w:cstheme="minorEastAsia"/>
          <w:b w:val="0"/>
          <w:bCs w:val="0"/>
          <w:sz w:val="24"/>
          <w:szCs w:val="24"/>
          <w:lang w:val="en-US" w:eastAsia="zh-CN"/>
        </w:rPr>
        <w:t>，</w:t>
      </w:r>
      <w:r>
        <w:rPr>
          <w:rFonts w:hint="eastAsia" w:ascii="Times New Roman" w:hAnsi="Times New Roman" w:eastAsiaTheme="minorEastAsia" w:cstheme="minorEastAsia"/>
          <w:b w:val="0"/>
          <w:bCs w:val="0"/>
          <w:sz w:val="24"/>
          <w:szCs w:val="24"/>
          <w:lang w:val="en-US" w:eastAsia="zh-CN"/>
        </w:rPr>
        <w:t>线缆末端分别压接5种对应颜色的端子，对应接线定义如下图所示。</w:t>
      </w:r>
    </w:p>
    <w:p w14:paraId="286F071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00" w:lineRule="auto"/>
        <w:ind w:leftChars="0" w:firstLine="420" w:firstLineChars="200"/>
        <w:textAlignment w:val="auto"/>
        <w:rPr>
          <w:rFonts w:hint="default" w:ascii="Times New Roman" w:hAnsi="Times New Roman" w:eastAsiaTheme="minorEastAsia" w:cstheme="minorEastAsia"/>
          <w:b w:val="0"/>
          <w:bCs w:val="0"/>
          <w:color w:val="595959" w:themeColor="text1" w:themeTint="A6"/>
          <w:sz w:val="21"/>
          <w:szCs w:val="21"/>
          <w:lang w:val="en-US" w:eastAsia="zh-CN"/>
          <w14:textFill>
            <w14:solidFill>
              <w14:schemeClr w14:val="tx1">
                <w14:lumMod w14:val="65000"/>
                <w14:lumOff w14:val="35000"/>
              </w14:schemeClr>
            </w14:solidFill>
          </w14:textFill>
        </w:rPr>
      </w:pPr>
      <w:r>
        <w:rPr>
          <w:rFonts w:hint="eastAsia" w:ascii="Times New Roman" w:hAnsi="Times New Roman" w:eastAsiaTheme="minorEastAsia" w:cstheme="minorEastAsia"/>
          <w:b w:val="0"/>
          <w:bCs w:val="0"/>
          <w:color w:val="595959" w:themeColor="text1" w:themeTint="A6"/>
          <w:sz w:val="21"/>
          <w:szCs w:val="21"/>
          <w:lang w:val="en-US" w:eastAsia="zh-CN"/>
          <w14:textFill>
            <w14:solidFill>
              <w14:schemeClr w14:val="tx1">
                <w14:lumMod w14:val="65000"/>
                <w14:lumOff w14:val="35000"/>
              </w14:schemeClr>
            </w14:solidFill>
          </w14:textFill>
        </w:rPr>
        <w:t>注：本夹爪不含120欧终端电阻</w:t>
      </w:r>
    </w:p>
    <w:p w14:paraId="28B4193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1853" w:leftChars="772" w:right="720" w:rightChars="300" w:firstLine="0" w:firstLineChars="0"/>
        <w:textAlignment w:val="auto"/>
        <w:rPr>
          <w:rFonts w:hint="eastAsia"/>
          <w:lang w:val="en-US" w:eastAsia="zh-CN"/>
        </w:rPr>
      </w:pPr>
      <w:r>
        <w:drawing>
          <wp:inline distT="0" distB="0" distL="114300" distR="114300">
            <wp:extent cx="3500755" cy="2484755"/>
            <wp:effectExtent l="0" t="0" r="4445" b="1460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1"/>
                    <a:stretch>
                      <a:fillRect/>
                    </a:stretch>
                  </pic:blipFill>
                  <pic:spPr>
                    <a:xfrm>
                      <a:off x="0" y="0"/>
                      <a:ext cx="3500755" cy="2484755"/>
                    </a:xfrm>
                    <a:prstGeom prst="rect">
                      <a:avLst/>
                    </a:prstGeom>
                    <a:noFill/>
                    <a:ln>
                      <a:noFill/>
                    </a:ln>
                  </pic:spPr>
                </pic:pic>
              </a:graphicData>
            </a:graphic>
          </wp:inline>
        </w:drawing>
      </w:r>
    </w:p>
    <w:p w14:paraId="7444BC8E">
      <w:pPr>
        <w:pStyle w:val="4"/>
        <w:numPr>
          <w:ilvl w:val="1"/>
          <w:numId w:val="0"/>
        </w:numPr>
        <w:bidi w:val="0"/>
        <w:ind w:leftChars="0"/>
        <w:rPr>
          <w:rFonts w:hint="eastAsia" w:ascii="Times New Roman" w:hAnsi="Times New Roman"/>
          <w:lang w:val="en-US" w:eastAsia="zh-CN"/>
        </w:rPr>
      </w:pPr>
    </w:p>
    <w:p w14:paraId="06908357">
      <w:pPr>
        <w:pStyle w:val="4"/>
        <w:numPr>
          <w:ilvl w:val="1"/>
          <w:numId w:val="0"/>
        </w:numPr>
        <w:bidi w:val="0"/>
        <w:ind w:leftChars="0"/>
        <w:rPr>
          <w:rFonts w:hint="eastAsia" w:ascii="Times New Roman" w:hAnsi="Times New Roman"/>
          <w:lang w:val="en-US" w:eastAsia="zh-CN"/>
        </w:rPr>
      </w:pPr>
    </w:p>
    <w:p w14:paraId="77CBBFF1">
      <w:pPr>
        <w:pStyle w:val="4"/>
        <w:numPr>
          <w:ilvl w:val="1"/>
          <w:numId w:val="4"/>
        </w:numPr>
        <w:bidi w:val="0"/>
        <w:rPr>
          <w:rFonts w:hint="eastAsia" w:ascii="Times New Roman" w:hAnsi="Times New Roman"/>
          <w:lang w:val="en-US" w:eastAsia="zh-CN"/>
        </w:rPr>
      </w:pPr>
      <w:bookmarkStart w:id="8" w:name="_Toc29587"/>
      <w:r>
        <w:rPr>
          <w:rFonts w:hint="eastAsia" w:ascii="Times New Roman" w:hAnsi="Times New Roman"/>
          <w:lang w:val="en-US" w:eastAsia="zh-CN"/>
        </w:rPr>
        <w:t>通讯规格</w:t>
      </w:r>
      <w:bookmarkEnd w:id="8"/>
    </w:p>
    <w:tbl>
      <w:tblPr>
        <w:tblStyle w:val="19"/>
        <w:tblW w:w="833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94"/>
        <w:gridCol w:w="1961"/>
        <w:gridCol w:w="1961"/>
        <w:gridCol w:w="1961"/>
        <w:gridCol w:w="1961"/>
      </w:tblGrid>
      <w:tr w14:paraId="0B043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7" w:hRule="atLeast"/>
        </w:trPr>
        <w:tc>
          <w:tcPr>
            <w:tcW w:w="494" w:type="dxa"/>
            <w:vMerge w:val="restart"/>
            <w:tcBorders>
              <w:top w:val="single" w:color="00B0F0" w:sz="12" w:space="0"/>
              <w:left w:val="single" w:color="00B0F0" w:sz="12" w:space="0"/>
              <w:bottom w:val="single" w:color="00B0F0" w:sz="12" w:space="0"/>
              <w:right w:val="nil"/>
            </w:tcBorders>
            <w:shd w:val="clear" w:color="auto" w:fill="00B0F0"/>
            <w:vAlign w:val="center"/>
          </w:tcPr>
          <w:p w14:paraId="2D51B2FA">
            <w:pPr>
              <w:keepNext w:val="0"/>
              <w:keepLines w:val="0"/>
              <w:widowControl/>
              <w:suppressLineNumbers w:val="0"/>
              <w:jc w:val="center"/>
              <w:textAlignment w:val="center"/>
              <w:rPr>
                <w:rFonts w:hint="eastAsia" w:ascii="宋体" w:hAnsi="宋体" w:eastAsia="宋体" w:cs="宋体"/>
                <w:b/>
                <w:bCs/>
                <w:i w:val="0"/>
                <w:iCs w:val="0"/>
                <w:color w:val="FFFFFF"/>
                <w:sz w:val="28"/>
                <w:szCs w:val="28"/>
                <w:u w:val="none"/>
              </w:rPr>
            </w:pPr>
            <w:r>
              <w:rPr>
                <w:rFonts w:hint="eastAsia" w:ascii="宋体" w:hAnsi="宋体" w:eastAsia="宋体" w:cs="宋体"/>
                <w:b/>
                <w:bCs/>
                <w:i w:val="0"/>
                <w:iCs w:val="0"/>
                <w:color w:val="FFFFFF"/>
                <w:kern w:val="0"/>
                <w:sz w:val="24"/>
                <w:szCs w:val="24"/>
                <w:u w:val="none"/>
                <w:lang w:val="en-US" w:eastAsia="zh-CN" w:bidi="ar"/>
              </w:rPr>
              <w:t>规格</w:t>
            </w:r>
          </w:p>
        </w:tc>
        <w:tc>
          <w:tcPr>
            <w:tcW w:w="1961" w:type="dxa"/>
            <w:tcBorders>
              <w:top w:val="single" w:color="00B0F0" w:sz="12" w:space="0"/>
              <w:left w:val="nil"/>
              <w:bottom w:val="dashed" w:color="A6A6A6" w:sz="8" w:space="0"/>
              <w:right w:val="dashed" w:color="A6A6A6" w:sz="8" w:space="0"/>
            </w:tcBorders>
            <w:shd w:val="clear" w:color="auto" w:fill="E7E6E6"/>
            <w:noWrap/>
            <w:vAlign w:val="center"/>
          </w:tcPr>
          <w:p w14:paraId="316DECA1">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通讯接口</w:t>
            </w:r>
          </w:p>
        </w:tc>
        <w:tc>
          <w:tcPr>
            <w:tcW w:w="1961" w:type="dxa"/>
            <w:tcBorders>
              <w:top w:val="single" w:color="00B0F0" w:sz="12" w:space="0"/>
              <w:left w:val="nil"/>
              <w:bottom w:val="dashed" w:color="A6A6A6" w:sz="8" w:space="0"/>
              <w:right w:val="dashed" w:color="A6A6A6" w:sz="8" w:space="0"/>
            </w:tcBorders>
            <w:shd w:val="clear" w:color="auto" w:fill="auto"/>
            <w:noWrap/>
            <w:vAlign w:val="center"/>
          </w:tcPr>
          <w:p w14:paraId="7C952BC0">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RS485</w:t>
            </w:r>
          </w:p>
        </w:tc>
        <w:tc>
          <w:tcPr>
            <w:tcW w:w="1961" w:type="dxa"/>
            <w:tcBorders>
              <w:top w:val="single" w:color="00B0F0" w:sz="12" w:space="0"/>
              <w:left w:val="nil"/>
              <w:bottom w:val="dashed" w:color="A6A6A6" w:sz="8" w:space="0"/>
              <w:right w:val="dashed" w:color="A6A6A6" w:sz="8" w:space="0"/>
            </w:tcBorders>
            <w:shd w:val="clear" w:color="auto" w:fill="E7E6E6"/>
            <w:noWrap/>
            <w:vAlign w:val="center"/>
          </w:tcPr>
          <w:p w14:paraId="4391F21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额定电流</w:t>
            </w:r>
          </w:p>
        </w:tc>
        <w:tc>
          <w:tcPr>
            <w:tcW w:w="1961" w:type="dxa"/>
            <w:tcBorders>
              <w:top w:val="single" w:color="00B0F0" w:sz="12" w:space="0"/>
              <w:left w:val="dashed" w:color="A6A6A6" w:sz="8" w:space="0"/>
              <w:bottom w:val="dashed" w:color="A6A6A6" w:sz="8" w:space="0"/>
              <w:right w:val="dashed" w:color="FFFFFF" w:sz="8" w:space="0"/>
            </w:tcBorders>
            <w:shd w:val="clear" w:color="auto" w:fill="auto"/>
            <w:noWrap/>
            <w:vAlign w:val="center"/>
          </w:tcPr>
          <w:p w14:paraId="67C4768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0.55A</w:t>
            </w:r>
          </w:p>
        </w:tc>
      </w:tr>
      <w:tr w14:paraId="151C4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4" w:hRule="atLeast"/>
        </w:trPr>
        <w:tc>
          <w:tcPr>
            <w:tcW w:w="494" w:type="dxa"/>
            <w:vMerge w:val="continue"/>
            <w:tcBorders>
              <w:top w:val="single" w:color="00B0F0" w:sz="12" w:space="0"/>
              <w:left w:val="single" w:color="00B0F0" w:sz="12" w:space="0"/>
              <w:bottom w:val="single" w:color="00B0F0" w:sz="12" w:space="0"/>
              <w:right w:val="nil"/>
            </w:tcBorders>
            <w:shd w:val="clear" w:color="auto" w:fill="00B0F0"/>
            <w:vAlign w:val="center"/>
          </w:tcPr>
          <w:p w14:paraId="51390CFF">
            <w:pPr>
              <w:jc w:val="center"/>
              <w:rPr>
                <w:rFonts w:hint="eastAsia" w:ascii="宋体" w:hAnsi="宋体" w:eastAsia="宋体" w:cs="宋体"/>
                <w:b/>
                <w:bCs/>
                <w:i w:val="0"/>
                <w:iCs w:val="0"/>
                <w:color w:val="FFFFFF"/>
                <w:sz w:val="28"/>
                <w:szCs w:val="28"/>
                <w:u w:val="none"/>
              </w:rPr>
            </w:pPr>
          </w:p>
        </w:tc>
        <w:tc>
          <w:tcPr>
            <w:tcW w:w="0" w:type="auto"/>
            <w:tcBorders>
              <w:top w:val="dashed" w:color="A6A6A6" w:sz="8" w:space="0"/>
              <w:left w:val="nil"/>
              <w:bottom w:val="single" w:color="00B0F0" w:sz="12" w:space="0"/>
              <w:right w:val="dashed" w:color="A6A6A6" w:sz="8" w:space="0"/>
            </w:tcBorders>
            <w:shd w:val="clear" w:color="auto" w:fill="E7E6E6"/>
            <w:noWrap/>
            <w:vAlign w:val="center"/>
          </w:tcPr>
          <w:p w14:paraId="485D0BB1">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波特率</w:t>
            </w:r>
          </w:p>
        </w:tc>
        <w:tc>
          <w:tcPr>
            <w:tcW w:w="0" w:type="auto"/>
            <w:tcBorders>
              <w:top w:val="dashed" w:color="A6A6A6" w:sz="8" w:space="0"/>
              <w:left w:val="nil"/>
              <w:bottom w:val="single" w:color="00B0F0" w:sz="12" w:space="0"/>
              <w:right w:val="dashed" w:color="A6A6A6" w:sz="8" w:space="0"/>
            </w:tcBorders>
            <w:shd w:val="clear" w:color="auto" w:fill="auto"/>
            <w:noWrap/>
            <w:vAlign w:val="center"/>
          </w:tcPr>
          <w:p w14:paraId="73333050">
            <w:pPr>
              <w:keepNext w:val="0"/>
              <w:keepLines w:val="0"/>
              <w:widowControl/>
              <w:suppressLineNumbers w:val="0"/>
              <w:jc w:val="center"/>
              <w:textAlignment w:val="center"/>
              <w:rPr>
                <w:rFonts w:hint="default" w:ascii="宋体" w:hAnsi="宋体" w:eastAsia="宋体" w:cs="宋体"/>
                <w:b/>
                <w:bCs/>
                <w:i w:val="0"/>
                <w:iCs w:val="0"/>
                <w:color w:val="000000"/>
                <w:sz w:val="22"/>
                <w:szCs w:val="22"/>
                <w:u w:val="none"/>
                <w:lang w:val="en-US"/>
              </w:rPr>
            </w:pPr>
            <w:r>
              <w:rPr>
                <w:rFonts w:hint="eastAsia" w:ascii="宋体" w:hAnsi="宋体" w:cs="宋体"/>
                <w:b/>
                <w:bCs/>
                <w:i w:val="0"/>
                <w:iCs w:val="0"/>
                <w:color w:val="000000"/>
                <w:kern w:val="0"/>
                <w:sz w:val="22"/>
                <w:szCs w:val="22"/>
                <w:u w:val="none"/>
                <w:lang w:val="en-US" w:eastAsia="zh-CN" w:bidi="ar"/>
              </w:rPr>
              <w:t>1000000</w:t>
            </w:r>
          </w:p>
        </w:tc>
        <w:tc>
          <w:tcPr>
            <w:tcW w:w="0" w:type="auto"/>
            <w:tcBorders>
              <w:top w:val="dashed" w:color="A6A6A6" w:sz="8" w:space="0"/>
              <w:left w:val="nil"/>
              <w:bottom w:val="single" w:color="00B0F0" w:sz="12" w:space="0"/>
              <w:right w:val="dashed" w:color="A6A6A6" w:sz="8" w:space="0"/>
            </w:tcBorders>
            <w:shd w:val="clear" w:color="auto" w:fill="E7E6E6"/>
            <w:noWrap/>
            <w:vAlign w:val="center"/>
          </w:tcPr>
          <w:p w14:paraId="4F72F0A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供电电压</w:t>
            </w:r>
          </w:p>
        </w:tc>
        <w:tc>
          <w:tcPr>
            <w:tcW w:w="0" w:type="auto"/>
            <w:tcBorders>
              <w:top w:val="dashed" w:color="A6A6A6" w:sz="8" w:space="0"/>
              <w:left w:val="dashed" w:color="A6A6A6" w:sz="8" w:space="0"/>
              <w:bottom w:val="single" w:color="00B0F0" w:sz="12" w:space="0"/>
              <w:right w:val="dashed" w:color="FFFFFF" w:sz="8" w:space="0"/>
            </w:tcBorders>
            <w:shd w:val="clear" w:color="auto" w:fill="auto"/>
            <w:noWrap/>
            <w:vAlign w:val="center"/>
          </w:tcPr>
          <w:p w14:paraId="631D28E6">
            <w:pPr>
              <w:keepNext w:val="0"/>
              <w:keepLines w:val="0"/>
              <w:widowControl/>
              <w:suppressLineNumbers w:val="0"/>
              <w:jc w:val="center"/>
              <w:textAlignment w:val="center"/>
              <w:rPr>
                <w:rFonts w:hint="default" w:ascii="宋体" w:hAnsi="宋体" w:eastAsia="宋体" w:cs="宋体"/>
                <w:b/>
                <w:bCs/>
                <w:i w:val="0"/>
                <w:iCs w:val="0"/>
                <w:color w:val="000000"/>
                <w:sz w:val="22"/>
                <w:szCs w:val="22"/>
                <w:u w:val="none"/>
                <w:lang w:val="en-US"/>
              </w:rPr>
            </w:pPr>
            <w:r>
              <w:rPr>
                <w:rFonts w:hint="eastAsia" w:ascii="宋体" w:hAnsi="宋体" w:eastAsia="宋体" w:cs="宋体"/>
                <w:b/>
                <w:bCs/>
                <w:i w:val="0"/>
                <w:iCs w:val="0"/>
                <w:color w:val="000000"/>
                <w:kern w:val="0"/>
                <w:sz w:val="22"/>
                <w:szCs w:val="22"/>
                <w:u w:val="none"/>
                <w:lang w:val="en-US" w:eastAsia="zh-CN" w:bidi="ar"/>
              </w:rPr>
              <w:t>24V</w:t>
            </w:r>
            <w:r>
              <w:rPr>
                <w:rFonts w:hint="eastAsia" w:ascii="宋体" w:hAnsi="宋体" w:cs="宋体"/>
                <w:b/>
                <w:bCs/>
                <w:i w:val="0"/>
                <w:iCs w:val="0"/>
                <w:color w:val="000000"/>
                <w:kern w:val="0"/>
                <w:sz w:val="22"/>
                <w:szCs w:val="22"/>
                <w:u w:val="none"/>
                <w:lang w:val="en-US" w:eastAsia="zh-CN" w:bidi="ar"/>
              </w:rPr>
              <w:t>(DC)</w:t>
            </w:r>
          </w:p>
        </w:tc>
      </w:tr>
    </w:tbl>
    <w:p w14:paraId="689121ED">
      <w:pPr>
        <w:pStyle w:val="4"/>
        <w:numPr>
          <w:ilvl w:val="1"/>
          <w:numId w:val="0"/>
        </w:numPr>
        <w:bidi w:val="0"/>
        <w:ind w:leftChars="0"/>
        <w:rPr>
          <w:rFonts w:hint="eastAsia" w:ascii="Times New Roman" w:hAnsi="Times New Roman"/>
          <w:lang w:val="en-US" w:eastAsia="zh-CN"/>
        </w:rPr>
      </w:pPr>
    </w:p>
    <w:p w14:paraId="0072FD41">
      <w:pPr>
        <w:pStyle w:val="4"/>
        <w:numPr>
          <w:ilvl w:val="1"/>
          <w:numId w:val="4"/>
        </w:numPr>
        <w:bidi w:val="0"/>
        <w:rPr>
          <w:rFonts w:hint="eastAsia" w:ascii="Times New Roman" w:hAnsi="Times New Roman"/>
          <w:lang w:val="en-US" w:eastAsia="zh-CN"/>
        </w:rPr>
      </w:pPr>
      <w:bookmarkStart w:id="9" w:name="_Toc29102"/>
      <w:r>
        <w:rPr>
          <w:rFonts w:hint="eastAsia" w:ascii="Times New Roman" w:hAnsi="Times New Roman"/>
          <w:lang w:val="en-US" w:eastAsia="zh-CN"/>
        </w:rPr>
        <w:t>通信协议</w:t>
      </w:r>
      <w:bookmarkEnd w:id="9"/>
    </w:p>
    <w:p w14:paraId="4298D93C">
      <w:pPr>
        <w:pageBreakBefore w:val="0"/>
        <w:widowControl w:val="0"/>
        <w:numPr>
          <w:ilvl w:val="0"/>
          <w:numId w:val="0"/>
        </w:numPr>
        <w:kinsoku/>
        <w:wordWrap/>
        <w:overflowPunct/>
        <w:topLinePunct w:val="0"/>
        <w:autoSpaceDE/>
        <w:autoSpaceDN/>
        <w:bidi w:val="0"/>
        <w:adjustRightInd/>
        <w:snapToGrid/>
        <w:spacing w:line="300" w:lineRule="auto"/>
        <w:ind w:leftChars="0" w:firstLine="240" w:firstLineChars="100"/>
        <w:textAlignment w:val="auto"/>
        <w:rPr>
          <w:rFonts w:hint="eastAsia" w:ascii="Times New Roman" w:hAnsi="Times New Roman" w:eastAsiaTheme="minorEastAsia" w:cstheme="minorEastAsia"/>
          <w:b w:val="0"/>
          <w:bCs w:val="0"/>
          <w:sz w:val="24"/>
          <w:szCs w:val="24"/>
          <w:lang w:val="en-US" w:eastAsia="zh-CN"/>
        </w:rPr>
      </w:pPr>
      <w:r>
        <w:rPr>
          <w:rFonts w:hint="eastAsia" w:ascii="Times New Roman" w:hAnsi="Times New Roman" w:eastAsiaTheme="minorEastAsia" w:cstheme="minorEastAsia"/>
          <w:b w:val="0"/>
          <w:bCs w:val="0"/>
          <w:sz w:val="24"/>
          <w:szCs w:val="24"/>
          <w:lang w:val="en-US" w:eastAsia="zh-CN"/>
        </w:rPr>
        <w:t>通信方式采用一应一答的方式，小端序</w:t>
      </w:r>
    </w:p>
    <w:p w14:paraId="66218196">
      <w:pPr>
        <w:pStyle w:val="5"/>
        <w:numPr>
          <w:ilvl w:val="2"/>
          <w:numId w:val="0"/>
        </w:numPr>
        <w:bidi w:val="0"/>
        <w:ind w:left="400" w:leftChars="0"/>
        <w:rPr>
          <w:rFonts w:hint="eastAsia" w:ascii="Times New Roman" w:hAnsi="Times New Roman"/>
          <w:lang w:val="en-US" w:eastAsia="zh-CN"/>
        </w:rPr>
      </w:pPr>
      <w:bookmarkStart w:id="10" w:name="_Toc8459"/>
      <w:r>
        <w:rPr>
          <w:rFonts w:hint="eastAsia"/>
          <w:lang w:val="en-US" w:eastAsia="zh-CN"/>
        </w:rPr>
        <w:t>3.3.1 自定义协议</w:t>
      </w:r>
      <w:r>
        <w:rPr>
          <w:rFonts w:hint="eastAsia" w:ascii="Times New Roman" w:hAnsi="Times New Roman"/>
          <w:lang w:val="en-US" w:eastAsia="zh-CN"/>
        </w:rPr>
        <w:t>（校验和:（02+52+00）&amp;0xFF）</w:t>
      </w:r>
      <w:bookmarkEnd w:id="10"/>
    </w:p>
    <w:p w14:paraId="7A95F2A4">
      <w:pPr>
        <w:pStyle w:val="3"/>
        <w:rPr>
          <w:rFonts w:hint="default"/>
          <w:lang w:val="en-US" w:eastAsia="zh-CN"/>
        </w:rPr>
      </w:pPr>
      <w:r>
        <w:rPr>
          <w:rFonts w:hint="eastAsia"/>
          <w:lang w:val="en-US" w:eastAsia="zh-CN"/>
        </w:rPr>
        <w:t>发送协议：</w:t>
      </w:r>
    </w:p>
    <w:tbl>
      <w:tblPr>
        <w:tblStyle w:val="19"/>
        <w:tblW w:w="0" w:type="auto"/>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57"/>
        <w:gridCol w:w="532"/>
        <w:gridCol w:w="532"/>
        <w:gridCol w:w="500"/>
        <w:gridCol w:w="458"/>
        <w:gridCol w:w="521"/>
        <w:gridCol w:w="841"/>
        <w:gridCol w:w="3742"/>
        <w:gridCol w:w="543"/>
      </w:tblGrid>
      <w:tr w14:paraId="4755A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0" w:type="auto"/>
            <w:tcBorders>
              <w:top w:val="single" w:color="000000" w:sz="4" w:space="0"/>
              <w:left w:val="single" w:color="FFFF00" w:sz="12" w:space="0"/>
              <w:bottom w:val="single" w:color="000000" w:sz="4" w:space="0"/>
              <w:right w:val="single" w:color="000000" w:sz="4" w:space="0"/>
            </w:tcBorders>
            <w:shd w:val="clear" w:color="auto" w:fill="FFFF00"/>
            <w:vAlign w:val="center"/>
          </w:tcPr>
          <w:p w14:paraId="51E101D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名    称</w:t>
            </w:r>
          </w:p>
        </w:tc>
        <w:tc>
          <w:tcPr>
            <w:tcW w:w="0" w:type="auto"/>
            <w:tcBorders>
              <w:top w:val="single" w:color="000000" w:sz="4" w:space="0"/>
              <w:left w:val="single" w:color="000000" w:sz="4" w:space="0"/>
              <w:bottom w:val="nil"/>
              <w:right w:val="single" w:color="000000" w:sz="4" w:space="0"/>
            </w:tcBorders>
            <w:shd w:val="clear" w:color="auto" w:fill="FFFF00"/>
            <w:vAlign w:val="center"/>
          </w:tcPr>
          <w:p w14:paraId="387A6316">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帧头1</w:t>
            </w:r>
          </w:p>
        </w:tc>
        <w:tc>
          <w:tcPr>
            <w:tcW w:w="0" w:type="auto"/>
            <w:tcBorders>
              <w:top w:val="single" w:color="000000" w:sz="4" w:space="0"/>
              <w:left w:val="single" w:color="000000" w:sz="4" w:space="0"/>
              <w:bottom w:val="nil"/>
              <w:right w:val="single" w:color="000000" w:sz="4" w:space="0"/>
            </w:tcBorders>
            <w:shd w:val="clear" w:color="auto" w:fill="FFFF00"/>
            <w:vAlign w:val="center"/>
          </w:tcPr>
          <w:p w14:paraId="268DABBB">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帧头2</w:t>
            </w:r>
          </w:p>
        </w:tc>
        <w:tc>
          <w:tcPr>
            <w:tcW w:w="0" w:type="auto"/>
            <w:tcBorders>
              <w:top w:val="single" w:color="000000" w:sz="4" w:space="0"/>
              <w:left w:val="single" w:color="000000" w:sz="4" w:space="0"/>
              <w:bottom w:val="nil"/>
              <w:right w:val="single" w:color="000000" w:sz="4" w:space="0"/>
            </w:tcBorders>
            <w:shd w:val="clear" w:color="auto" w:fill="FFFF00"/>
            <w:vAlign w:val="center"/>
          </w:tcPr>
          <w:p w14:paraId="0FE90E3A">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长度</w:t>
            </w:r>
          </w:p>
        </w:tc>
        <w:tc>
          <w:tcPr>
            <w:tcW w:w="0" w:type="auto"/>
            <w:tcBorders>
              <w:top w:val="single" w:color="000000" w:sz="4" w:space="0"/>
              <w:left w:val="single" w:color="000000" w:sz="4" w:space="0"/>
              <w:bottom w:val="nil"/>
              <w:right w:val="single" w:color="000000" w:sz="4" w:space="0"/>
            </w:tcBorders>
            <w:shd w:val="clear" w:color="auto" w:fill="FFFF00"/>
            <w:vAlign w:val="center"/>
          </w:tcPr>
          <w:p w14:paraId="54229CBA">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ID</w:t>
            </w:r>
          </w:p>
        </w:tc>
        <w:tc>
          <w:tcPr>
            <w:tcW w:w="0" w:type="auto"/>
            <w:tcBorders>
              <w:top w:val="single" w:color="000000" w:sz="4" w:space="0"/>
              <w:left w:val="single" w:color="000000" w:sz="4" w:space="0"/>
              <w:bottom w:val="nil"/>
              <w:right w:val="single" w:color="000000" w:sz="4" w:space="0"/>
            </w:tcBorders>
            <w:shd w:val="clear" w:color="auto" w:fill="FFFF00"/>
            <w:vAlign w:val="center"/>
          </w:tcPr>
          <w:p w14:paraId="2BBBE163">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命令</w:t>
            </w:r>
          </w:p>
        </w:tc>
        <w:tc>
          <w:tcPr>
            <w:tcW w:w="0" w:type="auto"/>
            <w:tcBorders>
              <w:top w:val="single" w:color="000000" w:sz="4" w:space="0"/>
              <w:left w:val="single" w:color="000000" w:sz="4" w:space="0"/>
              <w:bottom w:val="nil"/>
              <w:right w:val="single" w:color="000000" w:sz="4" w:space="0"/>
            </w:tcBorders>
            <w:shd w:val="clear" w:color="auto" w:fill="FFFF00"/>
            <w:vAlign w:val="center"/>
          </w:tcPr>
          <w:p w14:paraId="4B353B06">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命令值</w:t>
            </w:r>
          </w:p>
        </w:tc>
        <w:tc>
          <w:tcPr>
            <w:tcW w:w="0" w:type="auto"/>
            <w:tcBorders>
              <w:top w:val="single" w:color="000000" w:sz="4" w:space="0"/>
              <w:left w:val="single" w:color="000000" w:sz="4" w:space="0"/>
              <w:bottom w:val="nil"/>
              <w:right w:val="single" w:color="000000" w:sz="4" w:space="0"/>
            </w:tcBorders>
            <w:shd w:val="clear" w:color="auto" w:fill="FFFF00"/>
            <w:vAlign w:val="center"/>
          </w:tcPr>
          <w:p w14:paraId="1A90DB53">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命令值解析</w:t>
            </w:r>
          </w:p>
        </w:tc>
        <w:tc>
          <w:tcPr>
            <w:tcW w:w="0" w:type="auto"/>
            <w:tcBorders>
              <w:top w:val="single" w:color="000000" w:sz="4" w:space="0"/>
              <w:left w:val="single" w:color="000000" w:sz="4" w:space="0"/>
              <w:bottom w:val="nil"/>
              <w:right w:val="single" w:color="000000" w:sz="4" w:space="0"/>
            </w:tcBorders>
            <w:shd w:val="clear" w:color="auto" w:fill="FFFF00"/>
            <w:vAlign w:val="center"/>
          </w:tcPr>
          <w:p w14:paraId="0DF31F6A">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检验和</w:t>
            </w:r>
          </w:p>
        </w:tc>
      </w:tr>
      <w:tr w14:paraId="3BFFE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342FB1D7">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获取ID</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6E6BAD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3D7D8C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688B8A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02</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A5302F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CD494F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6A</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327B66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2E7E00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E3FB40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6C</w:t>
            </w:r>
          </w:p>
        </w:tc>
      </w:tr>
      <w:tr w14:paraId="7542A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6885D79C">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修改设备ID</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234127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F27F4A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388563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174470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A7BAFC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6B</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C0D046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02</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05C97B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42C4E1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71</w:t>
            </w:r>
          </w:p>
        </w:tc>
      </w:tr>
      <w:tr w14:paraId="4C39D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4"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1799E5BB">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设置夹爪协议</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724C61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D5DF77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737A02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7DC282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02</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A72C50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6F</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2B50D6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01 00</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E7C359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(02 00为MoubusRtu协议，01 00为自定义协议)</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972CDC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76</w:t>
            </w:r>
          </w:p>
        </w:tc>
      </w:tr>
      <w:tr w14:paraId="602EA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5F0134BF">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夹取</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C810F5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812892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F10568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05</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33483D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2AA412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03 00</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D81294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E8 03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128E73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E8 03(1000)速度值,范围（200~1000）</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55DB3E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F4</w:t>
            </w:r>
          </w:p>
        </w:tc>
      </w:tr>
      <w:tr w14:paraId="62C5A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21C910C6">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松开</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AFD346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1457F9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8E693D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02</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9EC2EF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2A4F1F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110B09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49BE71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B84F98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04</w:t>
            </w:r>
          </w:p>
        </w:tc>
      </w:tr>
      <w:tr w14:paraId="1AD22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335106E6">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获取出厂编号</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840436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DCD4D1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AD7332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02</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2D485B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7CEBE6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75</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FC1A0C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CC59B6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294164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78</w:t>
            </w:r>
          </w:p>
        </w:tc>
      </w:tr>
      <w:tr w14:paraId="30A5F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1EA77F65">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强制校准</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1E62D9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CA9F67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48485A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02</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C4BA44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D45A3E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32DBD1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FBD96C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B18027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67</w:t>
            </w:r>
          </w:p>
        </w:tc>
      </w:tr>
      <w:tr w14:paraId="0A154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4"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379FF5E7">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设置目标夹取力</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D8F1AE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04159B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098313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529CF9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FB26F4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7A</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FA7D1E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32 00</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3C8268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32 00(50)设置目标夹取力,范围（1~100）</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A1D179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B1</w:t>
            </w:r>
          </w:p>
        </w:tc>
      </w:tr>
      <w:tr w14:paraId="05013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569537C5">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获取目标夹取力</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584C63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444298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A6EF75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02</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6FFA50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63271E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7B</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A0DB5B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594579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77A2FB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7E</w:t>
            </w:r>
          </w:p>
        </w:tc>
      </w:tr>
      <w:tr w14:paraId="35E71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78"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661443E5">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获取夹爪设备信息</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9F4459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0D38FB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9739FE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02</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A0C846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4553BA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08</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AC92CC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2E6B02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3075ED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0B</w:t>
            </w:r>
          </w:p>
        </w:tc>
      </w:tr>
      <w:tr w14:paraId="71B75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6"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22CB4C88">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获取末端夹指数据</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69ED8F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E60EE0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43E57E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F333B0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A6CB8F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52</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924739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20BF85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00保留值</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12BA74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56</w:t>
            </w:r>
          </w:p>
        </w:tc>
      </w:tr>
      <w:tr w14:paraId="6A4F9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4"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6E8C67EB">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夹爪切换位置模式</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3CD8A9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2440A9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798701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D950B5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C45AC8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02</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A045CC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9CE104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01（00--切换为自动模式，01--位置模式）</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134926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07</w:t>
            </w:r>
          </w:p>
        </w:tc>
      </w:tr>
      <w:tr w14:paraId="3CE74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78"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55F46DD3">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发送位置指令</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D9170C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8E63A2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C4E84F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09</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BDE981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34A78C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FE49D9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 E8 03 00 0B FF FF</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9E2F7E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01(保留位) E8 03(1000:夹爪位置模式运行速度) 00 0B(2816:运行至位置2816(范围:3500~2300)) FF FF(保留位)</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6961AE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0F</w:t>
            </w:r>
          </w:p>
        </w:tc>
      </w:tr>
    </w:tbl>
    <w:p w14:paraId="79D2474D">
      <w:pPr>
        <w:pStyle w:val="3"/>
        <w:rPr>
          <w:rFonts w:hint="eastAsia"/>
          <w:lang w:val="en-US" w:eastAsia="zh-CN"/>
        </w:rPr>
      </w:pPr>
      <w:r>
        <w:rPr>
          <w:rFonts w:hint="eastAsia"/>
          <w:lang w:val="en-US" w:eastAsia="zh-CN"/>
        </w:rPr>
        <w:t>返回值：</w:t>
      </w:r>
    </w:p>
    <w:tbl>
      <w:tblPr>
        <w:tblStyle w:val="19"/>
        <w:tblW w:w="0" w:type="auto"/>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83"/>
        <w:gridCol w:w="513"/>
        <w:gridCol w:w="513"/>
        <w:gridCol w:w="489"/>
        <w:gridCol w:w="474"/>
        <w:gridCol w:w="489"/>
        <w:gridCol w:w="1033"/>
        <w:gridCol w:w="3711"/>
        <w:gridCol w:w="521"/>
      </w:tblGrid>
      <w:tr w14:paraId="0C29A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80" w:hRule="atLeast"/>
        </w:trPr>
        <w:tc>
          <w:tcPr>
            <w:tcW w:w="0" w:type="auto"/>
            <w:tcBorders>
              <w:top w:val="single" w:color="000000" w:sz="4" w:space="0"/>
              <w:left w:val="single" w:color="FFFF00" w:sz="12" w:space="0"/>
              <w:bottom w:val="single" w:color="000000" w:sz="4" w:space="0"/>
              <w:right w:val="single" w:color="000000" w:sz="4" w:space="0"/>
            </w:tcBorders>
            <w:shd w:val="clear" w:color="auto" w:fill="FFFF00"/>
            <w:vAlign w:val="center"/>
          </w:tcPr>
          <w:p w14:paraId="6ADA5F4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名    称</w:t>
            </w:r>
          </w:p>
        </w:tc>
        <w:tc>
          <w:tcPr>
            <w:tcW w:w="0" w:type="auto"/>
            <w:tcBorders>
              <w:top w:val="single" w:color="000000" w:sz="4" w:space="0"/>
              <w:left w:val="single" w:color="000000" w:sz="4" w:space="0"/>
              <w:bottom w:val="nil"/>
              <w:right w:val="single" w:color="000000" w:sz="4" w:space="0"/>
            </w:tcBorders>
            <w:shd w:val="clear" w:color="auto" w:fill="FFFF00"/>
            <w:vAlign w:val="center"/>
          </w:tcPr>
          <w:p w14:paraId="5D05F4D0">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帧头1</w:t>
            </w:r>
          </w:p>
        </w:tc>
        <w:tc>
          <w:tcPr>
            <w:tcW w:w="0" w:type="auto"/>
            <w:tcBorders>
              <w:top w:val="single" w:color="000000" w:sz="4" w:space="0"/>
              <w:left w:val="single" w:color="000000" w:sz="4" w:space="0"/>
              <w:bottom w:val="nil"/>
              <w:right w:val="single" w:color="000000" w:sz="4" w:space="0"/>
            </w:tcBorders>
            <w:shd w:val="clear" w:color="auto" w:fill="FFFF00"/>
            <w:vAlign w:val="center"/>
          </w:tcPr>
          <w:p w14:paraId="6606DD38">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帧头2</w:t>
            </w:r>
          </w:p>
        </w:tc>
        <w:tc>
          <w:tcPr>
            <w:tcW w:w="0" w:type="auto"/>
            <w:tcBorders>
              <w:top w:val="single" w:color="000000" w:sz="4" w:space="0"/>
              <w:left w:val="single" w:color="000000" w:sz="4" w:space="0"/>
              <w:bottom w:val="nil"/>
              <w:right w:val="single" w:color="000000" w:sz="4" w:space="0"/>
            </w:tcBorders>
            <w:shd w:val="clear" w:color="auto" w:fill="FFFF00"/>
            <w:vAlign w:val="center"/>
          </w:tcPr>
          <w:p w14:paraId="41761152">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长度</w:t>
            </w:r>
          </w:p>
        </w:tc>
        <w:tc>
          <w:tcPr>
            <w:tcW w:w="0" w:type="auto"/>
            <w:tcBorders>
              <w:top w:val="single" w:color="000000" w:sz="4" w:space="0"/>
              <w:left w:val="single" w:color="000000" w:sz="4" w:space="0"/>
              <w:bottom w:val="nil"/>
              <w:right w:val="single" w:color="000000" w:sz="4" w:space="0"/>
            </w:tcBorders>
            <w:shd w:val="clear" w:color="auto" w:fill="FFFF00"/>
            <w:vAlign w:val="center"/>
          </w:tcPr>
          <w:p w14:paraId="26B1D2E9">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ID</w:t>
            </w:r>
          </w:p>
        </w:tc>
        <w:tc>
          <w:tcPr>
            <w:tcW w:w="0" w:type="auto"/>
            <w:tcBorders>
              <w:top w:val="single" w:color="000000" w:sz="4" w:space="0"/>
              <w:left w:val="single" w:color="000000" w:sz="4" w:space="0"/>
              <w:bottom w:val="nil"/>
              <w:right w:val="single" w:color="000000" w:sz="4" w:space="0"/>
            </w:tcBorders>
            <w:shd w:val="clear" w:color="auto" w:fill="FFFF00"/>
            <w:vAlign w:val="center"/>
          </w:tcPr>
          <w:p w14:paraId="050FC752">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命令</w:t>
            </w:r>
          </w:p>
        </w:tc>
        <w:tc>
          <w:tcPr>
            <w:tcW w:w="0" w:type="auto"/>
            <w:tcBorders>
              <w:top w:val="single" w:color="000000" w:sz="4" w:space="0"/>
              <w:left w:val="single" w:color="000000" w:sz="4" w:space="0"/>
              <w:bottom w:val="nil"/>
              <w:right w:val="single" w:color="000000" w:sz="4" w:space="0"/>
            </w:tcBorders>
            <w:shd w:val="clear" w:color="auto" w:fill="FFFF00"/>
            <w:vAlign w:val="center"/>
          </w:tcPr>
          <w:p w14:paraId="449CF63C">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命令值</w:t>
            </w:r>
          </w:p>
        </w:tc>
        <w:tc>
          <w:tcPr>
            <w:tcW w:w="0" w:type="auto"/>
            <w:tcBorders>
              <w:top w:val="single" w:color="000000" w:sz="4" w:space="0"/>
              <w:left w:val="single" w:color="000000" w:sz="4" w:space="0"/>
              <w:bottom w:val="nil"/>
              <w:right w:val="single" w:color="000000" w:sz="4" w:space="0"/>
            </w:tcBorders>
            <w:shd w:val="clear" w:color="auto" w:fill="FFFF00"/>
            <w:vAlign w:val="center"/>
          </w:tcPr>
          <w:p w14:paraId="468B13F2">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命令值解析</w:t>
            </w:r>
          </w:p>
        </w:tc>
        <w:tc>
          <w:tcPr>
            <w:tcW w:w="0" w:type="auto"/>
            <w:tcBorders>
              <w:top w:val="single" w:color="000000" w:sz="4" w:space="0"/>
              <w:left w:val="single" w:color="000000" w:sz="4" w:space="0"/>
              <w:bottom w:val="nil"/>
              <w:right w:val="nil"/>
            </w:tcBorders>
            <w:shd w:val="clear" w:color="auto" w:fill="FFFF00"/>
            <w:vAlign w:val="center"/>
          </w:tcPr>
          <w:p w14:paraId="56C9F2E3">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检验和</w:t>
            </w:r>
          </w:p>
        </w:tc>
      </w:tr>
      <w:tr w14:paraId="68B5D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438790B9">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获取ID</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2991F8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6D419B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F0BCAA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02</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BA789B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647C00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6A</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6FFAFC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81873A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nil"/>
            </w:tcBorders>
            <w:shd w:val="clear" w:color="auto" w:fill="FFFFFF"/>
            <w:vAlign w:val="center"/>
          </w:tcPr>
          <w:p w14:paraId="38272B3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6D</w:t>
            </w:r>
          </w:p>
        </w:tc>
      </w:tr>
      <w:tr w14:paraId="194B9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0C10C55F">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修改设备ID</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924E9B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EC21D8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EA3B64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0C7943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A02C4F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9D8D3F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4F6A86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nil"/>
            </w:tcBorders>
            <w:shd w:val="clear" w:color="auto" w:fill="FFFFFF"/>
            <w:vAlign w:val="center"/>
          </w:tcPr>
          <w:p w14:paraId="41D1DEA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r>
      <w:tr w14:paraId="49C12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4"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11C63904">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设置夹爪协议</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FB63D9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D466D6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2DC2F7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CFB7E4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F81C7C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04AFE6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BFF0C2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nil"/>
            </w:tcBorders>
            <w:shd w:val="clear" w:color="auto" w:fill="FFFFFF"/>
            <w:vAlign w:val="center"/>
          </w:tcPr>
          <w:p w14:paraId="198E85F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r>
      <w:tr w14:paraId="4A06F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6027C684">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夹取</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C08E21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BDEFB2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374E57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298D11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E6A6AC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31133A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ED8A59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nil"/>
            </w:tcBorders>
            <w:shd w:val="clear" w:color="auto" w:fill="FFFFFF"/>
            <w:vAlign w:val="center"/>
          </w:tcPr>
          <w:p w14:paraId="3C2D5AA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r>
      <w:tr w14:paraId="79BBA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6940D990">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松开</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EEFAD1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2A8C6F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BF2438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F3FDBA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71BFFA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E4DC73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004FA7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nil"/>
            </w:tcBorders>
            <w:shd w:val="clear" w:color="auto" w:fill="FFFFFF"/>
            <w:vAlign w:val="center"/>
          </w:tcPr>
          <w:p w14:paraId="2DAA4B0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r>
      <w:tr w14:paraId="3610B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64247FBD">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获取出厂编号</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8285B4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1C12B3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3AD13C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09</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84BDEB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A9EF38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75</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0F3138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 47 2d 39 38 30 31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BE880F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解析为字符串(</w:t>
            </w:r>
            <w:r>
              <w:rPr>
                <w:rFonts w:hint="eastAsia" w:ascii="宋体" w:hAnsi="宋体" w:cs="宋体"/>
                <w:i w:val="0"/>
                <w:iCs w:val="0"/>
                <w:color w:val="000000"/>
                <w:kern w:val="0"/>
                <w:sz w:val="24"/>
                <w:szCs w:val="24"/>
                <w:u w:val="none"/>
                <w:lang w:val="en-US" w:eastAsia="zh-CN" w:bidi="ar"/>
              </w:rPr>
              <w:t>TG</w:t>
            </w:r>
            <w:r>
              <w:rPr>
                <w:rFonts w:hint="eastAsia" w:ascii="宋体" w:hAnsi="宋体" w:eastAsia="宋体" w:cs="宋体"/>
                <w:i w:val="0"/>
                <w:iCs w:val="0"/>
                <w:color w:val="000000"/>
                <w:kern w:val="0"/>
                <w:sz w:val="24"/>
                <w:szCs w:val="24"/>
                <w:u w:val="none"/>
                <w:lang w:val="en-US" w:eastAsia="zh-CN" w:bidi="ar"/>
              </w:rPr>
              <w:t>-9801)</w:t>
            </w:r>
          </w:p>
        </w:tc>
        <w:tc>
          <w:tcPr>
            <w:tcW w:w="0" w:type="auto"/>
            <w:tcBorders>
              <w:top w:val="double" w:color="000000" w:sz="4" w:space="0"/>
              <w:left w:val="double" w:color="000000" w:sz="4" w:space="0"/>
              <w:bottom w:val="double" w:color="000000" w:sz="4" w:space="0"/>
              <w:right w:val="nil"/>
            </w:tcBorders>
            <w:shd w:val="clear" w:color="auto" w:fill="FFFFFF"/>
            <w:vAlign w:val="center"/>
          </w:tcPr>
          <w:p w14:paraId="60EC504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0A</w:t>
            </w:r>
          </w:p>
        </w:tc>
      </w:tr>
      <w:tr w14:paraId="77CF9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22B8E716">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强制校准</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A38EC1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BA8E84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BFECD6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21A2A1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FD51DA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5D824A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37A353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nil"/>
            </w:tcBorders>
            <w:shd w:val="clear" w:color="auto" w:fill="FFFFFF"/>
            <w:vAlign w:val="center"/>
          </w:tcPr>
          <w:p w14:paraId="0466A67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r>
      <w:tr w14:paraId="3C623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4"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13C5B3BB">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设置目标夹取力</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F61A0C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467FF6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44063A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16C6DF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395334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B987E8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2C88F8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nil"/>
            </w:tcBorders>
            <w:shd w:val="clear" w:color="auto" w:fill="FFFFFF"/>
            <w:vAlign w:val="center"/>
          </w:tcPr>
          <w:p w14:paraId="706F63D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r>
      <w:tr w14:paraId="79AE7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1EC916D2">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获取目标夹取力</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FFB233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24E9BF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372B77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5CF64F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8C325E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7B</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256414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32 00</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C5348C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32 00(50)设置目标夹取力,范围（1~100）</w:t>
            </w:r>
          </w:p>
        </w:tc>
        <w:tc>
          <w:tcPr>
            <w:tcW w:w="0" w:type="auto"/>
            <w:tcBorders>
              <w:top w:val="double" w:color="000000" w:sz="4" w:space="0"/>
              <w:left w:val="double" w:color="000000" w:sz="4" w:space="0"/>
              <w:bottom w:val="double" w:color="000000" w:sz="4" w:space="0"/>
              <w:right w:val="nil"/>
            </w:tcBorders>
            <w:shd w:val="clear" w:color="auto" w:fill="FFFFFF"/>
            <w:vAlign w:val="center"/>
          </w:tcPr>
          <w:p w14:paraId="656870E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B1</w:t>
            </w:r>
          </w:p>
        </w:tc>
      </w:tr>
      <w:tr w14:paraId="2E96C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78"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657D31CF">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获取夹爪设备信息</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92CDC9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EAB1BA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A66C0E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09</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A682D7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E693FE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08</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F7370C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 64 00 AC 0D 32 00</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6158F0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00(状态值:00--夹爪常态,01--夹爪夹取,02--夹爪) 64 00（100:物体硬度，只有在使用内置算法时，才会进行物体软硬度的检测）AC 0D(3500:夹爪当前位置) 32 00(50:夹爪电流值)</w:t>
            </w:r>
          </w:p>
        </w:tc>
        <w:tc>
          <w:tcPr>
            <w:tcW w:w="0" w:type="auto"/>
            <w:tcBorders>
              <w:top w:val="double" w:color="000000" w:sz="4" w:space="0"/>
              <w:left w:val="double" w:color="000000" w:sz="4" w:space="0"/>
              <w:bottom w:val="double" w:color="000000" w:sz="4" w:space="0"/>
              <w:right w:val="nil"/>
            </w:tcBorders>
            <w:shd w:val="clear" w:color="auto" w:fill="FFFFFF"/>
            <w:vAlign w:val="center"/>
          </w:tcPr>
          <w:p w14:paraId="200070E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58</w:t>
            </w:r>
          </w:p>
        </w:tc>
      </w:tr>
      <w:tr w14:paraId="3E97C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6"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01F1BB41">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获取末端夹指数据</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796B92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FFF086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B4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2D1E10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0F</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851B8A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E4AAFC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CC0CFA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 f4 ff 19 00 7e 00 a3 ff 55 00 06 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608987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01(保留位) F4 FF(-12 X1数值) 19 00(25 X2数值) 7E 00（126 Y1数值）A3 FF（-93 Y2数值）55 00(85 Z1数值) 06 01（262 Z2数值）</w:t>
            </w:r>
          </w:p>
        </w:tc>
        <w:tc>
          <w:tcPr>
            <w:tcW w:w="0" w:type="auto"/>
            <w:tcBorders>
              <w:top w:val="double" w:color="000000" w:sz="4" w:space="0"/>
              <w:left w:val="double" w:color="000000" w:sz="4" w:space="0"/>
              <w:bottom w:val="double" w:color="000000" w:sz="4" w:space="0"/>
              <w:right w:val="nil"/>
            </w:tcBorders>
            <w:shd w:val="clear" w:color="auto" w:fill="FFFFFF"/>
            <w:vAlign w:val="center"/>
          </w:tcPr>
          <w:p w14:paraId="0B453FD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EC</w:t>
            </w:r>
          </w:p>
        </w:tc>
      </w:tr>
      <w:tr w14:paraId="41456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4"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25452C90">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夹爪切换位置模式</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9C7C38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E47055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A096B2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C54D05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987EC4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F33E81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314D05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nil"/>
            </w:tcBorders>
            <w:shd w:val="clear" w:color="auto" w:fill="FFFFFF"/>
            <w:vAlign w:val="center"/>
          </w:tcPr>
          <w:p w14:paraId="4D1F828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r>
      <w:tr w14:paraId="49480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78"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003CBB81">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发送位置指令</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6919A1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9B892B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CC4BA5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B1E6B8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BAD3DA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80C45C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2A96E4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c>
          <w:tcPr>
            <w:tcW w:w="0" w:type="auto"/>
            <w:tcBorders>
              <w:top w:val="double" w:color="000000" w:sz="4" w:space="0"/>
              <w:left w:val="double" w:color="000000" w:sz="4" w:space="0"/>
              <w:bottom w:val="double" w:color="000000" w:sz="4" w:space="0"/>
              <w:right w:val="nil"/>
            </w:tcBorders>
            <w:shd w:val="clear" w:color="auto" w:fill="FFFFFF"/>
            <w:vAlign w:val="center"/>
          </w:tcPr>
          <w:p w14:paraId="03EF9B3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w:t>
            </w:r>
          </w:p>
        </w:tc>
      </w:tr>
    </w:tbl>
    <w:p w14:paraId="518B1D1C">
      <w:pPr>
        <w:pStyle w:val="5"/>
        <w:numPr>
          <w:ilvl w:val="2"/>
          <w:numId w:val="0"/>
        </w:numPr>
        <w:bidi w:val="0"/>
        <w:rPr>
          <w:rFonts w:hint="eastAsia"/>
          <w:lang w:val="en-US" w:eastAsia="zh-CN"/>
        </w:rPr>
      </w:pPr>
    </w:p>
    <w:p w14:paraId="025FF893">
      <w:pPr>
        <w:pStyle w:val="5"/>
        <w:numPr>
          <w:ilvl w:val="2"/>
          <w:numId w:val="0"/>
        </w:numPr>
        <w:bidi w:val="0"/>
        <w:ind w:left="400" w:leftChars="0"/>
        <w:rPr>
          <w:rFonts w:hint="eastAsia"/>
          <w:lang w:val="en-US" w:eastAsia="zh-CN"/>
        </w:rPr>
      </w:pPr>
    </w:p>
    <w:p w14:paraId="66BA0A76">
      <w:pPr>
        <w:pStyle w:val="5"/>
        <w:numPr>
          <w:ilvl w:val="2"/>
          <w:numId w:val="0"/>
        </w:numPr>
        <w:bidi w:val="0"/>
        <w:ind w:left="400" w:leftChars="0"/>
        <w:rPr>
          <w:rFonts w:hint="eastAsia"/>
          <w:lang w:val="en-US" w:eastAsia="zh-CN"/>
        </w:rPr>
      </w:pPr>
      <w:bookmarkStart w:id="11" w:name="_Toc3870"/>
      <w:r>
        <w:rPr>
          <w:rFonts w:hint="eastAsia"/>
          <w:lang w:val="en-US" w:eastAsia="zh-CN"/>
        </w:rPr>
        <w:t>3.3.2 Modbus RTU协议</w:t>
      </w:r>
      <w:bookmarkEnd w:id="11"/>
    </w:p>
    <w:p w14:paraId="0CF35F47">
      <w:pPr>
        <w:pStyle w:val="3"/>
        <w:rPr>
          <w:rFonts w:hint="eastAsia"/>
          <w:lang w:val="en-US" w:eastAsia="zh-CN"/>
        </w:rPr>
      </w:pPr>
      <w:r>
        <w:rPr>
          <w:rFonts w:hint="eastAsia"/>
          <w:lang w:val="en-US" w:eastAsia="zh-CN"/>
        </w:rPr>
        <w:t>发送协议：</w:t>
      </w:r>
    </w:p>
    <w:tbl>
      <w:tblPr>
        <w:tblStyle w:val="19"/>
        <w:tblW w:w="0" w:type="auto"/>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08"/>
        <w:gridCol w:w="479"/>
        <w:gridCol w:w="980"/>
        <w:gridCol w:w="1673"/>
        <w:gridCol w:w="479"/>
        <w:gridCol w:w="2013"/>
        <w:gridCol w:w="458"/>
        <w:gridCol w:w="891"/>
        <w:gridCol w:w="845"/>
      </w:tblGrid>
      <w:tr w14:paraId="3E578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0" w:type="auto"/>
            <w:tcBorders>
              <w:top w:val="single" w:color="000000" w:sz="4" w:space="0"/>
              <w:left w:val="single" w:color="FFFF00" w:sz="12" w:space="0"/>
              <w:bottom w:val="single" w:color="000000" w:sz="4" w:space="0"/>
              <w:right w:val="single" w:color="000000" w:sz="4" w:space="0"/>
            </w:tcBorders>
            <w:shd w:val="clear" w:color="auto" w:fill="FFFF00"/>
            <w:vAlign w:val="center"/>
          </w:tcPr>
          <w:p w14:paraId="15BDAF7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名    称</w:t>
            </w:r>
          </w:p>
        </w:tc>
        <w:tc>
          <w:tcPr>
            <w:tcW w:w="0" w:type="auto"/>
            <w:tcBorders>
              <w:top w:val="single" w:color="000000" w:sz="4" w:space="0"/>
              <w:left w:val="single" w:color="000000" w:sz="4" w:space="0"/>
              <w:bottom w:val="nil"/>
              <w:right w:val="single" w:color="000000" w:sz="4" w:space="0"/>
            </w:tcBorders>
            <w:shd w:val="clear" w:color="auto" w:fill="FFFF00"/>
            <w:vAlign w:val="center"/>
          </w:tcPr>
          <w:p w14:paraId="5963E67D">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命令</w:t>
            </w:r>
          </w:p>
        </w:tc>
        <w:tc>
          <w:tcPr>
            <w:tcW w:w="0" w:type="auto"/>
            <w:tcBorders>
              <w:top w:val="single" w:color="000000" w:sz="4" w:space="0"/>
              <w:left w:val="single" w:color="000000" w:sz="4" w:space="0"/>
              <w:bottom w:val="nil"/>
              <w:right w:val="single" w:color="000000" w:sz="4" w:space="0"/>
            </w:tcBorders>
            <w:shd w:val="clear" w:color="auto" w:fill="FFFF00"/>
            <w:vAlign w:val="center"/>
          </w:tcPr>
          <w:p w14:paraId="7C08A92D">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寄存器地址</w:t>
            </w:r>
          </w:p>
        </w:tc>
        <w:tc>
          <w:tcPr>
            <w:tcW w:w="0" w:type="auto"/>
            <w:tcBorders>
              <w:top w:val="single" w:color="000000" w:sz="4" w:space="0"/>
              <w:left w:val="single" w:color="000000" w:sz="4" w:space="0"/>
              <w:bottom w:val="nil"/>
              <w:right w:val="single" w:color="000000" w:sz="4" w:space="0"/>
            </w:tcBorders>
            <w:shd w:val="clear" w:color="auto" w:fill="FFFF00"/>
            <w:vAlign w:val="center"/>
          </w:tcPr>
          <w:p w14:paraId="43B9B146">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寄存器个数</w:t>
            </w:r>
          </w:p>
        </w:tc>
        <w:tc>
          <w:tcPr>
            <w:tcW w:w="0" w:type="auto"/>
            <w:tcBorders>
              <w:top w:val="single" w:color="000000" w:sz="4" w:space="0"/>
              <w:left w:val="single" w:color="000000" w:sz="4" w:space="0"/>
              <w:bottom w:val="nil"/>
              <w:right w:val="single" w:color="000000" w:sz="4" w:space="0"/>
            </w:tcBorders>
            <w:shd w:val="clear" w:color="auto" w:fill="FFFF00"/>
            <w:vAlign w:val="center"/>
          </w:tcPr>
          <w:p w14:paraId="22DEDBC4">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长度</w:t>
            </w:r>
          </w:p>
        </w:tc>
        <w:tc>
          <w:tcPr>
            <w:tcW w:w="0" w:type="auto"/>
            <w:tcBorders>
              <w:top w:val="single" w:color="000000" w:sz="4" w:space="0"/>
              <w:left w:val="single" w:color="000000" w:sz="4" w:space="0"/>
              <w:bottom w:val="nil"/>
              <w:right w:val="single" w:color="000000" w:sz="4" w:space="0"/>
            </w:tcBorders>
            <w:shd w:val="clear" w:color="auto" w:fill="FFFF00"/>
            <w:vAlign w:val="center"/>
          </w:tcPr>
          <w:p w14:paraId="288A59BF">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寄存器值</w:t>
            </w:r>
          </w:p>
        </w:tc>
        <w:tc>
          <w:tcPr>
            <w:tcW w:w="0" w:type="auto"/>
            <w:tcBorders>
              <w:top w:val="single" w:color="000000" w:sz="4" w:space="0"/>
              <w:left w:val="single" w:color="000000" w:sz="4" w:space="0"/>
              <w:bottom w:val="nil"/>
              <w:right w:val="single" w:color="000000" w:sz="4" w:space="0"/>
            </w:tcBorders>
            <w:shd w:val="clear" w:color="auto" w:fill="FFFF00"/>
            <w:vAlign w:val="center"/>
          </w:tcPr>
          <w:p w14:paraId="60E19847">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ID</w:t>
            </w:r>
          </w:p>
        </w:tc>
        <w:tc>
          <w:tcPr>
            <w:tcW w:w="0" w:type="auto"/>
            <w:tcBorders>
              <w:top w:val="single" w:color="000000" w:sz="4" w:space="0"/>
              <w:left w:val="single" w:color="000000" w:sz="4" w:space="0"/>
              <w:bottom w:val="nil"/>
              <w:right w:val="single" w:color="000000" w:sz="4" w:space="0"/>
            </w:tcBorders>
            <w:shd w:val="clear" w:color="auto" w:fill="FFFF00"/>
            <w:vAlign w:val="center"/>
          </w:tcPr>
          <w:p w14:paraId="13F52DB7">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CRC16小端序</w:t>
            </w:r>
          </w:p>
        </w:tc>
        <w:tc>
          <w:tcPr>
            <w:tcW w:w="0" w:type="auto"/>
            <w:tcBorders>
              <w:top w:val="single" w:color="000000" w:sz="4" w:space="0"/>
              <w:left w:val="single" w:color="000000" w:sz="4" w:space="0"/>
              <w:bottom w:val="nil"/>
              <w:right w:val="single" w:color="000000" w:sz="4" w:space="0"/>
            </w:tcBorders>
            <w:shd w:val="clear" w:color="auto" w:fill="FFFF00"/>
            <w:vAlign w:val="center"/>
          </w:tcPr>
          <w:p w14:paraId="18D9A013">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完整协议</w:t>
            </w:r>
          </w:p>
        </w:tc>
      </w:tr>
      <w:tr w14:paraId="6DE11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90"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6618E671">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获取夹爪设备信息</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3BDCF8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DC08B0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0x0000</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EFAA1C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10(可对应MoubusRTU寄存器表获取单个寄存器值)</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41C37C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71DA32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820896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6EEB17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c5 cd</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4EA6EC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 03 00 00 00 0a c5 cd</w:t>
            </w:r>
          </w:p>
        </w:tc>
      </w:tr>
      <w:tr w14:paraId="214D0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0B598D08">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获取出厂编号</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B20F21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957B2A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0x0013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98AA77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99A665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3E5FF8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3EC799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26D853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81 cd</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8A8B89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 04 00 13 00 06 81 cd</w:t>
            </w:r>
          </w:p>
        </w:tc>
      </w:tr>
      <w:tr w14:paraId="52B29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4"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3AC0C55E">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夹取</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2BBB15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0D8D2C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0x000A</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305FDD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870E4B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A69E98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03 e8(1000:夹取速度) 00 01(夹取指令)</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75760A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7BF26A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32 60</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C8DCAD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 10 00 0a 00 02 04 03 e8 00 01 32 60</w:t>
            </w:r>
          </w:p>
        </w:tc>
      </w:tr>
      <w:tr w14:paraId="50AB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4"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08567EE6">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松开</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A5B598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646667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0x000A</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22DBF2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C915C7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75F6DE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03 e8(1000:夹取速度) 00 00(松开指令)</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2945F7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41DA18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F3 A0</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441F96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 10 00 0A 00 02 04 03 E8 00 00 F3 A0</w:t>
            </w:r>
          </w:p>
        </w:tc>
      </w:tr>
      <w:tr w14:paraId="6B219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4E23C0BA">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修改设备ID</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B772618">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06</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7D711D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0x000D</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4DB6F7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581C01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FBCFB5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 02(ID修改为02)</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89A3CE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ED3973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99 C8</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FE2470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xml:space="preserve">01 06 00 0D 00 02 99 C8 </w:t>
            </w:r>
          </w:p>
        </w:tc>
      </w:tr>
      <w:tr w14:paraId="58F1A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4"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3103466F">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设置夹爪协议</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D59A60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06</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68470E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0x000C</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6D0146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22B43A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8AE72EF">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 01(00 01为485自定义协议,00 02为ModbusRTu协议)</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08FFB3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A54F80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88 09</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4244213">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 06 00 0C 00 01 88 09</w:t>
            </w:r>
          </w:p>
        </w:tc>
      </w:tr>
      <w:tr w14:paraId="5137E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66"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041D2928">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强制校准</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2566B1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06</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C15E86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0x0011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62BF75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91E239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B23F6A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 01(00 01为发送强制校准命令,主要用于强制校准末端指尖力)</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79D5D2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96F117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18 0F</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46D4B2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 06 00 11 00 01 18 0F</w:t>
            </w:r>
          </w:p>
        </w:tc>
      </w:tr>
      <w:tr w14:paraId="01FA6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6C0B15FB">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设置目标夹取力</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55795B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06</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4FDA8F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0x0012</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E0C979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E4DDBD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AFD686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 32(50:目标夹取力范围1~100)</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A885A29">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2BCEC0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A8 1A</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F6B7CA4">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 06 00 12 00 32 A8 1A</w:t>
            </w:r>
          </w:p>
        </w:tc>
      </w:tr>
      <w:tr w14:paraId="21F12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45B5476E">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获取目标夹取力</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68A4988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03</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5339E29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0x0012</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BD08F2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A3A763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F3F2ACB">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A3E872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8F6C037">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24 0F</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2F37580">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 03 00 12 00 01 24 0F</w:t>
            </w:r>
          </w:p>
        </w:tc>
      </w:tr>
      <w:tr w14:paraId="11765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4"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0EACCC6B">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夹爪切换位置模式</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0E7035E">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06</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099F82D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0x000E</w:t>
            </w:r>
          </w:p>
        </w:tc>
        <w:tc>
          <w:tcPr>
            <w:tcW w:w="0" w:type="auto"/>
            <w:tcBorders>
              <w:top w:val="nil"/>
              <w:left w:val="nil"/>
              <w:bottom w:val="nil"/>
              <w:right w:val="nil"/>
            </w:tcBorders>
            <w:shd w:val="clear" w:color="auto" w:fill="auto"/>
            <w:vAlign w:val="center"/>
          </w:tcPr>
          <w:p w14:paraId="3D8F14EC">
            <w:pPr>
              <w:jc w:val="center"/>
              <w:rPr>
                <w:rFonts w:hint="eastAsia" w:ascii="宋体" w:hAnsi="宋体" w:eastAsia="宋体" w:cs="宋体"/>
                <w:i w:val="0"/>
                <w:iCs w:val="0"/>
                <w:color w:val="000000"/>
                <w:sz w:val="24"/>
                <w:szCs w:val="24"/>
                <w:u w:val="none"/>
              </w:rPr>
            </w:pP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A2F5D4D">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EE2C16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00 01(00 00为自适应抓取,00 01为位置模式)</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1A2C55F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236DC9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29 C9</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BF02E4A">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 06 00 0E 00 01 29 C9</w:t>
            </w:r>
          </w:p>
        </w:tc>
      </w:tr>
      <w:tr w14:paraId="68CE2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6" w:hRule="atLeast"/>
        </w:trPr>
        <w:tc>
          <w:tcPr>
            <w:tcW w:w="0" w:type="auto"/>
            <w:tcBorders>
              <w:top w:val="single" w:color="000000" w:sz="4" w:space="0"/>
              <w:left w:val="single" w:color="FFC000" w:sz="12" w:space="0"/>
              <w:bottom w:val="single" w:color="000000" w:sz="4" w:space="0"/>
              <w:right w:val="nil"/>
            </w:tcBorders>
            <w:shd w:val="clear" w:color="auto" w:fill="FFC000"/>
            <w:vAlign w:val="center"/>
          </w:tcPr>
          <w:p w14:paraId="267F8B10">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发送位置指令</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15EE6B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4E0599B1">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0x000F</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2FD93A2">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3F023436">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04</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285DA22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03 E8(1000:位置模式速度，范围200~1500) 0A C0(2752:位置模式下运动到达的位置)</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DEC8745">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01</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8EBD24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 6F</w:t>
            </w:r>
          </w:p>
        </w:tc>
        <w:tc>
          <w:tcPr>
            <w:tcW w:w="0" w:type="auto"/>
            <w:tcBorders>
              <w:top w:val="double" w:color="000000" w:sz="4" w:space="0"/>
              <w:left w:val="double" w:color="000000" w:sz="4" w:space="0"/>
              <w:bottom w:val="double" w:color="000000" w:sz="4" w:space="0"/>
              <w:right w:val="double" w:color="000000" w:sz="4" w:space="0"/>
            </w:tcBorders>
            <w:shd w:val="clear" w:color="auto" w:fill="FFFFFF"/>
            <w:vAlign w:val="center"/>
          </w:tcPr>
          <w:p w14:paraId="7A462A7C">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xml:space="preserve">01 10 00 0F 00 02 04 03 E8 0A C0 35 6F </w:t>
            </w:r>
          </w:p>
        </w:tc>
      </w:tr>
    </w:tbl>
    <w:p w14:paraId="380CEE9F">
      <w:pPr>
        <w:pStyle w:val="3"/>
        <w:bidi w:val="0"/>
        <w:rPr>
          <w:rFonts w:hint="default"/>
          <w:lang w:val="en-US" w:eastAsia="zh-CN"/>
        </w:rPr>
      </w:pPr>
      <w:r>
        <w:rPr>
          <w:rFonts w:hint="eastAsia"/>
          <w:lang w:val="en-US" w:eastAsia="zh-CN"/>
        </w:rPr>
        <w:t>以下为举例：</w:t>
      </w:r>
    </w:p>
    <w:p w14:paraId="1C78E982">
      <w:pPr>
        <w:pStyle w:val="3"/>
        <w:bidi w:val="0"/>
        <w:rPr>
          <w:rFonts w:hint="eastAsia"/>
          <w:lang w:val="en-US" w:eastAsia="zh-CN"/>
        </w:rPr>
      </w:pPr>
      <w:r>
        <w:rPr>
          <w:rFonts w:hint="eastAsia"/>
          <w:lang w:val="en-US" w:eastAsia="zh-CN"/>
        </w:rPr>
        <w:t>3.3.2.1 获取夹爪位姿</w:t>
      </w:r>
    </w:p>
    <w:tbl>
      <w:tblPr>
        <w:tblStyle w:val="19"/>
        <w:tblW w:w="857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63"/>
        <w:gridCol w:w="779"/>
        <w:gridCol w:w="498"/>
        <w:gridCol w:w="779"/>
        <w:gridCol w:w="4758"/>
        <w:gridCol w:w="1201"/>
      </w:tblGrid>
      <w:tr w14:paraId="0AE44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rPr>
        <w:tc>
          <w:tcPr>
            <w:tcW w:w="0" w:type="auto"/>
            <w:vMerge w:val="restart"/>
            <w:tcBorders>
              <w:top w:val="single" w:color="248E87" w:sz="12" w:space="0"/>
              <w:left w:val="single" w:color="248E87" w:sz="12" w:space="0"/>
              <w:bottom w:val="single" w:color="248E87" w:sz="12" w:space="0"/>
              <w:right w:val="nil"/>
            </w:tcBorders>
            <w:shd w:val="clear" w:color="auto" w:fill="00B0F0"/>
            <w:vAlign w:val="center"/>
          </w:tcPr>
          <w:p w14:paraId="5B7D38E2">
            <w:pPr>
              <w:keepNext w:val="0"/>
              <w:keepLines w:val="0"/>
              <w:widowControl/>
              <w:suppressLineNumbers w:val="0"/>
              <w:jc w:val="center"/>
              <w:textAlignment w:val="center"/>
              <w:rPr>
                <w:rFonts w:hint="eastAsia" w:ascii="宋体" w:hAnsi="宋体" w:eastAsia="宋体" w:cs="宋体"/>
                <w:b/>
                <w:bCs/>
                <w:i w:val="0"/>
                <w:iCs w:val="0"/>
                <w:color w:val="FFFFFF"/>
                <w:sz w:val="14"/>
                <w:szCs w:val="14"/>
                <w:u w:val="none"/>
              </w:rPr>
            </w:pPr>
            <w:r>
              <w:rPr>
                <w:rFonts w:hint="eastAsia" w:ascii="宋体" w:hAnsi="宋体" w:eastAsia="宋体" w:cs="宋体"/>
                <w:b/>
                <w:bCs/>
                <w:i w:val="0"/>
                <w:iCs w:val="0"/>
                <w:color w:val="FFFFFF"/>
                <w:kern w:val="0"/>
                <w:sz w:val="14"/>
                <w:szCs w:val="14"/>
                <w:u w:val="none"/>
                <w:lang w:val="en-US" w:eastAsia="zh-CN" w:bidi="ar"/>
              </w:rPr>
              <w:t>主站发送</w:t>
            </w:r>
          </w:p>
        </w:tc>
        <w:tc>
          <w:tcPr>
            <w:tcW w:w="0" w:type="auto"/>
            <w:tcBorders>
              <w:top w:val="single" w:color="248E87" w:sz="12" w:space="0"/>
              <w:left w:val="nil"/>
              <w:bottom w:val="dashed" w:color="A6A6A6" w:sz="8" w:space="0"/>
              <w:right w:val="dashed" w:color="A6A6A6" w:sz="8" w:space="0"/>
            </w:tcBorders>
            <w:shd w:val="clear" w:color="auto" w:fill="E7E6E6"/>
            <w:noWrap/>
            <w:vAlign w:val="center"/>
          </w:tcPr>
          <w:p w14:paraId="1DE7A4C6">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机码</w:t>
            </w:r>
          </w:p>
        </w:tc>
        <w:tc>
          <w:tcPr>
            <w:tcW w:w="498" w:type="dxa"/>
            <w:tcBorders>
              <w:top w:val="single" w:color="248E87" w:sz="12" w:space="0"/>
              <w:left w:val="nil"/>
              <w:bottom w:val="dashed" w:color="A6A6A6" w:sz="8" w:space="0"/>
              <w:right w:val="dashed" w:color="A6A6A6" w:sz="8" w:space="0"/>
            </w:tcBorders>
            <w:shd w:val="clear" w:color="auto" w:fill="auto"/>
            <w:noWrap/>
            <w:vAlign w:val="center"/>
          </w:tcPr>
          <w:p w14:paraId="427AFF94">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命令</w:t>
            </w:r>
          </w:p>
        </w:tc>
        <w:tc>
          <w:tcPr>
            <w:tcW w:w="779" w:type="dxa"/>
            <w:tcBorders>
              <w:top w:val="single" w:color="248E87" w:sz="12" w:space="0"/>
              <w:left w:val="nil"/>
              <w:bottom w:val="dashed" w:color="A6A6A6" w:sz="8" w:space="0"/>
              <w:right w:val="dashed" w:color="A6A6A6" w:sz="8" w:space="0"/>
            </w:tcBorders>
            <w:shd w:val="clear" w:color="auto" w:fill="E7E6E6"/>
            <w:noWrap/>
            <w:vAlign w:val="center"/>
          </w:tcPr>
          <w:p w14:paraId="1B06AA19">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起始地址</w:t>
            </w:r>
          </w:p>
        </w:tc>
        <w:tc>
          <w:tcPr>
            <w:tcW w:w="0" w:type="auto"/>
            <w:tcBorders>
              <w:top w:val="single" w:color="248E87" w:sz="12" w:space="0"/>
              <w:left w:val="dashed" w:color="A6A6A6" w:sz="8" w:space="0"/>
              <w:bottom w:val="dashed" w:color="A6A6A6" w:sz="8" w:space="0"/>
              <w:right w:val="dashed" w:color="FFFFFF" w:sz="8" w:space="0"/>
            </w:tcBorders>
            <w:shd w:val="clear" w:color="auto" w:fill="auto"/>
            <w:noWrap/>
            <w:vAlign w:val="center"/>
          </w:tcPr>
          <w:p w14:paraId="6FAE5688">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读取个数</w:t>
            </w:r>
          </w:p>
        </w:tc>
        <w:tc>
          <w:tcPr>
            <w:tcW w:w="0" w:type="auto"/>
            <w:tcBorders>
              <w:top w:val="single" w:color="248E87" w:sz="12" w:space="0"/>
              <w:left w:val="nil"/>
              <w:bottom w:val="dashed" w:color="A6A6A6" w:sz="8" w:space="0"/>
              <w:right w:val="dashed" w:color="FFFFFF" w:sz="8" w:space="0"/>
            </w:tcBorders>
            <w:shd w:val="clear" w:color="auto" w:fill="E7E6E6"/>
            <w:noWrap/>
            <w:vAlign w:val="center"/>
          </w:tcPr>
          <w:p w14:paraId="448C337E">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校验码(小端序)</w:t>
            </w:r>
          </w:p>
        </w:tc>
      </w:tr>
      <w:tr w14:paraId="69474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0" w:type="auto"/>
            <w:vMerge w:val="continue"/>
            <w:tcBorders>
              <w:top w:val="single" w:color="248E87" w:sz="12" w:space="0"/>
              <w:left w:val="single" w:color="248E87" w:sz="12" w:space="0"/>
              <w:bottom w:val="single" w:color="248E87" w:sz="12" w:space="0"/>
              <w:right w:val="nil"/>
            </w:tcBorders>
            <w:shd w:val="clear" w:color="auto" w:fill="00B0F0"/>
            <w:vAlign w:val="center"/>
          </w:tcPr>
          <w:p w14:paraId="248E0655">
            <w:pPr>
              <w:jc w:val="center"/>
              <w:rPr>
                <w:rFonts w:hint="eastAsia" w:ascii="宋体" w:hAnsi="宋体" w:eastAsia="宋体" w:cs="宋体"/>
                <w:b/>
                <w:bCs/>
                <w:i w:val="0"/>
                <w:iCs w:val="0"/>
                <w:color w:val="FFFFFF"/>
                <w:sz w:val="14"/>
                <w:szCs w:val="14"/>
                <w:u w:val="none"/>
              </w:rPr>
            </w:pPr>
          </w:p>
        </w:tc>
        <w:tc>
          <w:tcPr>
            <w:tcW w:w="0" w:type="auto"/>
            <w:tcBorders>
              <w:top w:val="dashed" w:color="A6A6A6" w:sz="8" w:space="0"/>
              <w:left w:val="nil"/>
              <w:bottom w:val="single" w:color="248E87" w:sz="12" w:space="0"/>
              <w:right w:val="dashed" w:color="A6A6A6" w:sz="8" w:space="0"/>
            </w:tcBorders>
            <w:shd w:val="clear" w:color="auto" w:fill="E7E6E6"/>
            <w:noWrap/>
            <w:vAlign w:val="center"/>
          </w:tcPr>
          <w:p w14:paraId="1C71636E">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01</w:t>
            </w:r>
          </w:p>
        </w:tc>
        <w:tc>
          <w:tcPr>
            <w:tcW w:w="498" w:type="dxa"/>
            <w:tcBorders>
              <w:top w:val="dashed" w:color="A6A6A6" w:sz="8" w:space="0"/>
              <w:left w:val="nil"/>
              <w:bottom w:val="single" w:color="248E87" w:sz="12" w:space="0"/>
              <w:right w:val="dashed" w:color="A6A6A6" w:sz="8" w:space="0"/>
            </w:tcBorders>
            <w:shd w:val="clear" w:color="auto" w:fill="auto"/>
            <w:noWrap/>
            <w:vAlign w:val="center"/>
          </w:tcPr>
          <w:p w14:paraId="7A6B509C">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03</w:t>
            </w:r>
          </w:p>
        </w:tc>
        <w:tc>
          <w:tcPr>
            <w:tcW w:w="779" w:type="dxa"/>
            <w:tcBorders>
              <w:top w:val="dashed" w:color="A6A6A6" w:sz="8" w:space="0"/>
              <w:left w:val="nil"/>
              <w:bottom w:val="single" w:color="248E87" w:sz="12" w:space="0"/>
              <w:right w:val="dashed" w:color="A6A6A6" w:sz="8" w:space="0"/>
            </w:tcBorders>
            <w:shd w:val="clear" w:color="auto" w:fill="E7E6E6"/>
            <w:noWrap/>
            <w:vAlign w:val="center"/>
          </w:tcPr>
          <w:p w14:paraId="1B48BF33">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00 00</w:t>
            </w:r>
          </w:p>
        </w:tc>
        <w:tc>
          <w:tcPr>
            <w:tcW w:w="0" w:type="auto"/>
            <w:tcBorders>
              <w:top w:val="dashed" w:color="A6A6A6" w:sz="8" w:space="0"/>
              <w:left w:val="dashed" w:color="A6A6A6" w:sz="8" w:space="0"/>
              <w:bottom w:val="single" w:color="248E87" w:sz="12" w:space="0"/>
              <w:right w:val="dashed" w:color="FFFFFF" w:sz="8" w:space="0"/>
            </w:tcBorders>
            <w:shd w:val="clear" w:color="auto" w:fill="auto"/>
            <w:noWrap/>
            <w:vAlign w:val="center"/>
          </w:tcPr>
          <w:p w14:paraId="0FA8B642">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00 06</w:t>
            </w:r>
          </w:p>
        </w:tc>
        <w:tc>
          <w:tcPr>
            <w:tcW w:w="0" w:type="auto"/>
            <w:tcBorders>
              <w:top w:val="dashed" w:color="A6A6A6" w:sz="8" w:space="0"/>
              <w:left w:val="nil"/>
              <w:bottom w:val="single" w:color="248E87" w:sz="12" w:space="0"/>
              <w:right w:val="dashed" w:color="FFFFFF" w:sz="8" w:space="0"/>
            </w:tcBorders>
            <w:shd w:val="clear" w:color="auto" w:fill="E7E6E6"/>
            <w:noWrap/>
            <w:vAlign w:val="center"/>
          </w:tcPr>
          <w:p w14:paraId="5997DB42">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C5 C8</w:t>
            </w:r>
          </w:p>
        </w:tc>
      </w:tr>
      <w:tr w14:paraId="24C2DE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0" w:type="auto"/>
            <w:vMerge w:val="restart"/>
            <w:tcBorders>
              <w:top w:val="nil"/>
              <w:left w:val="single" w:color="248E87" w:sz="12" w:space="0"/>
              <w:bottom w:val="single" w:color="248E87" w:sz="12" w:space="0"/>
              <w:right w:val="nil"/>
            </w:tcBorders>
            <w:shd w:val="clear" w:color="auto" w:fill="00B0F0"/>
            <w:vAlign w:val="center"/>
          </w:tcPr>
          <w:p w14:paraId="59111249">
            <w:pPr>
              <w:keepNext w:val="0"/>
              <w:keepLines w:val="0"/>
              <w:widowControl/>
              <w:suppressLineNumbers w:val="0"/>
              <w:jc w:val="center"/>
              <w:textAlignment w:val="center"/>
              <w:rPr>
                <w:rFonts w:hint="eastAsia" w:ascii="宋体" w:hAnsi="宋体" w:eastAsia="宋体" w:cs="宋体"/>
                <w:b/>
                <w:bCs/>
                <w:i w:val="0"/>
                <w:iCs w:val="0"/>
                <w:color w:val="FFFFFF"/>
                <w:sz w:val="14"/>
                <w:szCs w:val="14"/>
                <w:u w:val="none"/>
              </w:rPr>
            </w:pPr>
            <w:r>
              <w:rPr>
                <w:rFonts w:hint="eastAsia" w:ascii="宋体" w:hAnsi="宋体" w:eastAsia="宋体" w:cs="宋体"/>
                <w:b/>
                <w:bCs/>
                <w:i w:val="0"/>
                <w:iCs w:val="0"/>
                <w:color w:val="FFFFFF"/>
                <w:kern w:val="0"/>
                <w:sz w:val="14"/>
                <w:szCs w:val="14"/>
                <w:u w:val="none"/>
                <w:lang w:val="en-US" w:eastAsia="zh-CN" w:bidi="ar"/>
              </w:rPr>
              <w:t>夹爪返回</w:t>
            </w:r>
          </w:p>
        </w:tc>
        <w:tc>
          <w:tcPr>
            <w:tcW w:w="0" w:type="auto"/>
            <w:tcBorders>
              <w:top w:val="nil"/>
              <w:left w:val="nil"/>
              <w:bottom w:val="dashed" w:color="A6A6A6" w:sz="8" w:space="0"/>
              <w:right w:val="dashed" w:color="A6A6A6" w:sz="8" w:space="0"/>
            </w:tcBorders>
            <w:shd w:val="clear" w:color="auto" w:fill="E7E6E6"/>
            <w:noWrap/>
            <w:vAlign w:val="center"/>
          </w:tcPr>
          <w:p w14:paraId="22FCA3E0">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机码</w:t>
            </w:r>
          </w:p>
        </w:tc>
        <w:tc>
          <w:tcPr>
            <w:tcW w:w="498" w:type="dxa"/>
            <w:tcBorders>
              <w:top w:val="nil"/>
              <w:left w:val="nil"/>
              <w:bottom w:val="dashed" w:color="A6A6A6" w:sz="8" w:space="0"/>
              <w:right w:val="dashed" w:color="A6A6A6" w:sz="8" w:space="0"/>
            </w:tcBorders>
            <w:shd w:val="clear" w:color="auto" w:fill="auto"/>
            <w:noWrap/>
            <w:vAlign w:val="center"/>
          </w:tcPr>
          <w:p w14:paraId="6D7366A4">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命令</w:t>
            </w:r>
          </w:p>
        </w:tc>
        <w:tc>
          <w:tcPr>
            <w:tcW w:w="779" w:type="dxa"/>
            <w:tcBorders>
              <w:top w:val="nil"/>
              <w:left w:val="nil"/>
              <w:bottom w:val="dashed" w:color="A6A6A6" w:sz="8" w:space="0"/>
              <w:right w:val="dashed" w:color="A6A6A6" w:sz="8" w:space="0"/>
            </w:tcBorders>
            <w:shd w:val="clear" w:color="auto" w:fill="E7E6E6"/>
            <w:noWrap/>
            <w:vAlign w:val="center"/>
          </w:tcPr>
          <w:p w14:paraId="47D4E763">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字节数</w:t>
            </w:r>
          </w:p>
        </w:tc>
        <w:tc>
          <w:tcPr>
            <w:tcW w:w="0" w:type="auto"/>
            <w:tcBorders>
              <w:top w:val="nil"/>
              <w:left w:val="dashed" w:color="A6A6A6" w:sz="8" w:space="0"/>
              <w:bottom w:val="dashed" w:color="A6A6A6" w:sz="8" w:space="0"/>
              <w:right w:val="dashed" w:color="FFFFFF" w:sz="8" w:space="0"/>
            </w:tcBorders>
            <w:shd w:val="clear" w:color="auto" w:fill="auto"/>
            <w:noWrap/>
            <w:vAlign w:val="center"/>
          </w:tcPr>
          <w:p w14:paraId="1743CA43">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返回值</w:t>
            </w:r>
          </w:p>
        </w:tc>
        <w:tc>
          <w:tcPr>
            <w:tcW w:w="0" w:type="auto"/>
            <w:tcBorders>
              <w:top w:val="nil"/>
              <w:left w:val="nil"/>
              <w:bottom w:val="dashed" w:color="A6A6A6" w:sz="8" w:space="0"/>
              <w:right w:val="dashed" w:color="FFFFFF" w:sz="8" w:space="0"/>
            </w:tcBorders>
            <w:shd w:val="clear" w:color="auto" w:fill="E7E6E6"/>
            <w:noWrap/>
            <w:vAlign w:val="center"/>
          </w:tcPr>
          <w:p w14:paraId="1016E420">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校验码(小端序)</w:t>
            </w:r>
          </w:p>
        </w:tc>
      </w:tr>
      <w:tr w14:paraId="56235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7" w:hRule="atLeast"/>
        </w:trPr>
        <w:tc>
          <w:tcPr>
            <w:tcW w:w="0" w:type="auto"/>
            <w:vMerge w:val="continue"/>
            <w:tcBorders>
              <w:top w:val="nil"/>
              <w:left w:val="single" w:color="248E87" w:sz="12" w:space="0"/>
              <w:bottom w:val="single" w:color="248E87" w:sz="12" w:space="0"/>
              <w:right w:val="nil"/>
            </w:tcBorders>
            <w:shd w:val="clear" w:color="auto" w:fill="00B0F0"/>
            <w:vAlign w:val="center"/>
          </w:tcPr>
          <w:p w14:paraId="127959A5">
            <w:pPr>
              <w:jc w:val="center"/>
              <w:rPr>
                <w:rFonts w:hint="eastAsia" w:ascii="宋体" w:hAnsi="宋体" w:eastAsia="宋体" w:cs="宋体"/>
                <w:b/>
                <w:bCs/>
                <w:i w:val="0"/>
                <w:iCs w:val="0"/>
                <w:color w:val="FFFFFF"/>
                <w:sz w:val="14"/>
                <w:szCs w:val="14"/>
                <w:u w:val="none"/>
              </w:rPr>
            </w:pPr>
          </w:p>
        </w:tc>
        <w:tc>
          <w:tcPr>
            <w:tcW w:w="0" w:type="auto"/>
            <w:tcBorders>
              <w:top w:val="dashed" w:color="A6A6A6" w:sz="8" w:space="0"/>
              <w:left w:val="nil"/>
              <w:bottom w:val="single" w:color="248E87" w:sz="12" w:space="0"/>
              <w:right w:val="dashed" w:color="A6A6A6" w:sz="8" w:space="0"/>
            </w:tcBorders>
            <w:shd w:val="clear" w:color="auto" w:fill="E7E6E6"/>
            <w:noWrap/>
            <w:vAlign w:val="center"/>
          </w:tcPr>
          <w:p w14:paraId="6AA960A5">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01</w:t>
            </w:r>
          </w:p>
        </w:tc>
        <w:tc>
          <w:tcPr>
            <w:tcW w:w="498" w:type="dxa"/>
            <w:tcBorders>
              <w:top w:val="dashed" w:color="A6A6A6" w:sz="8" w:space="0"/>
              <w:left w:val="nil"/>
              <w:bottom w:val="single" w:color="248E87" w:sz="12" w:space="0"/>
              <w:right w:val="dashed" w:color="A6A6A6" w:sz="8" w:space="0"/>
            </w:tcBorders>
            <w:shd w:val="clear" w:color="auto" w:fill="auto"/>
            <w:noWrap/>
            <w:vAlign w:val="center"/>
          </w:tcPr>
          <w:p w14:paraId="00AA1091">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03</w:t>
            </w:r>
          </w:p>
        </w:tc>
        <w:tc>
          <w:tcPr>
            <w:tcW w:w="779" w:type="dxa"/>
            <w:tcBorders>
              <w:top w:val="dashed" w:color="A6A6A6" w:sz="8" w:space="0"/>
              <w:left w:val="nil"/>
              <w:bottom w:val="single" w:color="248E87" w:sz="12" w:space="0"/>
              <w:right w:val="dashed" w:color="A6A6A6" w:sz="8" w:space="0"/>
            </w:tcBorders>
            <w:shd w:val="clear" w:color="auto" w:fill="E7E6E6"/>
            <w:noWrap/>
            <w:vAlign w:val="center"/>
          </w:tcPr>
          <w:p w14:paraId="22F83C33">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0C</w:t>
            </w:r>
          </w:p>
        </w:tc>
        <w:tc>
          <w:tcPr>
            <w:tcW w:w="0" w:type="auto"/>
            <w:tcBorders>
              <w:top w:val="dashed" w:color="A6A6A6" w:sz="8" w:space="0"/>
              <w:left w:val="dashed" w:color="A6A6A6" w:sz="8" w:space="0"/>
              <w:bottom w:val="single" w:color="248E87" w:sz="12" w:space="0"/>
              <w:right w:val="dashed" w:color="FFFFFF" w:sz="8" w:space="0"/>
            </w:tcBorders>
            <w:shd w:val="clear" w:color="auto" w:fill="auto"/>
            <w:vAlign w:val="center"/>
          </w:tcPr>
          <w:p w14:paraId="7EE7ABE3">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00 00寄存器（Fx） 00 01寄存器(Fy) 00 02寄存器(Fz) 00 03寄存器(夹爪状态) 00 04寄存器（物体软硬度） 00 05寄存器（夹爪位置）</w:t>
            </w:r>
          </w:p>
        </w:tc>
        <w:tc>
          <w:tcPr>
            <w:tcW w:w="0" w:type="auto"/>
            <w:tcBorders>
              <w:top w:val="dashed" w:color="A6A6A6" w:sz="8" w:space="0"/>
              <w:left w:val="nil"/>
              <w:bottom w:val="single" w:color="248E87" w:sz="12" w:space="0"/>
              <w:right w:val="dashed" w:color="FFFFFF" w:sz="8" w:space="0"/>
            </w:tcBorders>
            <w:shd w:val="clear" w:color="auto" w:fill="E7E6E6"/>
            <w:noWrap/>
            <w:vAlign w:val="center"/>
          </w:tcPr>
          <w:p w14:paraId="5B135134">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15 A3</w:t>
            </w:r>
          </w:p>
        </w:tc>
      </w:tr>
      <w:tr w14:paraId="7CDE9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0" w:type="auto"/>
            <w:vMerge w:val="restart"/>
            <w:tcBorders>
              <w:top w:val="nil"/>
              <w:left w:val="single" w:color="248E87" w:sz="12" w:space="0"/>
              <w:bottom w:val="single" w:color="248E87" w:sz="12" w:space="0"/>
              <w:right w:val="nil"/>
            </w:tcBorders>
            <w:shd w:val="clear" w:color="auto" w:fill="00B0F0"/>
            <w:vAlign w:val="center"/>
          </w:tcPr>
          <w:p w14:paraId="23FF2013">
            <w:pPr>
              <w:keepNext w:val="0"/>
              <w:keepLines w:val="0"/>
              <w:widowControl/>
              <w:suppressLineNumbers w:val="0"/>
              <w:jc w:val="center"/>
              <w:textAlignment w:val="center"/>
              <w:rPr>
                <w:rFonts w:hint="eastAsia" w:ascii="宋体" w:hAnsi="宋体" w:eastAsia="宋体" w:cs="宋体"/>
                <w:b/>
                <w:bCs/>
                <w:i w:val="0"/>
                <w:iCs w:val="0"/>
                <w:color w:val="FFFFFF"/>
                <w:sz w:val="14"/>
                <w:szCs w:val="14"/>
                <w:u w:val="none"/>
              </w:rPr>
            </w:pPr>
            <w:r>
              <w:rPr>
                <w:rFonts w:hint="eastAsia" w:ascii="宋体" w:hAnsi="宋体" w:eastAsia="宋体" w:cs="宋体"/>
                <w:b/>
                <w:bCs/>
                <w:i w:val="0"/>
                <w:iCs w:val="0"/>
                <w:color w:val="FFFFFF"/>
                <w:kern w:val="0"/>
                <w:sz w:val="14"/>
                <w:szCs w:val="14"/>
                <w:u w:val="none"/>
                <w:lang w:val="en-US" w:eastAsia="zh-CN" w:bidi="ar"/>
              </w:rPr>
              <w:t>举例</w:t>
            </w:r>
          </w:p>
        </w:tc>
        <w:tc>
          <w:tcPr>
            <w:tcW w:w="0" w:type="auto"/>
            <w:tcBorders>
              <w:top w:val="nil"/>
              <w:left w:val="nil"/>
              <w:bottom w:val="dashed" w:color="A6A6A6" w:sz="8" w:space="0"/>
              <w:right w:val="dashed" w:color="A6A6A6" w:sz="8" w:space="0"/>
            </w:tcBorders>
            <w:shd w:val="clear" w:color="auto" w:fill="E7E6E6"/>
            <w:noWrap/>
            <w:vAlign w:val="center"/>
          </w:tcPr>
          <w:p w14:paraId="28C59C56">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主站发送</w:t>
            </w:r>
          </w:p>
        </w:tc>
        <w:tc>
          <w:tcPr>
            <w:tcW w:w="0" w:type="auto"/>
            <w:gridSpan w:val="4"/>
            <w:tcBorders>
              <w:top w:val="nil"/>
              <w:left w:val="nil"/>
              <w:bottom w:val="dashed" w:color="A6A6A6" w:sz="8" w:space="0"/>
              <w:right w:val="dashed" w:color="FFFFFF" w:sz="8" w:space="0"/>
            </w:tcBorders>
            <w:shd w:val="clear" w:color="auto" w:fill="auto"/>
            <w:noWrap/>
            <w:vAlign w:val="center"/>
          </w:tcPr>
          <w:p w14:paraId="49CD56E4">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01 03 00 00 00 06 C5 C8</w:t>
            </w:r>
          </w:p>
        </w:tc>
      </w:tr>
      <w:tr w14:paraId="5EDDE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0" w:hRule="atLeast"/>
        </w:trPr>
        <w:tc>
          <w:tcPr>
            <w:tcW w:w="0" w:type="auto"/>
            <w:vMerge w:val="continue"/>
            <w:tcBorders>
              <w:top w:val="nil"/>
              <w:left w:val="single" w:color="248E87" w:sz="12" w:space="0"/>
              <w:bottom w:val="single" w:color="248E87" w:sz="12" w:space="0"/>
              <w:right w:val="nil"/>
            </w:tcBorders>
            <w:shd w:val="clear" w:color="auto" w:fill="00B0F0"/>
            <w:vAlign w:val="center"/>
          </w:tcPr>
          <w:p w14:paraId="4F71C1E2">
            <w:pPr>
              <w:jc w:val="center"/>
              <w:rPr>
                <w:rFonts w:hint="eastAsia" w:ascii="宋体" w:hAnsi="宋体" w:eastAsia="宋体" w:cs="宋体"/>
                <w:b/>
                <w:bCs/>
                <w:i w:val="0"/>
                <w:iCs w:val="0"/>
                <w:color w:val="FFFFFF"/>
                <w:sz w:val="14"/>
                <w:szCs w:val="14"/>
                <w:u w:val="none"/>
              </w:rPr>
            </w:pPr>
          </w:p>
        </w:tc>
        <w:tc>
          <w:tcPr>
            <w:tcW w:w="0" w:type="auto"/>
            <w:tcBorders>
              <w:top w:val="dashed" w:color="A6A6A6" w:sz="8" w:space="0"/>
              <w:left w:val="nil"/>
              <w:bottom w:val="single" w:color="248E87" w:sz="12" w:space="0"/>
              <w:right w:val="dashed" w:color="A6A6A6" w:sz="8" w:space="0"/>
            </w:tcBorders>
            <w:shd w:val="clear" w:color="auto" w:fill="E7E6E6"/>
            <w:noWrap/>
            <w:vAlign w:val="center"/>
          </w:tcPr>
          <w:p w14:paraId="3F42D23D">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从站返回</w:t>
            </w:r>
          </w:p>
        </w:tc>
        <w:tc>
          <w:tcPr>
            <w:tcW w:w="0" w:type="auto"/>
            <w:gridSpan w:val="4"/>
            <w:tcBorders>
              <w:top w:val="dashed" w:color="A6A6A6" w:sz="8" w:space="0"/>
              <w:left w:val="nil"/>
              <w:bottom w:val="single" w:color="248E87" w:sz="12" w:space="0"/>
              <w:right w:val="dashed" w:color="FFFFFF" w:sz="8" w:space="0"/>
            </w:tcBorders>
            <w:shd w:val="clear" w:color="auto" w:fill="auto"/>
            <w:vAlign w:val="center"/>
          </w:tcPr>
          <w:p w14:paraId="0145F825">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01 03 0C 00 00(Fx:0) 00 00(Fy:0) 00 00(Fz:0) 00 00(空闲) 00 00(硬度0) 0B 7A(位置2938) 15 A3(校验码)</w:t>
            </w:r>
          </w:p>
        </w:tc>
      </w:tr>
    </w:tbl>
    <w:p w14:paraId="2BD64A99">
      <w:pPr>
        <w:pStyle w:val="3"/>
        <w:bidi w:val="0"/>
        <w:rPr>
          <w:rFonts w:hint="eastAsia"/>
          <w:lang w:val="en-US" w:eastAsia="zh-CN"/>
        </w:rPr>
      </w:pPr>
      <w:r>
        <w:rPr>
          <w:rFonts w:hint="eastAsia"/>
          <w:lang w:val="en-US" w:eastAsia="zh-CN"/>
        </w:rPr>
        <w:t>3.3.2.2 修改设备ID</w:t>
      </w:r>
    </w:p>
    <w:tbl>
      <w:tblPr>
        <w:tblStyle w:val="19"/>
        <w:tblW w:w="857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87"/>
        <w:gridCol w:w="1388"/>
        <w:gridCol w:w="887"/>
        <w:gridCol w:w="1388"/>
        <w:gridCol w:w="1388"/>
        <w:gridCol w:w="2140"/>
      </w:tblGrid>
      <w:tr w14:paraId="27003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0" w:type="auto"/>
            <w:vMerge w:val="restart"/>
            <w:tcBorders>
              <w:top w:val="single" w:color="248E87" w:sz="12" w:space="0"/>
              <w:left w:val="single" w:color="248E87" w:sz="12" w:space="0"/>
              <w:bottom w:val="single" w:color="248E87" w:sz="12" w:space="0"/>
              <w:right w:val="nil"/>
            </w:tcBorders>
            <w:shd w:val="clear" w:color="auto" w:fill="00B0F0"/>
            <w:vAlign w:val="center"/>
          </w:tcPr>
          <w:p w14:paraId="5D494CEB">
            <w:pPr>
              <w:keepNext w:val="0"/>
              <w:keepLines w:val="0"/>
              <w:widowControl/>
              <w:suppressLineNumbers w:val="0"/>
              <w:jc w:val="center"/>
              <w:textAlignment w:val="center"/>
              <w:rPr>
                <w:rFonts w:hint="eastAsia" w:ascii="宋体" w:hAnsi="宋体" w:eastAsia="宋体" w:cs="宋体"/>
                <w:b/>
                <w:bCs/>
                <w:i w:val="0"/>
                <w:iCs w:val="0"/>
                <w:color w:val="FFFFFF"/>
                <w:sz w:val="14"/>
                <w:szCs w:val="14"/>
                <w:u w:val="none"/>
              </w:rPr>
            </w:pPr>
            <w:r>
              <w:rPr>
                <w:rFonts w:hint="eastAsia" w:ascii="宋体" w:hAnsi="宋体" w:eastAsia="宋体" w:cs="宋体"/>
                <w:b/>
                <w:bCs/>
                <w:i w:val="0"/>
                <w:iCs w:val="0"/>
                <w:color w:val="FFFFFF"/>
                <w:kern w:val="0"/>
                <w:sz w:val="14"/>
                <w:szCs w:val="14"/>
                <w:u w:val="none"/>
                <w:lang w:val="en-US" w:eastAsia="zh-CN" w:bidi="ar"/>
              </w:rPr>
              <w:t>主站发送</w:t>
            </w:r>
          </w:p>
        </w:tc>
        <w:tc>
          <w:tcPr>
            <w:tcW w:w="0" w:type="auto"/>
            <w:tcBorders>
              <w:top w:val="single" w:color="248E87" w:sz="12" w:space="0"/>
              <w:left w:val="nil"/>
              <w:bottom w:val="dashed" w:color="A6A6A6" w:sz="8" w:space="0"/>
              <w:right w:val="dashed" w:color="A6A6A6" w:sz="8" w:space="0"/>
            </w:tcBorders>
            <w:shd w:val="clear" w:color="auto" w:fill="E7E6E6"/>
            <w:noWrap/>
            <w:vAlign w:val="center"/>
          </w:tcPr>
          <w:p w14:paraId="7B91E366">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机码</w:t>
            </w:r>
          </w:p>
        </w:tc>
        <w:tc>
          <w:tcPr>
            <w:tcW w:w="0" w:type="auto"/>
            <w:tcBorders>
              <w:top w:val="single" w:color="248E87" w:sz="12" w:space="0"/>
              <w:left w:val="nil"/>
              <w:bottom w:val="dashed" w:color="A6A6A6" w:sz="8" w:space="0"/>
              <w:right w:val="dashed" w:color="A6A6A6" w:sz="8" w:space="0"/>
            </w:tcBorders>
            <w:shd w:val="clear" w:color="auto" w:fill="auto"/>
            <w:noWrap/>
            <w:vAlign w:val="center"/>
          </w:tcPr>
          <w:p w14:paraId="0E891A67">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命令</w:t>
            </w:r>
          </w:p>
        </w:tc>
        <w:tc>
          <w:tcPr>
            <w:tcW w:w="0" w:type="auto"/>
            <w:tcBorders>
              <w:top w:val="single" w:color="248E87" w:sz="12" w:space="0"/>
              <w:left w:val="nil"/>
              <w:bottom w:val="dashed" w:color="A6A6A6" w:sz="8" w:space="0"/>
              <w:right w:val="dashed" w:color="A6A6A6" w:sz="8" w:space="0"/>
            </w:tcBorders>
            <w:shd w:val="clear" w:color="auto" w:fill="E7E6E6"/>
            <w:noWrap/>
            <w:vAlign w:val="center"/>
          </w:tcPr>
          <w:p w14:paraId="11A343D3">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起始地址</w:t>
            </w:r>
          </w:p>
        </w:tc>
        <w:tc>
          <w:tcPr>
            <w:tcW w:w="0" w:type="auto"/>
            <w:tcBorders>
              <w:top w:val="single" w:color="248E87" w:sz="12" w:space="0"/>
              <w:left w:val="dashed" w:color="A6A6A6" w:sz="8" w:space="0"/>
              <w:bottom w:val="dashed" w:color="A6A6A6" w:sz="8" w:space="0"/>
              <w:right w:val="dashed" w:color="FFFFFF" w:sz="8" w:space="0"/>
            </w:tcBorders>
            <w:shd w:val="clear" w:color="auto" w:fill="auto"/>
            <w:noWrap/>
            <w:vAlign w:val="center"/>
          </w:tcPr>
          <w:p w14:paraId="7EB15CE0">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寄存器值</w:t>
            </w:r>
          </w:p>
        </w:tc>
        <w:tc>
          <w:tcPr>
            <w:tcW w:w="0" w:type="auto"/>
            <w:tcBorders>
              <w:top w:val="single" w:color="248E87" w:sz="12" w:space="0"/>
              <w:left w:val="nil"/>
              <w:bottom w:val="dashed" w:color="A6A6A6" w:sz="8" w:space="0"/>
              <w:right w:val="dashed" w:color="FFFFFF" w:sz="8" w:space="0"/>
            </w:tcBorders>
            <w:shd w:val="clear" w:color="auto" w:fill="E7E6E6"/>
            <w:noWrap/>
            <w:vAlign w:val="center"/>
          </w:tcPr>
          <w:p w14:paraId="1748F904">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校验码(小端序)</w:t>
            </w:r>
          </w:p>
        </w:tc>
      </w:tr>
      <w:tr w14:paraId="62459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0" w:type="auto"/>
            <w:vMerge w:val="continue"/>
            <w:tcBorders>
              <w:top w:val="single" w:color="248E87" w:sz="12" w:space="0"/>
              <w:left w:val="single" w:color="248E87" w:sz="12" w:space="0"/>
              <w:bottom w:val="single" w:color="248E87" w:sz="12" w:space="0"/>
              <w:right w:val="nil"/>
            </w:tcBorders>
            <w:shd w:val="clear" w:color="auto" w:fill="00B0F0"/>
            <w:vAlign w:val="center"/>
          </w:tcPr>
          <w:p w14:paraId="10A97404">
            <w:pPr>
              <w:jc w:val="center"/>
              <w:rPr>
                <w:rFonts w:hint="eastAsia" w:ascii="宋体" w:hAnsi="宋体" w:eastAsia="宋体" w:cs="宋体"/>
                <w:b/>
                <w:bCs/>
                <w:i w:val="0"/>
                <w:iCs w:val="0"/>
                <w:color w:val="FFFFFF"/>
                <w:sz w:val="14"/>
                <w:szCs w:val="14"/>
                <w:u w:val="none"/>
              </w:rPr>
            </w:pPr>
          </w:p>
        </w:tc>
        <w:tc>
          <w:tcPr>
            <w:tcW w:w="0" w:type="auto"/>
            <w:tcBorders>
              <w:top w:val="dashed" w:color="A6A6A6" w:sz="8" w:space="0"/>
              <w:left w:val="nil"/>
              <w:bottom w:val="single" w:color="248E87" w:sz="12" w:space="0"/>
              <w:right w:val="dashed" w:color="A6A6A6" w:sz="8" w:space="0"/>
            </w:tcBorders>
            <w:shd w:val="clear" w:color="auto" w:fill="E7E6E6"/>
            <w:noWrap/>
            <w:vAlign w:val="center"/>
          </w:tcPr>
          <w:p w14:paraId="254B3FB1">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01</w:t>
            </w:r>
          </w:p>
        </w:tc>
        <w:tc>
          <w:tcPr>
            <w:tcW w:w="0" w:type="auto"/>
            <w:tcBorders>
              <w:top w:val="dashed" w:color="A6A6A6" w:sz="8" w:space="0"/>
              <w:left w:val="nil"/>
              <w:bottom w:val="single" w:color="248E87" w:sz="12" w:space="0"/>
              <w:right w:val="dashed" w:color="A6A6A6" w:sz="8" w:space="0"/>
            </w:tcBorders>
            <w:shd w:val="clear" w:color="auto" w:fill="auto"/>
            <w:noWrap/>
            <w:vAlign w:val="center"/>
          </w:tcPr>
          <w:p w14:paraId="5B9EDCD2">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06</w:t>
            </w:r>
          </w:p>
        </w:tc>
        <w:tc>
          <w:tcPr>
            <w:tcW w:w="0" w:type="auto"/>
            <w:tcBorders>
              <w:top w:val="dashed" w:color="A6A6A6" w:sz="8" w:space="0"/>
              <w:left w:val="nil"/>
              <w:bottom w:val="single" w:color="248E87" w:sz="12" w:space="0"/>
              <w:right w:val="dashed" w:color="A6A6A6" w:sz="8" w:space="0"/>
            </w:tcBorders>
            <w:shd w:val="clear" w:color="auto" w:fill="E7E6E6"/>
            <w:noWrap/>
            <w:vAlign w:val="center"/>
          </w:tcPr>
          <w:p w14:paraId="2E12C50C">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00 0</w:t>
            </w:r>
            <w:r>
              <w:rPr>
                <w:rFonts w:hint="eastAsia" w:ascii="宋体" w:hAnsi="宋体" w:cs="宋体"/>
                <w:b/>
                <w:bCs/>
                <w:i w:val="0"/>
                <w:iCs w:val="0"/>
                <w:color w:val="000000"/>
                <w:kern w:val="0"/>
                <w:sz w:val="14"/>
                <w:szCs w:val="14"/>
                <w:u w:val="none"/>
                <w:lang w:val="en-US" w:eastAsia="zh-CN" w:bidi="ar"/>
              </w:rPr>
              <w:t>D</w:t>
            </w:r>
          </w:p>
        </w:tc>
        <w:tc>
          <w:tcPr>
            <w:tcW w:w="0" w:type="auto"/>
            <w:tcBorders>
              <w:top w:val="dashed" w:color="A6A6A6" w:sz="8" w:space="0"/>
              <w:left w:val="dashed" w:color="A6A6A6" w:sz="8" w:space="0"/>
              <w:bottom w:val="single" w:color="248E87" w:sz="12" w:space="0"/>
              <w:right w:val="dashed" w:color="FFFFFF" w:sz="8" w:space="0"/>
            </w:tcBorders>
            <w:shd w:val="clear" w:color="auto" w:fill="auto"/>
            <w:noWrap/>
            <w:vAlign w:val="center"/>
          </w:tcPr>
          <w:p w14:paraId="5FF70AE4">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00 02</w:t>
            </w:r>
          </w:p>
        </w:tc>
        <w:tc>
          <w:tcPr>
            <w:tcW w:w="0" w:type="auto"/>
            <w:tcBorders>
              <w:top w:val="dashed" w:color="A6A6A6" w:sz="8" w:space="0"/>
              <w:left w:val="nil"/>
              <w:bottom w:val="single" w:color="248E87" w:sz="12" w:space="0"/>
              <w:right w:val="dashed" w:color="FFFFFF" w:sz="8" w:space="0"/>
            </w:tcBorders>
            <w:shd w:val="clear" w:color="auto" w:fill="E7E6E6"/>
            <w:noWrap/>
            <w:vAlign w:val="center"/>
          </w:tcPr>
          <w:p w14:paraId="35E25BEB">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99 C8</w:t>
            </w:r>
          </w:p>
        </w:tc>
      </w:tr>
      <w:tr w14:paraId="22F3E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0" w:type="auto"/>
            <w:vMerge w:val="restart"/>
            <w:tcBorders>
              <w:top w:val="nil"/>
              <w:left w:val="single" w:color="248E87" w:sz="12" w:space="0"/>
              <w:bottom w:val="single" w:color="248E87" w:sz="12" w:space="0"/>
              <w:right w:val="nil"/>
            </w:tcBorders>
            <w:shd w:val="clear" w:color="auto" w:fill="00B0F0"/>
            <w:vAlign w:val="center"/>
          </w:tcPr>
          <w:p w14:paraId="2687FC0C">
            <w:pPr>
              <w:keepNext w:val="0"/>
              <w:keepLines w:val="0"/>
              <w:widowControl/>
              <w:suppressLineNumbers w:val="0"/>
              <w:jc w:val="center"/>
              <w:textAlignment w:val="center"/>
              <w:rPr>
                <w:rFonts w:hint="eastAsia" w:ascii="宋体" w:hAnsi="宋体" w:eastAsia="宋体" w:cs="宋体"/>
                <w:b/>
                <w:bCs/>
                <w:i w:val="0"/>
                <w:iCs w:val="0"/>
                <w:color w:val="FFFFFF"/>
                <w:sz w:val="14"/>
                <w:szCs w:val="14"/>
                <w:u w:val="none"/>
              </w:rPr>
            </w:pPr>
            <w:r>
              <w:rPr>
                <w:rFonts w:hint="eastAsia" w:ascii="宋体" w:hAnsi="宋体" w:eastAsia="宋体" w:cs="宋体"/>
                <w:b/>
                <w:bCs/>
                <w:i w:val="0"/>
                <w:iCs w:val="0"/>
                <w:color w:val="FFFFFF"/>
                <w:kern w:val="0"/>
                <w:sz w:val="14"/>
                <w:szCs w:val="14"/>
                <w:u w:val="none"/>
                <w:lang w:val="en-US" w:eastAsia="zh-CN" w:bidi="ar"/>
              </w:rPr>
              <w:t>夹爪返回</w:t>
            </w:r>
          </w:p>
        </w:tc>
        <w:tc>
          <w:tcPr>
            <w:tcW w:w="0" w:type="auto"/>
            <w:tcBorders>
              <w:top w:val="nil"/>
              <w:left w:val="nil"/>
              <w:bottom w:val="dashed" w:color="A6A6A6" w:sz="8" w:space="0"/>
              <w:right w:val="dashed" w:color="A6A6A6" w:sz="8" w:space="0"/>
            </w:tcBorders>
            <w:shd w:val="clear" w:color="auto" w:fill="E7E6E6"/>
            <w:noWrap/>
            <w:vAlign w:val="center"/>
          </w:tcPr>
          <w:p w14:paraId="4292FB9C">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机码</w:t>
            </w:r>
          </w:p>
        </w:tc>
        <w:tc>
          <w:tcPr>
            <w:tcW w:w="0" w:type="auto"/>
            <w:tcBorders>
              <w:top w:val="nil"/>
              <w:left w:val="nil"/>
              <w:bottom w:val="dashed" w:color="A6A6A6" w:sz="8" w:space="0"/>
              <w:right w:val="dashed" w:color="A6A6A6" w:sz="8" w:space="0"/>
            </w:tcBorders>
            <w:shd w:val="clear" w:color="auto" w:fill="auto"/>
            <w:noWrap/>
            <w:vAlign w:val="center"/>
          </w:tcPr>
          <w:p w14:paraId="7F0C7428">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命令</w:t>
            </w:r>
          </w:p>
        </w:tc>
        <w:tc>
          <w:tcPr>
            <w:tcW w:w="0" w:type="auto"/>
            <w:tcBorders>
              <w:top w:val="nil"/>
              <w:left w:val="nil"/>
              <w:bottom w:val="dashed" w:color="A6A6A6" w:sz="8" w:space="0"/>
              <w:right w:val="dashed" w:color="A6A6A6" w:sz="8" w:space="0"/>
            </w:tcBorders>
            <w:shd w:val="clear" w:color="auto" w:fill="E7E6E6"/>
            <w:noWrap/>
            <w:vAlign w:val="center"/>
          </w:tcPr>
          <w:p w14:paraId="2807FAC4">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起始地址</w:t>
            </w:r>
          </w:p>
        </w:tc>
        <w:tc>
          <w:tcPr>
            <w:tcW w:w="0" w:type="auto"/>
            <w:tcBorders>
              <w:top w:val="nil"/>
              <w:left w:val="dashed" w:color="A6A6A6" w:sz="8" w:space="0"/>
              <w:bottom w:val="dashed" w:color="A6A6A6" w:sz="8" w:space="0"/>
              <w:right w:val="dashed" w:color="FFFFFF" w:sz="8" w:space="0"/>
            </w:tcBorders>
            <w:shd w:val="clear" w:color="auto" w:fill="auto"/>
            <w:noWrap/>
            <w:vAlign w:val="center"/>
          </w:tcPr>
          <w:p w14:paraId="59B36633">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返回值</w:t>
            </w:r>
          </w:p>
        </w:tc>
        <w:tc>
          <w:tcPr>
            <w:tcW w:w="0" w:type="auto"/>
            <w:tcBorders>
              <w:top w:val="nil"/>
              <w:left w:val="nil"/>
              <w:bottom w:val="dashed" w:color="A6A6A6" w:sz="8" w:space="0"/>
              <w:right w:val="dashed" w:color="FFFFFF" w:sz="8" w:space="0"/>
            </w:tcBorders>
            <w:shd w:val="clear" w:color="auto" w:fill="E7E6E6"/>
            <w:noWrap/>
            <w:vAlign w:val="center"/>
          </w:tcPr>
          <w:p w14:paraId="4E84899E">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校验码(小端序)</w:t>
            </w:r>
          </w:p>
        </w:tc>
      </w:tr>
      <w:tr w14:paraId="21D66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0" w:type="auto"/>
            <w:vMerge w:val="continue"/>
            <w:tcBorders>
              <w:top w:val="nil"/>
              <w:left w:val="single" w:color="248E87" w:sz="12" w:space="0"/>
              <w:bottom w:val="single" w:color="248E87" w:sz="12" w:space="0"/>
              <w:right w:val="nil"/>
            </w:tcBorders>
            <w:shd w:val="clear" w:color="auto" w:fill="00B0F0"/>
            <w:vAlign w:val="center"/>
          </w:tcPr>
          <w:p w14:paraId="7C9D2E7D">
            <w:pPr>
              <w:jc w:val="center"/>
              <w:rPr>
                <w:rFonts w:hint="eastAsia" w:ascii="宋体" w:hAnsi="宋体" w:eastAsia="宋体" w:cs="宋体"/>
                <w:b/>
                <w:bCs/>
                <w:i w:val="0"/>
                <w:iCs w:val="0"/>
                <w:color w:val="FFFFFF"/>
                <w:sz w:val="14"/>
                <w:szCs w:val="14"/>
                <w:u w:val="none"/>
              </w:rPr>
            </w:pPr>
          </w:p>
        </w:tc>
        <w:tc>
          <w:tcPr>
            <w:tcW w:w="0" w:type="auto"/>
            <w:tcBorders>
              <w:top w:val="dashed" w:color="A6A6A6" w:sz="8" w:space="0"/>
              <w:left w:val="nil"/>
              <w:bottom w:val="single" w:color="248E87" w:sz="12" w:space="0"/>
              <w:right w:val="dashed" w:color="A6A6A6" w:sz="8" w:space="0"/>
            </w:tcBorders>
            <w:shd w:val="clear" w:color="auto" w:fill="E7E6E6"/>
            <w:noWrap/>
            <w:vAlign w:val="center"/>
          </w:tcPr>
          <w:p w14:paraId="44208B54">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01</w:t>
            </w:r>
          </w:p>
        </w:tc>
        <w:tc>
          <w:tcPr>
            <w:tcW w:w="0" w:type="auto"/>
            <w:tcBorders>
              <w:top w:val="dashed" w:color="A6A6A6" w:sz="8" w:space="0"/>
              <w:left w:val="nil"/>
              <w:bottom w:val="single" w:color="248E87" w:sz="12" w:space="0"/>
              <w:right w:val="dashed" w:color="A6A6A6" w:sz="8" w:space="0"/>
            </w:tcBorders>
            <w:shd w:val="clear" w:color="auto" w:fill="auto"/>
            <w:noWrap/>
            <w:vAlign w:val="center"/>
          </w:tcPr>
          <w:p w14:paraId="3BFB80BC">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06</w:t>
            </w:r>
          </w:p>
        </w:tc>
        <w:tc>
          <w:tcPr>
            <w:tcW w:w="0" w:type="auto"/>
            <w:tcBorders>
              <w:top w:val="dashed" w:color="A6A6A6" w:sz="8" w:space="0"/>
              <w:left w:val="nil"/>
              <w:bottom w:val="single" w:color="248E87" w:sz="12" w:space="0"/>
              <w:right w:val="dashed" w:color="A6A6A6" w:sz="8" w:space="0"/>
            </w:tcBorders>
            <w:shd w:val="clear" w:color="auto" w:fill="E7E6E6"/>
            <w:noWrap/>
            <w:vAlign w:val="center"/>
          </w:tcPr>
          <w:p w14:paraId="464A09C1">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00 0</w:t>
            </w:r>
            <w:r>
              <w:rPr>
                <w:rFonts w:hint="eastAsia" w:ascii="宋体" w:hAnsi="宋体" w:cs="宋体"/>
                <w:b/>
                <w:bCs/>
                <w:i w:val="0"/>
                <w:iCs w:val="0"/>
                <w:color w:val="000000"/>
                <w:kern w:val="0"/>
                <w:sz w:val="14"/>
                <w:szCs w:val="14"/>
                <w:u w:val="none"/>
                <w:lang w:val="en-US" w:eastAsia="zh-CN" w:bidi="ar"/>
              </w:rPr>
              <w:t>D</w:t>
            </w:r>
          </w:p>
        </w:tc>
        <w:tc>
          <w:tcPr>
            <w:tcW w:w="0" w:type="auto"/>
            <w:tcBorders>
              <w:top w:val="dashed" w:color="A6A6A6" w:sz="8" w:space="0"/>
              <w:left w:val="dashed" w:color="A6A6A6" w:sz="8" w:space="0"/>
              <w:bottom w:val="single" w:color="248E87" w:sz="12" w:space="0"/>
              <w:right w:val="dashed" w:color="FFFFFF" w:sz="8" w:space="0"/>
            </w:tcBorders>
            <w:shd w:val="clear" w:color="auto" w:fill="auto"/>
            <w:vAlign w:val="center"/>
          </w:tcPr>
          <w:p w14:paraId="7CD809F2">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00 02</w:t>
            </w:r>
          </w:p>
        </w:tc>
        <w:tc>
          <w:tcPr>
            <w:tcW w:w="0" w:type="auto"/>
            <w:tcBorders>
              <w:top w:val="dashed" w:color="A6A6A6" w:sz="8" w:space="0"/>
              <w:left w:val="nil"/>
              <w:bottom w:val="single" w:color="248E87" w:sz="12" w:space="0"/>
              <w:right w:val="dashed" w:color="FFFFFF" w:sz="8" w:space="0"/>
            </w:tcBorders>
            <w:shd w:val="clear" w:color="auto" w:fill="E7E6E6"/>
            <w:noWrap/>
            <w:vAlign w:val="center"/>
          </w:tcPr>
          <w:p w14:paraId="2EB16B98">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99 C8</w:t>
            </w:r>
          </w:p>
        </w:tc>
      </w:tr>
      <w:tr w14:paraId="00ED7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0" w:type="auto"/>
            <w:vMerge w:val="restart"/>
            <w:tcBorders>
              <w:top w:val="nil"/>
              <w:left w:val="single" w:color="248E87" w:sz="12" w:space="0"/>
              <w:bottom w:val="single" w:color="248E87" w:sz="12" w:space="0"/>
              <w:right w:val="nil"/>
            </w:tcBorders>
            <w:shd w:val="clear" w:color="auto" w:fill="00B0F0"/>
            <w:vAlign w:val="center"/>
          </w:tcPr>
          <w:p w14:paraId="34832A93">
            <w:pPr>
              <w:keepNext w:val="0"/>
              <w:keepLines w:val="0"/>
              <w:widowControl/>
              <w:suppressLineNumbers w:val="0"/>
              <w:jc w:val="center"/>
              <w:textAlignment w:val="center"/>
              <w:rPr>
                <w:rFonts w:hint="eastAsia" w:ascii="宋体" w:hAnsi="宋体" w:eastAsia="宋体" w:cs="宋体"/>
                <w:b/>
                <w:bCs/>
                <w:i w:val="0"/>
                <w:iCs w:val="0"/>
                <w:color w:val="FFFFFF"/>
                <w:sz w:val="14"/>
                <w:szCs w:val="14"/>
                <w:u w:val="none"/>
              </w:rPr>
            </w:pPr>
            <w:r>
              <w:rPr>
                <w:rFonts w:hint="eastAsia" w:ascii="宋体" w:hAnsi="宋体" w:eastAsia="宋体" w:cs="宋体"/>
                <w:b/>
                <w:bCs/>
                <w:i w:val="0"/>
                <w:iCs w:val="0"/>
                <w:color w:val="FFFFFF"/>
                <w:kern w:val="0"/>
                <w:sz w:val="14"/>
                <w:szCs w:val="14"/>
                <w:u w:val="none"/>
                <w:lang w:val="en-US" w:eastAsia="zh-CN" w:bidi="ar"/>
              </w:rPr>
              <w:t>举例</w:t>
            </w:r>
          </w:p>
        </w:tc>
        <w:tc>
          <w:tcPr>
            <w:tcW w:w="0" w:type="auto"/>
            <w:tcBorders>
              <w:top w:val="nil"/>
              <w:left w:val="nil"/>
              <w:bottom w:val="dashed" w:color="A6A6A6" w:sz="8" w:space="0"/>
              <w:right w:val="dashed" w:color="A6A6A6" w:sz="8" w:space="0"/>
            </w:tcBorders>
            <w:shd w:val="clear" w:color="auto" w:fill="E7E6E6"/>
            <w:noWrap/>
            <w:vAlign w:val="center"/>
          </w:tcPr>
          <w:p w14:paraId="3C9E4DDC">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主站发送</w:t>
            </w:r>
          </w:p>
        </w:tc>
        <w:tc>
          <w:tcPr>
            <w:tcW w:w="0" w:type="auto"/>
            <w:gridSpan w:val="4"/>
            <w:tcBorders>
              <w:top w:val="nil"/>
              <w:left w:val="nil"/>
              <w:bottom w:val="dashed" w:color="A6A6A6" w:sz="8" w:space="0"/>
              <w:right w:val="dashed" w:color="FFFFFF" w:sz="8" w:space="0"/>
            </w:tcBorders>
            <w:shd w:val="clear" w:color="auto" w:fill="auto"/>
            <w:noWrap/>
            <w:vAlign w:val="center"/>
          </w:tcPr>
          <w:p w14:paraId="69960F6E">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01 06 00 0D 00 02 99 C8</w:t>
            </w:r>
          </w:p>
        </w:tc>
      </w:tr>
      <w:tr w14:paraId="02DA3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0" w:type="auto"/>
            <w:vMerge w:val="continue"/>
            <w:tcBorders>
              <w:top w:val="nil"/>
              <w:left w:val="single" w:color="248E87" w:sz="12" w:space="0"/>
              <w:bottom w:val="single" w:color="248E87" w:sz="12" w:space="0"/>
              <w:right w:val="nil"/>
            </w:tcBorders>
            <w:shd w:val="clear" w:color="auto" w:fill="00B0F0"/>
            <w:vAlign w:val="center"/>
          </w:tcPr>
          <w:p w14:paraId="03CBC58C">
            <w:pPr>
              <w:jc w:val="center"/>
              <w:rPr>
                <w:rFonts w:hint="eastAsia" w:ascii="宋体" w:hAnsi="宋体" w:eastAsia="宋体" w:cs="宋体"/>
                <w:b/>
                <w:bCs/>
                <w:i w:val="0"/>
                <w:iCs w:val="0"/>
                <w:color w:val="FFFFFF"/>
                <w:sz w:val="14"/>
                <w:szCs w:val="14"/>
                <w:u w:val="none"/>
              </w:rPr>
            </w:pPr>
          </w:p>
        </w:tc>
        <w:tc>
          <w:tcPr>
            <w:tcW w:w="0" w:type="auto"/>
            <w:tcBorders>
              <w:top w:val="dashed" w:color="A6A6A6" w:sz="8" w:space="0"/>
              <w:left w:val="nil"/>
              <w:bottom w:val="single" w:color="248E87" w:sz="12" w:space="0"/>
              <w:right w:val="dashed" w:color="A6A6A6" w:sz="8" w:space="0"/>
            </w:tcBorders>
            <w:shd w:val="clear" w:color="auto" w:fill="E7E6E6"/>
            <w:noWrap/>
            <w:vAlign w:val="center"/>
          </w:tcPr>
          <w:p w14:paraId="5F02EF58">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从站返回</w:t>
            </w:r>
          </w:p>
        </w:tc>
        <w:tc>
          <w:tcPr>
            <w:tcW w:w="0" w:type="auto"/>
            <w:gridSpan w:val="4"/>
            <w:tcBorders>
              <w:top w:val="dashed" w:color="A6A6A6" w:sz="8" w:space="0"/>
              <w:left w:val="nil"/>
              <w:bottom w:val="single" w:color="248E87" w:sz="12" w:space="0"/>
              <w:right w:val="dashed" w:color="FFFFFF" w:sz="8" w:space="0"/>
            </w:tcBorders>
            <w:shd w:val="clear" w:color="auto" w:fill="auto"/>
            <w:vAlign w:val="center"/>
          </w:tcPr>
          <w:p w14:paraId="480E142F">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01 06 00 0D 00 02 99 C8</w:t>
            </w:r>
          </w:p>
        </w:tc>
      </w:tr>
    </w:tbl>
    <w:p w14:paraId="69618CFE">
      <w:pPr>
        <w:pStyle w:val="3"/>
        <w:bidi w:val="0"/>
        <w:rPr>
          <w:rFonts w:hint="eastAsia"/>
          <w:lang w:val="en-US" w:eastAsia="zh-CN"/>
        </w:rPr>
      </w:pPr>
      <w:r>
        <w:rPr>
          <w:rFonts w:hint="eastAsia"/>
          <w:lang w:val="en-US" w:eastAsia="zh-CN"/>
        </w:rPr>
        <w:t>3.3.2.3 末端强制校准指令</w:t>
      </w:r>
    </w:p>
    <w:tbl>
      <w:tblPr>
        <w:tblStyle w:val="19"/>
        <w:tblW w:w="857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87"/>
        <w:gridCol w:w="1388"/>
        <w:gridCol w:w="887"/>
        <w:gridCol w:w="1388"/>
        <w:gridCol w:w="1388"/>
        <w:gridCol w:w="2140"/>
      </w:tblGrid>
      <w:tr w14:paraId="636EC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0" w:type="auto"/>
            <w:vMerge w:val="restart"/>
            <w:tcBorders>
              <w:top w:val="single" w:color="248E87" w:sz="12" w:space="0"/>
              <w:left w:val="single" w:color="248E87" w:sz="12" w:space="0"/>
              <w:bottom w:val="single" w:color="248E87" w:sz="12" w:space="0"/>
              <w:right w:val="nil"/>
            </w:tcBorders>
            <w:shd w:val="clear" w:color="auto" w:fill="00B0F0"/>
            <w:vAlign w:val="center"/>
          </w:tcPr>
          <w:p w14:paraId="764D8523">
            <w:pPr>
              <w:keepNext w:val="0"/>
              <w:keepLines w:val="0"/>
              <w:widowControl/>
              <w:suppressLineNumbers w:val="0"/>
              <w:jc w:val="center"/>
              <w:textAlignment w:val="center"/>
              <w:rPr>
                <w:rFonts w:hint="eastAsia" w:ascii="宋体" w:hAnsi="宋体" w:eastAsia="宋体" w:cs="宋体"/>
                <w:b/>
                <w:bCs/>
                <w:i w:val="0"/>
                <w:iCs w:val="0"/>
                <w:color w:val="FFFFFF"/>
                <w:sz w:val="14"/>
                <w:szCs w:val="14"/>
                <w:u w:val="none"/>
              </w:rPr>
            </w:pPr>
            <w:r>
              <w:rPr>
                <w:rFonts w:hint="eastAsia" w:ascii="宋体" w:hAnsi="宋体" w:eastAsia="宋体" w:cs="宋体"/>
                <w:b/>
                <w:bCs/>
                <w:i w:val="0"/>
                <w:iCs w:val="0"/>
                <w:color w:val="FFFFFF"/>
                <w:kern w:val="0"/>
                <w:sz w:val="14"/>
                <w:szCs w:val="14"/>
                <w:u w:val="none"/>
                <w:lang w:val="en-US" w:eastAsia="zh-CN" w:bidi="ar"/>
              </w:rPr>
              <w:t>主站发送</w:t>
            </w:r>
          </w:p>
        </w:tc>
        <w:tc>
          <w:tcPr>
            <w:tcW w:w="0" w:type="auto"/>
            <w:tcBorders>
              <w:top w:val="single" w:color="248E87" w:sz="12" w:space="0"/>
              <w:left w:val="nil"/>
              <w:bottom w:val="dashed" w:color="A6A6A6" w:sz="8" w:space="0"/>
              <w:right w:val="dashed" w:color="A6A6A6" w:sz="8" w:space="0"/>
            </w:tcBorders>
            <w:shd w:val="clear" w:color="auto" w:fill="E7E6E6"/>
            <w:noWrap/>
            <w:vAlign w:val="center"/>
          </w:tcPr>
          <w:p w14:paraId="43A48420">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机码</w:t>
            </w:r>
          </w:p>
        </w:tc>
        <w:tc>
          <w:tcPr>
            <w:tcW w:w="0" w:type="auto"/>
            <w:tcBorders>
              <w:top w:val="single" w:color="248E87" w:sz="12" w:space="0"/>
              <w:left w:val="nil"/>
              <w:bottom w:val="dashed" w:color="A6A6A6" w:sz="8" w:space="0"/>
              <w:right w:val="dashed" w:color="A6A6A6" w:sz="8" w:space="0"/>
            </w:tcBorders>
            <w:shd w:val="clear" w:color="auto" w:fill="auto"/>
            <w:noWrap/>
            <w:vAlign w:val="center"/>
          </w:tcPr>
          <w:p w14:paraId="5C6214C0">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命令</w:t>
            </w:r>
          </w:p>
        </w:tc>
        <w:tc>
          <w:tcPr>
            <w:tcW w:w="0" w:type="auto"/>
            <w:tcBorders>
              <w:top w:val="single" w:color="248E87" w:sz="12" w:space="0"/>
              <w:left w:val="nil"/>
              <w:bottom w:val="dashed" w:color="A6A6A6" w:sz="8" w:space="0"/>
              <w:right w:val="dashed" w:color="A6A6A6" w:sz="8" w:space="0"/>
            </w:tcBorders>
            <w:shd w:val="clear" w:color="auto" w:fill="E7E6E6"/>
            <w:noWrap/>
            <w:vAlign w:val="center"/>
          </w:tcPr>
          <w:p w14:paraId="562D4747">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起始地址</w:t>
            </w:r>
          </w:p>
        </w:tc>
        <w:tc>
          <w:tcPr>
            <w:tcW w:w="0" w:type="auto"/>
            <w:tcBorders>
              <w:top w:val="single" w:color="248E87" w:sz="12" w:space="0"/>
              <w:left w:val="dashed" w:color="A6A6A6" w:sz="8" w:space="0"/>
              <w:bottom w:val="dashed" w:color="A6A6A6" w:sz="8" w:space="0"/>
              <w:right w:val="dashed" w:color="FFFFFF" w:sz="8" w:space="0"/>
            </w:tcBorders>
            <w:shd w:val="clear" w:color="auto" w:fill="auto"/>
            <w:noWrap/>
            <w:vAlign w:val="center"/>
          </w:tcPr>
          <w:p w14:paraId="6BC2CE6C">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寄存器值</w:t>
            </w:r>
          </w:p>
        </w:tc>
        <w:tc>
          <w:tcPr>
            <w:tcW w:w="0" w:type="auto"/>
            <w:tcBorders>
              <w:top w:val="single" w:color="248E87" w:sz="12" w:space="0"/>
              <w:left w:val="nil"/>
              <w:bottom w:val="dashed" w:color="A6A6A6" w:sz="8" w:space="0"/>
              <w:right w:val="dashed" w:color="FFFFFF" w:sz="8" w:space="0"/>
            </w:tcBorders>
            <w:shd w:val="clear" w:color="auto" w:fill="E7E6E6"/>
            <w:noWrap/>
            <w:vAlign w:val="center"/>
          </w:tcPr>
          <w:p w14:paraId="72A73C79">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校验码(小端序)</w:t>
            </w:r>
          </w:p>
        </w:tc>
      </w:tr>
      <w:tr w14:paraId="029067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0" w:type="auto"/>
            <w:vMerge w:val="continue"/>
            <w:tcBorders>
              <w:top w:val="single" w:color="248E87" w:sz="12" w:space="0"/>
              <w:left w:val="single" w:color="248E87" w:sz="12" w:space="0"/>
              <w:bottom w:val="single" w:color="248E87" w:sz="12" w:space="0"/>
              <w:right w:val="nil"/>
            </w:tcBorders>
            <w:shd w:val="clear" w:color="auto" w:fill="00B0F0"/>
            <w:vAlign w:val="center"/>
          </w:tcPr>
          <w:p w14:paraId="2263E2CA">
            <w:pPr>
              <w:jc w:val="center"/>
              <w:rPr>
                <w:rFonts w:hint="eastAsia" w:ascii="宋体" w:hAnsi="宋体" w:eastAsia="宋体" w:cs="宋体"/>
                <w:b/>
                <w:bCs/>
                <w:i w:val="0"/>
                <w:iCs w:val="0"/>
                <w:color w:val="FFFFFF"/>
                <w:sz w:val="14"/>
                <w:szCs w:val="14"/>
                <w:u w:val="none"/>
              </w:rPr>
            </w:pPr>
          </w:p>
        </w:tc>
        <w:tc>
          <w:tcPr>
            <w:tcW w:w="0" w:type="auto"/>
            <w:tcBorders>
              <w:top w:val="dashed" w:color="A6A6A6" w:sz="8" w:space="0"/>
              <w:left w:val="nil"/>
              <w:bottom w:val="single" w:color="248E87" w:sz="12" w:space="0"/>
              <w:right w:val="dashed" w:color="A6A6A6" w:sz="8" w:space="0"/>
            </w:tcBorders>
            <w:shd w:val="clear" w:color="auto" w:fill="E7E6E6"/>
            <w:noWrap/>
            <w:vAlign w:val="center"/>
          </w:tcPr>
          <w:p w14:paraId="75D1FCBD">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01</w:t>
            </w:r>
          </w:p>
        </w:tc>
        <w:tc>
          <w:tcPr>
            <w:tcW w:w="0" w:type="auto"/>
            <w:tcBorders>
              <w:top w:val="dashed" w:color="A6A6A6" w:sz="8" w:space="0"/>
              <w:left w:val="nil"/>
              <w:bottom w:val="single" w:color="248E87" w:sz="12" w:space="0"/>
              <w:right w:val="dashed" w:color="A6A6A6" w:sz="8" w:space="0"/>
            </w:tcBorders>
            <w:shd w:val="clear" w:color="auto" w:fill="auto"/>
            <w:noWrap/>
            <w:vAlign w:val="center"/>
          </w:tcPr>
          <w:p w14:paraId="73C98833">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06</w:t>
            </w:r>
          </w:p>
        </w:tc>
        <w:tc>
          <w:tcPr>
            <w:tcW w:w="0" w:type="auto"/>
            <w:tcBorders>
              <w:top w:val="dashed" w:color="A6A6A6" w:sz="8" w:space="0"/>
              <w:left w:val="nil"/>
              <w:bottom w:val="single" w:color="248E87" w:sz="12" w:space="0"/>
              <w:right w:val="dashed" w:color="A6A6A6" w:sz="8" w:space="0"/>
            </w:tcBorders>
            <w:shd w:val="clear" w:color="auto" w:fill="E7E6E6"/>
            <w:noWrap/>
            <w:vAlign w:val="center"/>
          </w:tcPr>
          <w:p w14:paraId="5C33E370">
            <w:pPr>
              <w:keepNext w:val="0"/>
              <w:keepLines w:val="0"/>
              <w:widowControl/>
              <w:suppressLineNumbers w:val="0"/>
              <w:jc w:val="center"/>
              <w:textAlignment w:val="center"/>
              <w:rPr>
                <w:rFonts w:hint="default" w:ascii="宋体" w:hAnsi="宋体" w:eastAsia="宋体" w:cs="宋体"/>
                <w:b/>
                <w:bCs/>
                <w:i w:val="0"/>
                <w:iCs w:val="0"/>
                <w:color w:val="000000"/>
                <w:sz w:val="14"/>
                <w:szCs w:val="14"/>
                <w:u w:val="none"/>
                <w:lang w:val="en-US"/>
              </w:rPr>
            </w:pPr>
            <w:r>
              <w:rPr>
                <w:rFonts w:hint="eastAsia" w:ascii="宋体" w:hAnsi="宋体" w:eastAsia="宋体" w:cs="宋体"/>
                <w:b/>
                <w:bCs/>
                <w:i w:val="0"/>
                <w:iCs w:val="0"/>
                <w:color w:val="000000"/>
                <w:kern w:val="0"/>
                <w:sz w:val="14"/>
                <w:szCs w:val="14"/>
                <w:u w:val="none"/>
                <w:lang w:val="en-US" w:eastAsia="zh-CN" w:bidi="ar"/>
              </w:rPr>
              <w:t xml:space="preserve">00 </w:t>
            </w:r>
            <w:r>
              <w:rPr>
                <w:rFonts w:hint="eastAsia" w:ascii="宋体" w:hAnsi="宋体" w:cs="宋体"/>
                <w:b/>
                <w:bCs/>
                <w:i w:val="0"/>
                <w:iCs w:val="0"/>
                <w:color w:val="000000"/>
                <w:kern w:val="0"/>
                <w:sz w:val="14"/>
                <w:szCs w:val="14"/>
                <w:u w:val="none"/>
                <w:lang w:val="en-US" w:eastAsia="zh-CN" w:bidi="ar"/>
              </w:rPr>
              <w:t>11</w:t>
            </w:r>
          </w:p>
        </w:tc>
        <w:tc>
          <w:tcPr>
            <w:tcW w:w="0" w:type="auto"/>
            <w:tcBorders>
              <w:top w:val="dashed" w:color="A6A6A6" w:sz="8" w:space="0"/>
              <w:left w:val="dashed" w:color="A6A6A6" w:sz="8" w:space="0"/>
              <w:bottom w:val="single" w:color="248E87" w:sz="12" w:space="0"/>
              <w:right w:val="dashed" w:color="FFFFFF" w:sz="8" w:space="0"/>
            </w:tcBorders>
            <w:shd w:val="clear" w:color="auto" w:fill="auto"/>
            <w:noWrap/>
            <w:vAlign w:val="center"/>
          </w:tcPr>
          <w:p w14:paraId="07A07380">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00 01</w:t>
            </w:r>
          </w:p>
        </w:tc>
        <w:tc>
          <w:tcPr>
            <w:tcW w:w="0" w:type="auto"/>
            <w:tcBorders>
              <w:top w:val="dashed" w:color="A6A6A6" w:sz="8" w:space="0"/>
              <w:left w:val="nil"/>
              <w:bottom w:val="single" w:color="248E87" w:sz="12" w:space="0"/>
              <w:right w:val="dashed" w:color="FFFFFF" w:sz="8" w:space="0"/>
            </w:tcBorders>
            <w:shd w:val="clear" w:color="auto" w:fill="E7E6E6"/>
            <w:noWrap/>
            <w:vAlign w:val="center"/>
          </w:tcPr>
          <w:p w14:paraId="2FAA24AC">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18 0F</w:t>
            </w:r>
          </w:p>
        </w:tc>
      </w:tr>
      <w:tr w14:paraId="6D469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0" w:type="auto"/>
            <w:vMerge w:val="restart"/>
            <w:tcBorders>
              <w:top w:val="nil"/>
              <w:left w:val="single" w:color="248E87" w:sz="12" w:space="0"/>
              <w:bottom w:val="single" w:color="248E87" w:sz="12" w:space="0"/>
              <w:right w:val="nil"/>
            </w:tcBorders>
            <w:shd w:val="clear" w:color="auto" w:fill="00B0F0"/>
            <w:vAlign w:val="center"/>
          </w:tcPr>
          <w:p w14:paraId="78EBDB5D">
            <w:pPr>
              <w:keepNext w:val="0"/>
              <w:keepLines w:val="0"/>
              <w:widowControl/>
              <w:suppressLineNumbers w:val="0"/>
              <w:jc w:val="center"/>
              <w:textAlignment w:val="center"/>
              <w:rPr>
                <w:rFonts w:hint="eastAsia" w:ascii="宋体" w:hAnsi="宋体" w:eastAsia="宋体" w:cs="宋体"/>
                <w:b/>
                <w:bCs/>
                <w:i w:val="0"/>
                <w:iCs w:val="0"/>
                <w:color w:val="FFFFFF"/>
                <w:sz w:val="14"/>
                <w:szCs w:val="14"/>
                <w:u w:val="none"/>
              </w:rPr>
            </w:pPr>
            <w:r>
              <w:rPr>
                <w:rFonts w:hint="eastAsia" w:ascii="宋体" w:hAnsi="宋体" w:eastAsia="宋体" w:cs="宋体"/>
                <w:b/>
                <w:bCs/>
                <w:i w:val="0"/>
                <w:iCs w:val="0"/>
                <w:color w:val="FFFFFF"/>
                <w:kern w:val="0"/>
                <w:sz w:val="14"/>
                <w:szCs w:val="14"/>
                <w:u w:val="none"/>
                <w:lang w:val="en-US" w:eastAsia="zh-CN" w:bidi="ar"/>
              </w:rPr>
              <w:t>夹爪返回</w:t>
            </w:r>
          </w:p>
        </w:tc>
        <w:tc>
          <w:tcPr>
            <w:tcW w:w="0" w:type="auto"/>
            <w:tcBorders>
              <w:top w:val="nil"/>
              <w:left w:val="nil"/>
              <w:bottom w:val="dashed" w:color="A6A6A6" w:sz="8" w:space="0"/>
              <w:right w:val="dashed" w:color="A6A6A6" w:sz="8" w:space="0"/>
            </w:tcBorders>
            <w:shd w:val="clear" w:color="auto" w:fill="E7E6E6"/>
            <w:noWrap/>
            <w:vAlign w:val="center"/>
          </w:tcPr>
          <w:p w14:paraId="6BD2FFDF">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机码</w:t>
            </w:r>
          </w:p>
        </w:tc>
        <w:tc>
          <w:tcPr>
            <w:tcW w:w="0" w:type="auto"/>
            <w:tcBorders>
              <w:top w:val="nil"/>
              <w:left w:val="nil"/>
              <w:bottom w:val="dashed" w:color="A6A6A6" w:sz="8" w:space="0"/>
              <w:right w:val="dashed" w:color="A6A6A6" w:sz="8" w:space="0"/>
            </w:tcBorders>
            <w:shd w:val="clear" w:color="auto" w:fill="auto"/>
            <w:noWrap/>
            <w:vAlign w:val="center"/>
          </w:tcPr>
          <w:p w14:paraId="76EF8B11">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命令</w:t>
            </w:r>
          </w:p>
        </w:tc>
        <w:tc>
          <w:tcPr>
            <w:tcW w:w="0" w:type="auto"/>
            <w:tcBorders>
              <w:top w:val="nil"/>
              <w:left w:val="nil"/>
              <w:bottom w:val="dashed" w:color="A6A6A6" w:sz="8" w:space="0"/>
              <w:right w:val="dashed" w:color="A6A6A6" w:sz="8" w:space="0"/>
            </w:tcBorders>
            <w:shd w:val="clear" w:color="auto" w:fill="E7E6E6"/>
            <w:noWrap/>
            <w:vAlign w:val="center"/>
          </w:tcPr>
          <w:p w14:paraId="4C9C460B">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起始地址</w:t>
            </w:r>
          </w:p>
        </w:tc>
        <w:tc>
          <w:tcPr>
            <w:tcW w:w="0" w:type="auto"/>
            <w:tcBorders>
              <w:top w:val="nil"/>
              <w:left w:val="dashed" w:color="A6A6A6" w:sz="8" w:space="0"/>
              <w:bottom w:val="dashed" w:color="A6A6A6" w:sz="8" w:space="0"/>
              <w:right w:val="dashed" w:color="FFFFFF" w:sz="8" w:space="0"/>
            </w:tcBorders>
            <w:shd w:val="clear" w:color="auto" w:fill="auto"/>
            <w:noWrap/>
            <w:vAlign w:val="center"/>
          </w:tcPr>
          <w:p w14:paraId="63FB6172">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返回值</w:t>
            </w:r>
          </w:p>
        </w:tc>
        <w:tc>
          <w:tcPr>
            <w:tcW w:w="0" w:type="auto"/>
            <w:tcBorders>
              <w:top w:val="nil"/>
              <w:left w:val="nil"/>
              <w:bottom w:val="dashed" w:color="A6A6A6" w:sz="8" w:space="0"/>
              <w:right w:val="dashed" w:color="FFFFFF" w:sz="8" w:space="0"/>
            </w:tcBorders>
            <w:shd w:val="clear" w:color="auto" w:fill="E7E6E6"/>
            <w:noWrap/>
            <w:vAlign w:val="center"/>
          </w:tcPr>
          <w:p w14:paraId="2FBD08CE">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校验码(小端序)</w:t>
            </w:r>
          </w:p>
        </w:tc>
      </w:tr>
      <w:tr w14:paraId="13AEE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3" w:hRule="atLeast"/>
        </w:trPr>
        <w:tc>
          <w:tcPr>
            <w:tcW w:w="0" w:type="auto"/>
            <w:vMerge w:val="continue"/>
            <w:tcBorders>
              <w:top w:val="nil"/>
              <w:left w:val="single" w:color="248E87" w:sz="12" w:space="0"/>
              <w:bottom w:val="single" w:color="248E87" w:sz="12" w:space="0"/>
              <w:right w:val="nil"/>
            </w:tcBorders>
            <w:shd w:val="clear" w:color="auto" w:fill="00B0F0"/>
            <w:vAlign w:val="center"/>
          </w:tcPr>
          <w:p w14:paraId="7C63F591">
            <w:pPr>
              <w:jc w:val="center"/>
              <w:rPr>
                <w:rFonts w:hint="eastAsia" w:ascii="宋体" w:hAnsi="宋体" w:eastAsia="宋体" w:cs="宋体"/>
                <w:b/>
                <w:bCs/>
                <w:i w:val="0"/>
                <w:iCs w:val="0"/>
                <w:color w:val="FFFFFF"/>
                <w:sz w:val="14"/>
                <w:szCs w:val="14"/>
                <w:u w:val="none"/>
              </w:rPr>
            </w:pPr>
          </w:p>
        </w:tc>
        <w:tc>
          <w:tcPr>
            <w:tcW w:w="0" w:type="auto"/>
            <w:tcBorders>
              <w:top w:val="dashed" w:color="A6A6A6" w:sz="8" w:space="0"/>
              <w:left w:val="nil"/>
              <w:bottom w:val="single" w:color="248E87" w:sz="12" w:space="0"/>
              <w:right w:val="dashed" w:color="A6A6A6" w:sz="8" w:space="0"/>
            </w:tcBorders>
            <w:shd w:val="clear" w:color="auto" w:fill="E7E6E6"/>
            <w:noWrap/>
            <w:vAlign w:val="center"/>
          </w:tcPr>
          <w:p w14:paraId="76F55243">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01</w:t>
            </w:r>
          </w:p>
        </w:tc>
        <w:tc>
          <w:tcPr>
            <w:tcW w:w="0" w:type="auto"/>
            <w:tcBorders>
              <w:top w:val="dashed" w:color="A6A6A6" w:sz="8" w:space="0"/>
              <w:left w:val="nil"/>
              <w:bottom w:val="single" w:color="248E87" w:sz="12" w:space="0"/>
              <w:right w:val="dashed" w:color="A6A6A6" w:sz="8" w:space="0"/>
            </w:tcBorders>
            <w:shd w:val="clear" w:color="auto" w:fill="auto"/>
            <w:noWrap/>
            <w:vAlign w:val="center"/>
          </w:tcPr>
          <w:p w14:paraId="59909097">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06</w:t>
            </w:r>
          </w:p>
        </w:tc>
        <w:tc>
          <w:tcPr>
            <w:tcW w:w="0" w:type="auto"/>
            <w:tcBorders>
              <w:top w:val="dashed" w:color="A6A6A6" w:sz="8" w:space="0"/>
              <w:left w:val="nil"/>
              <w:bottom w:val="single" w:color="248E87" w:sz="12" w:space="0"/>
              <w:right w:val="dashed" w:color="A6A6A6" w:sz="8" w:space="0"/>
            </w:tcBorders>
            <w:shd w:val="clear" w:color="auto" w:fill="E7E6E6"/>
            <w:noWrap/>
            <w:vAlign w:val="center"/>
          </w:tcPr>
          <w:p w14:paraId="784F4A56">
            <w:pPr>
              <w:keepNext w:val="0"/>
              <w:keepLines w:val="0"/>
              <w:widowControl/>
              <w:suppressLineNumbers w:val="0"/>
              <w:jc w:val="center"/>
              <w:textAlignment w:val="center"/>
              <w:rPr>
                <w:rFonts w:hint="default" w:ascii="宋体" w:hAnsi="宋体" w:eastAsia="宋体" w:cs="宋体"/>
                <w:b/>
                <w:bCs/>
                <w:i w:val="0"/>
                <w:iCs w:val="0"/>
                <w:color w:val="000000"/>
                <w:sz w:val="14"/>
                <w:szCs w:val="14"/>
                <w:u w:val="none"/>
                <w:lang w:val="en-US"/>
              </w:rPr>
            </w:pPr>
            <w:r>
              <w:rPr>
                <w:rFonts w:hint="eastAsia" w:ascii="宋体" w:hAnsi="宋体" w:eastAsia="宋体" w:cs="宋体"/>
                <w:b/>
                <w:bCs/>
                <w:i w:val="0"/>
                <w:iCs w:val="0"/>
                <w:color w:val="000000"/>
                <w:kern w:val="0"/>
                <w:sz w:val="14"/>
                <w:szCs w:val="14"/>
                <w:u w:val="none"/>
                <w:lang w:val="en-US" w:eastAsia="zh-CN" w:bidi="ar"/>
              </w:rPr>
              <w:t xml:space="preserve">00 </w:t>
            </w:r>
            <w:r>
              <w:rPr>
                <w:rFonts w:hint="eastAsia" w:ascii="宋体" w:hAnsi="宋体" w:cs="宋体"/>
                <w:b/>
                <w:bCs/>
                <w:i w:val="0"/>
                <w:iCs w:val="0"/>
                <w:color w:val="000000"/>
                <w:kern w:val="0"/>
                <w:sz w:val="14"/>
                <w:szCs w:val="14"/>
                <w:u w:val="none"/>
                <w:lang w:val="en-US" w:eastAsia="zh-CN" w:bidi="ar"/>
              </w:rPr>
              <w:t>11</w:t>
            </w:r>
          </w:p>
        </w:tc>
        <w:tc>
          <w:tcPr>
            <w:tcW w:w="0" w:type="auto"/>
            <w:tcBorders>
              <w:top w:val="dashed" w:color="A6A6A6" w:sz="8" w:space="0"/>
              <w:left w:val="dashed" w:color="A6A6A6" w:sz="8" w:space="0"/>
              <w:bottom w:val="single" w:color="248E87" w:sz="12" w:space="0"/>
              <w:right w:val="dashed" w:color="FFFFFF" w:sz="8" w:space="0"/>
            </w:tcBorders>
            <w:shd w:val="clear" w:color="auto" w:fill="auto"/>
            <w:vAlign w:val="center"/>
          </w:tcPr>
          <w:p w14:paraId="5E164681">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00 01</w:t>
            </w:r>
          </w:p>
        </w:tc>
        <w:tc>
          <w:tcPr>
            <w:tcW w:w="0" w:type="auto"/>
            <w:tcBorders>
              <w:top w:val="dashed" w:color="A6A6A6" w:sz="8" w:space="0"/>
              <w:left w:val="nil"/>
              <w:bottom w:val="single" w:color="248E87" w:sz="12" w:space="0"/>
              <w:right w:val="dashed" w:color="FFFFFF" w:sz="8" w:space="0"/>
            </w:tcBorders>
            <w:shd w:val="clear" w:color="auto" w:fill="E7E6E6"/>
            <w:noWrap/>
            <w:vAlign w:val="center"/>
          </w:tcPr>
          <w:p w14:paraId="1A22AD81">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18 0F</w:t>
            </w:r>
          </w:p>
        </w:tc>
      </w:tr>
      <w:tr w14:paraId="299DF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8" w:hRule="atLeast"/>
        </w:trPr>
        <w:tc>
          <w:tcPr>
            <w:tcW w:w="0" w:type="auto"/>
            <w:vMerge w:val="restart"/>
            <w:tcBorders>
              <w:top w:val="nil"/>
              <w:left w:val="single" w:color="248E87" w:sz="12" w:space="0"/>
              <w:bottom w:val="single" w:color="248E87" w:sz="12" w:space="0"/>
              <w:right w:val="nil"/>
            </w:tcBorders>
            <w:shd w:val="clear" w:color="auto" w:fill="00B0F0"/>
            <w:vAlign w:val="center"/>
          </w:tcPr>
          <w:p w14:paraId="07BAA844">
            <w:pPr>
              <w:keepNext w:val="0"/>
              <w:keepLines w:val="0"/>
              <w:widowControl/>
              <w:suppressLineNumbers w:val="0"/>
              <w:jc w:val="center"/>
              <w:textAlignment w:val="center"/>
              <w:rPr>
                <w:rFonts w:hint="eastAsia" w:ascii="宋体" w:hAnsi="宋体" w:eastAsia="宋体" w:cs="宋体"/>
                <w:b/>
                <w:bCs/>
                <w:i w:val="0"/>
                <w:iCs w:val="0"/>
                <w:color w:val="FFFFFF"/>
                <w:sz w:val="14"/>
                <w:szCs w:val="14"/>
                <w:u w:val="none"/>
              </w:rPr>
            </w:pPr>
            <w:r>
              <w:rPr>
                <w:rFonts w:hint="eastAsia" w:ascii="宋体" w:hAnsi="宋体" w:eastAsia="宋体" w:cs="宋体"/>
                <w:b/>
                <w:bCs/>
                <w:i w:val="0"/>
                <w:iCs w:val="0"/>
                <w:color w:val="FFFFFF"/>
                <w:kern w:val="0"/>
                <w:sz w:val="14"/>
                <w:szCs w:val="14"/>
                <w:u w:val="none"/>
                <w:lang w:val="en-US" w:eastAsia="zh-CN" w:bidi="ar"/>
              </w:rPr>
              <w:t>举例</w:t>
            </w:r>
          </w:p>
        </w:tc>
        <w:tc>
          <w:tcPr>
            <w:tcW w:w="0" w:type="auto"/>
            <w:tcBorders>
              <w:top w:val="nil"/>
              <w:left w:val="nil"/>
              <w:bottom w:val="dashed" w:color="A6A6A6" w:sz="8" w:space="0"/>
              <w:right w:val="dashed" w:color="A6A6A6" w:sz="8" w:space="0"/>
            </w:tcBorders>
            <w:shd w:val="clear" w:color="auto" w:fill="E7E6E6"/>
            <w:noWrap/>
            <w:vAlign w:val="center"/>
          </w:tcPr>
          <w:p w14:paraId="2CC5DEA7">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主站发送</w:t>
            </w:r>
          </w:p>
        </w:tc>
        <w:tc>
          <w:tcPr>
            <w:tcW w:w="0" w:type="auto"/>
            <w:gridSpan w:val="4"/>
            <w:tcBorders>
              <w:top w:val="nil"/>
              <w:left w:val="nil"/>
              <w:bottom w:val="dashed" w:color="A6A6A6" w:sz="8" w:space="0"/>
              <w:right w:val="dashed" w:color="FFFFFF" w:sz="8" w:space="0"/>
            </w:tcBorders>
            <w:shd w:val="clear" w:color="auto" w:fill="auto"/>
            <w:noWrap/>
            <w:vAlign w:val="center"/>
          </w:tcPr>
          <w:p w14:paraId="6470C9C1">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01 06 00 11 00 01 18 0F</w:t>
            </w:r>
          </w:p>
        </w:tc>
      </w:tr>
      <w:tr w14:paraId="2B199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5" w:hRule="atLeast"/>
        </w:trPr>
        <w:tc>
          <w:tcPr>
            <w:tcW w:w="0" w:type="auto"/>
            <w:vMerge w:val="continue"/>
            <w:tcBorders>
              <w:top w:val="nil"/>
              <w:left w:val="single" w:color="248E87" w:sz="12" w:space="0"/>
              <w:bottom w:val="single" w:color="248E87" w:sz="12" w:space="0"/>
              <w:right w:val="nil"/>
            </w:tcBorders>
            <w:shd w:val="clear" w:color="auto" w:fill="00B0F0"/>
            <w:vAlign w:val="center"/>
          </w:tcPr>
          <w:p w14:paraId="56F6A9C4">
            <w:pPr>
              <w:jc w:val="center"/>
              <w:rPr>
                <w:rFonts w:hint="eastAsia" w:ascii="宋体" w:hAnsi="宋体" w:eastAsia="宋体" w:cs="宋体"/>
                <w:b/>
                <w:bCs/>
                <w:i w:val="0"/>
                <w:iCs w:val="0"/>
                <w:color w:val="FFFFFF"/>
                <w:sz w:val="14"/>
                <w:szCs w:val="14"/>
                <w:u w:val="none"/>
              </w:rPr>
            </w:pPr>
          </w:p>
        </w:tc>
        <w:tc>
          <w:tcPr>
            <w:tcW w:w="0" w:type="auto"/>
            <w:tcBorders>
              <w:top w:val="dashed" w:color="A6A6A6" w:sz="8" w:space="0"/>
              <w:left w:val="nil"/>
              <w:bottom w:val="single" w:color="248E87" w:sz="12" w:space="0"/>
              <w:right w:val="dashed" w:color="A6A6A6" w:sz="8" w:space="0"/>
            </w:tcBorders>
            <w:shd w:val="clear" w:color="auto" w:fill="E7E6E6"/>
            <w:noWrap/>
            <w:vAlign w:val="center"/>
          </w:tcPr>
          <w:p w14:paraId="367B2E90">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从站返回</w:t>
            </w:r>
          </w:p>
        </w:tc>
        <w:tc>
          <w:tcPr>
            <w:tcW w:w="0" w:type="auto"/>
            <w:gridSpan w:val="4"/>
            <w:tcBorders>
              <w:top w:val="dashed" w:color="A6A6A6" w:sz="8" w:space="0"/>
              <w:left w:val="nil"/>
              <w:bottom w:val="single" w:color="248E87" w:sz="12" w:space="0"/>
              <w:right w:val="dashed" w:color="FFFFFF" w:sz="8" w:space="0"/>
            </w:tcBorders>
            <w:shd w:val="clear" w:color="auto" w:fill="auto"/>
            <w:vAlign w:val="center"/>
          </w:tcPr>
          <w:p w14:paraId="3674C343">
            <w:pPr>
              <w:keepNext w:val="0"/>
              <w:keepLines w:val="0"/>
              <w:widowControl/>
              <w:suppressLineNumbers w:val="0"/>
              <w:jc w:val="center"/>
              <w:textAlignment w:val="center"/>
              <w:rPr>
                <w:rFonts w:hint="eastAsia" w:ascii="宋体" w:hAnsi="宋体" w:eastAsia="宋体" w:cs="宋体"/>
                <w:b/>
                <w:bCs/>
                <w:i w:val="0"/>
                <w:iCs w:val="0"/>
                <w:color w:val="000000"/>
                <w:sz w:val="14"/>
                <w:szCs w:val="14"/>
                <w:u w:val="none"/>
              </w:rPr>
            </w:pPr>
            <w:r>
              <w:rPr>
                <w:rFonts w:hint="eastAsia" w:ascii="宋体" w:hAnsi="宋体" w:eastAsia="宋体" w:cs="宋体"/>
                <w:b/>
                <w:bCs/>
                <w:i w:val="0"/>
                <w:iCs w:val="0"/>
                <w:color w:val="000000"/>
                <w:kern w:val="0"/>
                <w:sz w:val="14"/>
                <w:szCs w:val="14"/>
                <w:u w:val="none"/>
                <w:lang w:val="en-US" w:eastAsia="zh-CN" w:bidi="ar"/>
              </w:rPr>
              <w:t>01 06 00 11 00 01 18 0F</w:t>
            </w:r>
          </w:p>
        </w:tc>
      </w:tr>
    </w:tbl>
    <w:p w14:paraId="0A8818B0">
      <w:pPr>
        <w:rPr>
          <w:rFonts w:hint="default"/>
          <w:lang w:val="en-US" w:eastAsia="zh-CN"/>
        </w:rPr>
      </w:pPr>
      <w:r>
        <w:rPr>
          <w:rFonts w:hint="eastAsia"/>
          <w:lang w:val="en-US" w:eastAsia="zh-CN"/>
        </w:rPr>
        <w:t>更多协议见</w:t>
      </w:r>
      <w:r>
        <w:rPr>
          <w:rFonts w:hint="eastAsia"/>
          <w:color w:val="FF0000"/>
          <w:lang w:val="en-US" w:eastAsia="zh-CN"/>
        </w:rPr>
        <w:t>TG-9801解析协议.xls</w:t>
      </w:r>
      <w:r>
        <w:rPr>
          <w:rFonts w:hint="eastAsia"/>
          <w:lang w:val="en-US" w:eastAsia="zh-CN"/>
        </w:rPr>
        <w:t>文件</w:t>
      </w:r>
    </w:p>
    <w:p w14:paraId="206943C5">
      <w:pPr>
        <w:rPr>
          <w:rFonts w:hint="eastAsia"/>
          <w:lang w:val="en-US" w:eastAsia="zh-CN"/>
        </w:rPr>
      </w:pPr>
      <w:r>
        <w:rPr>
          <w:rFonts w:hint="eastAsia"/>
          <w:lang w:val="en-US" w:eastAsia="zh-CN"/>
        </w:rPr>
        <w:br w:type="page"/>
      </w:r>
    </w:p>
    <w:p w14:paraId="42A60DDE">
      <w:pPr>
        <w:pStyle w:val="2"/>
        <w:numPr>
          <w:ilvl w:val="0"/>
          <w:numId w:val="0"/>
        </w:numPr>
        <w:bidi w:val="0"/>
        <w:ind w:leftChars="0"/>
        <w:rPr>
          <w:rFonts w:hint="default"/>
          <w:lang w:val="en-US" w:eastAsia="zh-CN"/>
        </w:rPr>
      </w:pPr>
      <w:bookmarkStart w:id="12" w:name="_Toc9428"/>
      <w:r>
        <w:rPr>
          <w:rFonts w:hint="eastAsia"/>
          <w:lang w:val="en-US" w:eastAsia="zh-CN"/>
        </w:rPr>
        <w:t>4.上位机使用方法</w:t>
      </w:r>
      <w:bookmarkEnd w:id="12"/>
    </w:p>
    <w:p w14:paraId="27240E33">
      <w:pPr>
        <w:pStyle w:val="4"/>
        <w:numPr>
          <w:ilvl w:val="1"/>
          <w:numId w:val="0"/>
        </w:numPr>
        <w:bidi w:val="0"/>
        <w:ind w:leftChars="0"/>
        <w:rPr>
          <w:rFonts w:hint="eastAsia"/>
          <w:lang w:val="en-US" w:eastAsia="zh-CN"/>
        </w:rPr>
      </w:pPr>
      <w:r>
        <w:rPr>
          <w:rFonts w:hint="eastAsia"/>
          <w:lang w:val="en-US" w:eastAsia="zh-CN"/>
        </w:rPr>
        <w:tab/>
      </w:r>
      <w:bookmarkStart w:id="13" w:name="_Toc1679"/>
      <w:r>
        <w:rPr>
          <w:rFonts w:hint="eastAsia"/>
          <w:lang w:val="en-US" w:eastAsia="zh-CN"/>
        </w:rPr>
        <w:t>4.1：启动安装程序("Step 1: Launch Installer)</w:t>
      </w:r>
      <w:bookmarkEnd w:id="13"/>
    </w:p>
    <w:p w14:paraId="597DE04F">
      <w:pPr>
        <w:rPr>
          <w:rFonts w:hint="default"/>
          <w:b w:val="0"/>
          <w:bCs w:val="0"/>
          <w:lang w:val="en-US" w:eastAsia="zh-CN"/>
        </w:rPr>
      </w:pPr>
      <w:r>
        <w:drawing>
          <wp:inline distT="0" distB="0" distL="114300" distR="114300">
            <wp:extent cx="5269865" cy="243205"/>
            <wp:effectExtent l="0" t="0" r="3175" b="63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2"/>
                    <a:stretch>
                      <a:fillRect/>
                    </a:stretch>
                  </pic:blipFill>
                  <pic:spPr>
                    <a:xfrm>
                      <a:off x="0" y="0"/>
                      <a:ext cx="5269865" cy="243205"/>
                    </a:xfrm>
                    <a:prstGeom prst="rect">
                      <a:avLst/>
                    </a:prstGeom>
                    <a:noFill/>
                    <a:ln>
                      <a:noFill/>
                    </a:ln>
                  </pic:spPr>
                </pic:pic>
              </a:graphicData>
            </a:graphic>
          </wp:inline>
        </w:drawing>
      </w:r>
      <w:r>
        <w:rPr>
          <w:rFonts w:hint="eastAsia"/>
          <w:b/>
          <w:bCs/>
          <w:lang w:val="en-US" w:eastAsia="zh-CN"/>
        </w:rPr>
        <w:br w:type="textWrapping"/>
      </w:r>
      <w:r>
        <w:rPr>
          <w:rFonts w:hint="eastAsia"/>
          <w:b/>
          <w:bCs/>
          <w:lang w:val="en-US" w:eastAsia="zh-CN"/>
        </w:rPr>
        <w:tab/>
      </w:r>
      <w:r>
        <w:rPr>
          <w:rFonts w:hint="eastAsia"/>
          <w:b w:val="0"/>
          <w:bCs w:val="0"/>
          <w:sz w:val="18"/>
          <w:szCs w:val="18"/>
          <w:lang w:val="en-US" w:eastAsia="zh-CN"/>
        </w:rPr>
        <w:t>「请右键单击应用程序图标，选择『以管理员身份运行』，并严格遵循安装向导提示逐步完成安装，最终启动客户端程序。」/"Right-click the installer → 'Run as administrator' → Follow the installation wizard → Launch client (Requires local admin rights)"</w:t>
      </w:r>
    </w:p>
    <w:p w14:paraId="245FCE7C">
      <w:pPr>
        <w:ind w:firstLine="420" w:firstLineChars="0"/>
        <w:rPr>
          <w:rFonts w:hint="eastAsia"/>
          <w:b w:val="0"/>
          <w:bCs w:val="0"/>
          <w:lang w:val="en-US" w:eastAsia="zh-CN"/>
        </w:rPr>
      </w:pPr>
      <w:bookmarkStart w:id="14" w:name="_Toc28856"/>
      <w:r>
        <w:rPr>
          <w:rStyle w:val="36"/>
          <w:rFonts w:hint="eastAsia"/>
          <w:lang w:val="en-US" w:eastAsia="zh-CN"/>
        </w:rPr>
        <w:t>4.2：连接元器件(Step 2: Connect Components)</w:t>
      </w:r>
      <w:bookmarkEnd w:id="14"/>
      <w:r>
        <w:rPr>
          <w:rFonts w:hint="eastAsia"/>
          <w:b/>
          <w:bCs/>
          <w:lang w:val="en-US" w:eastAsia="zh-CN"/>
        </w:rPr>
        <w:br w:type="textWrapping"/>
      </w:r>
      <w:r>
        <w:rPr>
          <w:rFonts w:hint="eastAsia"/>
          <w:b/>
          <w:bCs/>
          <w:lang w:val="en-US" w:eastAsia="zh-CN"/>
        </w:rPr>
        <w:tab/>
      </w:r>
      <w:r>
        <w:rPr>
          <w:rFonts w:hint="eastAsia"/>
          <w:b w:val="0"/>
          <w:bCs w:val="0"/>
          <w:lang w:val="en-US" w:eastAsia="zh-CN"/>
        </w:rPr>
        <w:t>1.打开连接界面 / Step 1: Open the connection interface</w:t>
      </w:r>
    </w:p>
    <w:p w14:paraId="25BACEB7">
      <w:pPr>
        <w:ind w:firstLine="420" w:firstLineChars="0"/>
        <w:rPr>
          <w:rFonts w:hint="eastAsia"/>
          <w:b w:val="0"/>
          <w:bCs w:val="0"/>
          <w:sz w:val="18"/>
          <w:szCs w:val="18"/>
          <w:lang w:val="en-US" w:eastAsia="zh-CN"/>
        </w:rPr>
      </w:pPr>
      <w:r>
        <w:rPr>
          <w:rFonts w:hint="eastAsia"/>
          <w:b w:val="0"/>
          <w:bCs w:val="0"/>
          <w:sz w:val="18"/>
          <w:szCs w:val="18"/>
          <w:lang w:val="en-US" w:eastAsia="zh-CN"/>
        </w:rPr>
        <w:t>「请先点击客户端界面最上面的快捷连接按钮，用来打开串口连接界面。/"Please first click the shortcut connection button at the top of the client interface to open the serial port connection interface."</w:t>
      </w:r>
    </w:p>
    <w:p w14:paraId="7B4FFE43">
      <w:pPr>
        <w:ind w:firstLine="0" w:firstLineChars="0"/>
        <w:rPr>
          <w:rFonts w:hint="eastAsia"/>
          <w:b w:val="0"/>
          <w:bCs w:val="0"/>
          <w:lang w:val="en-US" w:eastAsia="zh-CN"/>
        </w:rPr>
      </w:pPr>
      <w:r>
        <w:drawing>
          <wp:inline distT="0" distB="0" distL="114300" distR="114300">
            <wp:extent cx="5189220" cy="5458460"/>
            <wp:effectExtent l="0" t="0" r="7620" b="1270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13"/>
                    <a:stretch>
                      <a:fillRect/>
                    </a:stretch>
                  </pic:blipFill>
                  <pic:spPr>
                    <a:xfrm>
                      <a:off x="0" y="0"/>
                      <a:ext cx="5189220" cy="5458460"/>
                    </a:xfrm>
                    <a:prstGeom prst="rect">
                      <a:avLst/>
                    </a:prstGeom>
                    <a:noFill/>
                    <a:ln>
                      <a:noFill/>
                    </a:ln>
                  </pic:spPr>
                </pic:pic>
              </a:graphicData>
            </a:graphic>
          </wp:inline>
        </w:drawing>
      </w:r>
    </w:p>
    <w:p w14:paraId="32A8F457">
      <w:pPr>
        <w:ind w:firstLine="420" w:firstLineChars="0"/>
        <w:rPr>
          <w:rFonts w:hint="eastAsia"/>
          <w:b w:val="0"/>
          <w:bCs w:val="0"/>
          <w:lang w:val="en-US" w:eastAsia="zh-CN"/>
        </w:rPr>
      </w:pPr>
      <w:r>
        <w:rPr>
          <w:rFonts w:hint="eastAsia"/>
          <w:b w:val="0"/>
          <w:bCs w:val="0"/>
          <w:lang w:val="en-US" w:eastAsia="zh-CN"/>
        </w:rPr>
        <w:t>2.连接夹爪 / Step 2: Connecting Claws</w:t>
      </w:r>
    </w:p>
    <w:p w14:paraId="6AC451BB">
      <w:pPr>
        <w:ind w:firstLine="420" w:firstLineChars="0"/>
        <w:rPr>
          <w:rFonts w:hint="eastAsia"/>
          <w:b w:val="0"/>
          <w:bCs w:val="0"/>
          <w:sz w:val="18"/>
          <w:szCs w:val="18"/>
          <w:lang w:val="en-US" w:eastAsia="zh-CN"/>
        </w:rPr>
      </w:pPr>
      <w:r>
        <w:rPr>
          <w:rFonts w:hint="eastAsia"/>
          <w:b w:val="0"/>
          <w:bCs w:val="0"/>
          <w:sz w:val="18"/>
          <w:szCs w:val="18"/>
          <w:lang w:val="en-US" w:eastAsia="zh-CN"/>
        </w:rPr>
        <w:t>「端口会自动扫描电脑上的所有COM口，然后要选择夹爪所对应的COM口，波特率选择为1000000，数据位选择8.停止位选择1.检验位选择None,连接协议：迅星中枢 SwiftStar Nexus为自定义协议，寄册映射 RegMapper X为ModbusRtu协议;后点击连接开关按钮进行夹爪的连接」"The port will automatically scan all COM ports on the computer, and then select the COM port corresponding to the gripper. The baud rate is set to 1000000, and the data bit is set to 8. The stop bit is set to 1. The check bit is set to None, and the connection protocol is: SwiftStar Nexus is a custom protocol, and RegMapper X is the Modbus Rtu protocol; Then click the connection switch button to connect the gripper"</w:t>
      </w:r>
    </w:p>
    <w:p w14:paraId="0C24E193">
      <w:pPr>
        <w:rPr>
          <w:rFonts w:hint="eastAsia"/>
          <w:b/>
          <w:bCs/>
          <w:lang w:val="en-US" w:eastAsia="zh-CN"/>
        </w:rPr>
      </w:pPr>
      <w:r>
        <w:drawing>
          <wp:inline distT="0" distB="0" distL="114300" distR="114300">
            <wp:extent cx="5266055" cy="5927725"/>
            <wp:effectExtent l="0" t="0" r="6985" b="63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4"/>
                    <a:stretch>
                      <a:fillRect/>
                    </a:stretch>
                  </pic:blipFill>
                  <pic:spPr>
                    <a:xfrm>
                      <a:off x="0" y="0"/>
                      <a:ext cx="5266055" cy="5927725"/>
                    </a:xfrm>
                    <a:prstGeom prst="rect">
                      <a:avLst/>
                    </a:prstGeom>
                    <a:noFill/>
                    <a:ln>
                      <a:noFill/>
                    </a:ln>
                  </pic:spPr>
                </pic:pic>
              </a:graphicData>
            </a:graphic>
          </wp:inline>
        </w:drawing>
      </w:r>
    </w:p>
    <w:p w14:paraId="0CBC72CD">
      <w:pPr>
        <w:rPr>
          <w:rFonts w:hint="eastAsia"/>
          <w:b/>
          <w:bCs/>
          <w:sz w:val="24"/>
          <w:szCs w:val="24"/>
          <w:lang w:val="en-US" w:eastAsia="zh-CN"/>
        </w:rPr>
      </w:pPr>
    </w:p>
    <w:p w14:paraId="3D499D23">
      <w:pPr>
        <w:rPr>
          <w:rFonts w:hint="eastAsia"/>
          <w:b/>
          <w:bCs/>
          <w:sz w:val="24"/>
          <w:szCs w:val="24"/>
          <w:lang w:val="en-US" w:eastAsia="zh-CN"/>
        </w:rPr>
      </w:pPr>
    </w:p>
    <w:p w14:paraId="226AEA9A">
      <w:pPr>
        <w:pStyle w:val="4"/>
        <w:numPr>
          <w:ilvl w:val="1"/>
          <w:numId w:val="0"/>
        </w:numPr>
        <w:bidi w:val="0"/>
        <w:ind w:leftChars="0"/>
        <w:rPr>
          <w:rFonts w:hint="eastAsia"/>
          <w:lang w:val="en-US" w:eastAsia="zh-CN"/>
        </w:rPr>
      </w:pPr>
      <w:r>
        <w:rPr>
          <w:rFonts w:hint="eastAsia"/>
          <w:lang w:val="en-US" w:eastAsia="zh-CN"/>
        </w:rPr>
        <w:tab/>
      </w:r>
      <w:bookmarkStart w:id="15" w:name="_Toc23652"/>
      <w:r>
        <w:rPr>
          <w:rFonts w:hint="eastAsia"/>
          <w:lang w:val="en-US" w:eastAsia="zh-CN"/>
        </w:rPr>
        <w:t>4.3：软件功能模块说明( Section 3: Software Functionalities)</w:t>
      </w:r>
      <w:bookmarkEnd w:id="15"/>
    </w:p>
    <w:p w14:paraId="6FC8C11C">
      <w:pPr>
        <w:ind w:firstLine="420" w:firstLineChars="0"/>
        <w:rPr>
          <w:rFonts w:hint="eastAsia"/>
          <w:lang w:val="en-US" w:eastAsia="zh-CN"/>
        </w:rPr>
      </w:pPr>
      <w:r>
        <w:rPr>
          <w:rFonts w:hint="eastAsia"/>
          <w:lang w:val="en-US" w:eastAsia="zh-CN"/>
        </w:rPr>
        <w:t>1</w:t>
      </w:r>
      <w:r>
        <w:rPr>
          <w:rFonts w:hint="eastAsia"/>
          <w:b w:val="0"/>
          <w:bCs w:val="0"/>
          <w:lang w:val="en-US" w:eastAsia="zh-CN"/>
        </w:rPr>
        <w:t>、快捷按钮</w:t>
      </w:r>
      <w:r>
        <w:rPr>
          <w:rFonts w:hint="eastAsia"/>
          <w:lang w:val="en-US" w:eastAsia="zh-CN"/>
        </w:rPr>
        <w:t>(Shortcut Button)</w:t>
      </w:r>
    </w:p>
    <w:p w14:paraId="5444B0F0">
      <w:pPr>
        <w:rPr>
          <w:rFonts w:hint="default"/>
          <w:b w:val="0"/>
          <w:bCs w:val="0"/>
          <w:sz w:val="18"/>
          <w:szCs w:val="18"/>
          <w:lang w:val="en-US" w:eastAsia="zh-CN"/>
        </w:rPr>
      </w:pPr>
      <w:r>
        <w:rPr>
          <w:rFonts w:hint="default"/>
          <w:b w:val="0"/>
          <w:bCs w:val="0"/>
          <w:sz w:val="18"/>
          <w:szCs w:val="18"/>
          <w:lang w:val="en-US" w:eastAsia="zh-CN"/>
        </w:rPr>
        <w:t>「</w:t>
      </w:r>
      <w:r>
        <w:rPr>
          <w:rFonts w:hint="eastAsia"/>
          <w:b w:val="0"/>
          <w:bCs w:val="0"/>
          <w:sz w:val="18"/>
          <w:szCs w:val="18"/>
          <w:lang w:val="en-US" w:eastAsia="zh-CN"/>
        </w:rPr>
        <w:t>从左至右依次为截图按钮、连接按钮、暂停/继续读取按钮、标尺按钮、位置/自动模式切换按钮、夹爪此时电流、夹爪出厂编号、帮助按钮、设置按钮</w:t>
      </w:r>
      <w:r>
        <w:rPr>
          <w:rFonts w:hint="default"/>
          <w:b w:val="0"/>
          <w:bCs w:val="0"/>
          <w:sz w:val="18"/>
          <w:szCs w:val="18"/>
          <w:lang w:val="en-US" w:eastAsia="zh-CN"/>
        </w:rPr>
        <w:t>」From left to right are the screenshot button, connection button, pause/continue reading button, ruler button, position/automatic mode switch button, current of the gripper at this time, gripper factory number, help button, and settings button</w:t>
      </w:r>
    </w:p>
    <w:p w14:paraId="460B5B22">
      <w:pPr>
        <w:spacing w:line="240" w:lineRule="auto"/>
        <w:ind w:firstLine="0" w:firstLineChars="0"/>
        <w:rPr>
          <w:rFonts w:hint="eastAsia"/>
          <w:lang w:val="en-US" w:eastAsia="zh-CN"/>
        </w:rPr>
      </w:pPr>
      <w:r>
        <w:drawing>
          <wp:inline distT="0" distB="0" distL="114300" distR="114300">
            <wp:extent cx="5266690" cy="5289550"/>
            <wp:effectExtent l="0" t="0" r="6350" b="1397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15"/>
                    <a:stretch>
                      <a:fillRect/>
                    </a:stretch>
                  </pic:blipFill>
                  <pic:spPr>
                    <a:xfrm>
                      <a:off x="0" y="0"/>
                      <a:ext cx="5266690" cy="5289550"/>
                    </a:xfrm>
                    <a:prstGeom prst="rect">
                      <a:avLst/>
                    </a:prstGeom>
                    <a:noFill/>
                    <a:ln>
                      <a:noFill/>
                    </a:ln>
                  </pic:spPr>
                </pic:pic>
              </a:graphicData>
            </a:graphic>
          </wp:inline>
        </w:drawing>
      </w:r>
    </w:p>
    <w:p w14:paraId="1904E574">
      <w:pPr>
        <w:rPr>
          <w:rFonts w:hint="eastAsia"/>
          <w:lang w:val="en-US" w:eastAsia="zh-CN"/>
        </w:rPr>
      </w:pPr>
      <w:r>
        <w:rPr>
          <w:rFonts w:hint="eastAsia"/>
          <w:lang w:val="en-US" w:eastAsia="zh-CN"/>
        </w:rPr>
        <w:t>截图按钮:截图当前软件内容并保存; 连接按钮:弹出连接界面，进行夹爪连接</w:t>
      </w:r>
    </w:p>
    <w:p w14:paraId="7AAA60B6">
      <w:pPr>
        <w:rPr>
          <w:rFonts w:hint="eastAsia"/>
          <w:lang w:val="en-US" w:eastAsia="zh-CN"/>
        </w:rPr>
      </w:pPr>
      <w:r>
        <w:rPr>
          <w:rFonts w:hint="eastAsia"/>
          <w:lang w:val="en-US" w:eastAsia="zh-CN"/>
        </w:rPr>
        <w:t>暂停/继续读取按钮:暂停或者继续读取夹爪数据</w:t>
      </w:r>
    </w:p>
    <w:p w14:paraId="54BEEF91">
      <w:pPr>
        <w:rPr>
          <w:rFonts w:hint="default"/>
          <w:lang w:val="en-US" w:eastAsia="zh-CN"/>
        </w:rPr>
      </w:pPr>
      <w:r>
        <w:rPr>
          <w:rFonts w:hint="eastAsia"/>
          <w:lang w:val="en-US" w:eastAsia="zh-CN"/>
        </w:rPr>
        <w:t>标尺按钮:对夹爪末端数据再折线图中进行标尺，根据曲线最大最小值设置Y轴</w:t>
      </w:r>
    </w:p>
    <w:p w14:paraId="1BFF6399">
      <w:pPr>
        <w:rPr>
          <w:rFonts w:hint="eastAsia"/>
          <w:lang w:val="en-US" w:eastAsia="zh-CN"/>
        </w:rPr>
      </w:pPr>
      <w:r>
        <w:rPr>
          <w:rFonts w:hint="eastAsia"/>
          <w:lang w:val="en-US" w:eastAsia="zh-CN"/>
        </w:rPr>
        <w:t>位置/自动模式切换按钮:进行夹爪模式的切换，位置模式或者自动模式</w:t>
      </w:r>
    </w:p>
    <w:p w14:paraId="2F86D39D">
      <w:pPr>
        <w:rPr>
          <w:rFonts w:hint="eastAsia"/>
          <w:lang w:val="en-US" w:eastAsia="zh-CN"/>
        </w:rPr>
      </w:pPr>
      <w:r>
        <w:rPr>
          <w:rFonts w:hint="eastAsia"/>
          <w:lang w:val="en-US" w:eastAsia="zh-CN"/>
        </w:rPr>
        <w:t>帮助按钮:帮助用户更加快速的找到我们</w:t>
      </w:r>
    </w:p>
    <w:p w14:paraId="7D95BED1">
      <w:pPr>
        <w:rPr>
          <w:rFonts w:hint="default"/>
          <w:lang w:val="en-US" w:eastAsia="zh-CN"/>
        </w:rPr>
      </w:pPr>
      <w:r>
        <w:rPr>
          <w:rFonts w:hint="eastAsia"/>
          <w:lang w:val="en-US" w:eastAsia="zh-CN"/>
        </w:rPr>
        <w:t>设置按钮:弹出夹爪配置界面按钮</w:t>
      </w:r>
    </w:p>
    <w:p w14:paraId="6492C459">
      <w:pPr>
        <w:ind w:firstLine="420" w:firstLineChars="0"/>
        <w:rPr>
          <w:rFonts w:hint="eastAsia"/>
          <w:lang w:val="en-US" w:eastAsia="zh-CN"/>
        </w:rPr>
      </w:pPr>
    </w:p>
    <w:p w14:paraId="4740979D">
      <w:pPr>
        <w:rPr>
          <w:rFonts w:hint="eastAsia"/>
          <w:lang w:val="en-US" w:eastAsia="zh-CN"/>
        </w:rPr>
      </w:pPr>
    </w:p>
    <w:p w14:paraId="63BE0F8B">
      <w:pPr>
        <w:numPr>
          <w:ilvl w:val="0"/>
          <w:numId w:val="5"/>
        </w:numPr>
        <w:ind w:firstLine="420" w:firstLineChars="0"/>
        <w:rPr>
          <w:rFonts w:hint="eastAsia"/>
          <w:b w:val="0"/>
          <w:bCs w:val="0"/>
          <w:lang w:val="en-US" w:eastAsia="zh-CN"/>
        </w:rPr>
      </w:pPr>
      <w:r>
        <w:rPr>
          <w:rFonts w:hint="eastAsia"/>
          <w:b w:val="0"/>
          <w:bCs w:val="0"/>
          <w:lang w:val="en-US" w:eastAsia="zh-CN"/>
        </w:rPr>
        <w:t>折线图自动标尺 (Automatic ruler for line chart)​</w:t>
      </w:r>
    </w:p>
    <w:p w14:paraId="262BED7B">
      <w:pPr>
        <w:rPr>
          <w:rFonts w:hint="eastAsia"/>
          <w:b w:val="0"/>
          <w:bCs w:val="0"/>
          <w:sz w:val="18"/>
          <w:szCs w:val="18"/>
          <w:lang w:val="en-US" w:eastAsia="zh-CN"/>
        </w:rPr>
      </w:pPr>
      <w:r>
        <w:rPr>
          <w:rFonts w:hint="eastAsia"/>
          <w:b w:val="0"/>
          <w:bCs w:val="0"/>
          <w:sz w:val="18"/>
          <w:szCs w:val="18"/>
          <w:lang w:val="en-US" w:eastAsia="zh-CN"/>
        </w:rPr>
        <w:t>「折线图根据各自的Y轴最大值以及最小值进行Y轴跟踪」Line charts track the Y-axis based on their respective maximum and minimum values</w:t>
      </w:r>
    </w:p>
    <w:p w14:paraId="5093ABA9">
      <w:r>
        <w:drawing>
          <wp:inline distT="0" distB="0" distL="114300" distR="114300">
            <wp:extent cx="5266690" cy="5139690"/>
            <wp:effectExtent l="0" t="0" r="6350" b="1143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6"/>
                    <a:stretch>
                      <a:fillRect/>
                    </a:stretch>
                  </pic:blipFill>
                  <pic:spPr>
                    <a:xfrm>
                      <a:off x="0" y="0"/>
                      <a:ext cx="5266690" cy="5139690"/>
                    </a:xfrm>
                    <a:prstGeom prst="rect">
                      <a:avLst/>
                    </a:prstGeom>
                    <a:noFill/>
                    <a:ln>
                      <a:noFill/>
                    </a:ln>
                  </pic:spPr>
                </pic:pic>
              </a:graphicData>
            </a:graphic>
          </wp:inline>
        </w:drawing>
      </w:r>
    </w:p>
    <w:p w14:paraId="7BABD2B8">
      <w:pPr>
        <w:rPr>
          <w:rFonts w:hint="eastAsia"/>
          <w:lang w:val="en-US" w:eastAsia="zh-CN"/>
        </w:rPr>
      </w:pPr>
    </w:p>
    <w:p w14:paraId="4B877EA5">
      <w:pPr>
        <w:ind w:firstLine="420" w:firstLineChars="0"/>
        <w:rPr>
          <w:rFonts w:hint="default" w:eastAsia="宋体"/>
          <w:lang w:val="en-US" w:eastAsia="zh-CN"/>
        </w:rPr>
      </w:pPr>
      <w:r>
        <w:rPr>
          <w:rFonts w:hint="eastAsia"/>
          <w:lang w:val="en-US" w:eastAsia="zh-CN"/>
        </w:rPr>
        <w:t>会根据折线图中数据的最大值以及最小值动态的设置Y轴显示范围，Y轴最小显示为（-3，3），折线图从上往下依次为上指尖的xyz，下指尖的xyz，两个三维力。最下方只适用于自适应夹取，标识夹取的物体的硬度以及当前夹取的状态为就绪态、抓取态、等待抓稳、抓稳分别对应--红灯、蓝灯、黄灯、绿灯。</w:t>
      </w:r>
    </w:p>
    <w:p w14:paraId="57835873">
      <w:pPr>
        <w:ind w:firstLine="420" w:firstLineChars="0"/>
        <w:rPr>
          <w:rFonts w:hint="eastAsia"/>
          <w:lang w:val="en-US" w:eastAsia="zh-CN"/>
        </w:rPr>
      </w:pPr>
    </w:p>
    <w:p w14:paraId="2B620A33">
      <w:pPr>
        <w:ind w:firstLine="420" w:firstLineChars="0"/>
        <w:rPr>
          <w:rFonts w:hint="eastAsia"/>
          <w:lang w:val="en-US" w:eastAsia="zh-CN"/>
        </w:rPr>
      </w:pPr>
    </w:p>
    <w:p w14:paraId="55D85DD3">
      <w:pPr>
        <w:ind w:firstLine="420" w:firstLineChars="0"/>
        <w:rPr>
          <w:rFonts w:hint="eastAsia"/>
          <w:lang w:val="en-US" w:eastAsia="zh-CN"/>
        </w:rPr>
      </w:pPr>
    </w:p>
    <w:p w14:paraId="1FE430A5">
      <w:pPr>
        <w:ind w:firstLine="420" w:firstLineChars="0"/>
        <w:rPr>
          <w:rFonts w:hint="eastAsia"/>
          <w:lang w:val="en-US" w:eastAsia="zh-CN"/>
        </w:rPr>
      </w:pPr>
    </w:p>
    <w:p w14:paraId="42833D68">
      <w:pPr>
        <w:ind w:firstLine="420" w:firstLineChars="0"/>
        <w:rPr>
          <w:rFonts w:hint="eastAsia"/>
          <w:lang w:val="en-US" w:eastAsia="zh-CN"/>
        </w:rPr>
      </w:pPr>
    </w:p>
    <w:p w14:paraId="61B35DDA">
      <w:pPr>
        <w:ind w:firstLine="420" w:firstLineChars="0"/>
        <w:rPr>
          <w:rFonts w:hint="eastAsia"/>
          <w:lang w:val="en-US" w:eastAsia="zh-CN"/>
        </w:rPr>
      </w:pPr>
    </w:p>
    <w:p w14:paraId="4BAD33BD">
      <w:pPr>
        <w:ind w:firstLine="420" w:firstLineChars="0"/>
        <w:rPr>
          <w:rFonts w:hint="eastAsia"/>
          <w:lang w:val="en-US" w:eastAsia="zh-CN"/>
        </w:rPr>
      </w:pPr>
    </w:p>
    <w:p w14:paraId="02C4D110">
      <w:pPr>
        <w:ind w:firstLine="420" w:firstLineChars="0"/>
        <w:rPr>
          <w:rFonts w:hint="eastAsia"/>
          <w:lang w:val="en-US" w:eastAsia="zh-CN"/>
        </w:rPr>
      </w:pPr>
      <w:r>
        <w:rPr>
          <w:rFonts w:hint="eastAsia"/>
          <w:lang w:val="en-US" w:eastAsia="zh-CN"/>
        </w:rPr>
        <w:t>3</w:t>
      </w:r>
      <w:r>
        <w:rPr>
          <w:rFonts w:hint="eastAsia"/>
          <w:b w:val="0"/>
          <w:bCs w:val="0"/>
          <w:lang w:val="en-US" w:eastAsia="zh-CN"/>
        </w:rPr>
        <w:t>、</w:t>
      </w:r>
      <w:r>
        <w:rPr>
          <w:rFonts w:hint="eastAsia"/>
          <w:lang w:val="en-US" w:eastAsia="zh-CN"/>
        </w:rPr>
        <w:t>强制校准 (Forced calibration)</w:t>
      </w:r>
    </w:p>
    <w:p w14:paraId="3E7C19BC">
      <w:pPr>
        <w:ind w:firstLine="420" w:firstLineChars="0"/>
        <w:rPr>
          <w:rFonts w:hint="default"/>
          <w:b w:val="0"/>
          <w:bCs w:val="0"/>
          <w:sz w:val="18"/>
          <w:szCs w:val="18"/>
          <w:lang w:val="en-US" w:eastAsia="zh-CN"/>
        </w:rPr>
      </w:pPr>
      <w:r>
        <w:rPr>
          <w:rFonts w:hint="default"/>
          <w:b w:val="0"/>
          <w:bCs w:val="0"/>
          <w:sz w:val="18"/>
          <w:szCs w:val="18"/>
          <w:lang w:val="en-US" w:eastAsia="zh-CN"/>
        </w:rPr>
        <w:t>「</w:t>
      </w:r>
      <w:r>
        <w:rPr>
          <w:rFonts w:hint="eastAsia"/>
          <w:b w:val="0"/>
          <w:bCs w:val="0"/>
          <w:sz w:val="18"/>
          <w:szCs w:val="18"/>
          <w:lang w:val="en-US" w:eastAsia="zh-CN"/>
        </w:rPr>
        <w:t>用于强制校准夹爪末端指尖三维力</w:t>
      </w:r>
      <w:r>
        <w:rPr>
          <w:rFonts w:hint="default"/>
          <w:b w:val="0"/>
          <w:bCs w:val="0"/>
          <w:sz w:val="18"/>
          <w:szCs w:val="18"/>
          <w:lang w:val="en-US" w:eastAsia="zh-CN"/>
        </w:rPr>
        <w:t>」”Used for forcibly calibrating the three-dimensional force of the fingertip at the end of the gripper”</w:t>
      </w:r>
    </w:p>
    <w:p w14:paraId="2D512A31">
      <w:pPr>
        <w:ind w:firstLine="420" w:firstLineChars="0"/>
        <w:rPr>
          <w:rFonts w:hint="eastAsia"/>
          <w:b w:val="0"/>
          <w:bCs w:val="0"/>
          <w:sz w:val="18"/>
          <w:szCs w:val="18"/>
          <w:lang w:val="en-US" w:eastAsia="zh-CN"/>
        </w:rPr>
      </w:pPr>
    </w:p>
    <w:p w14:paraId="1C1FC767">
      <w:r>
        <w:drawing>
          <wp:inline distT="0" distB="0" distL="114300" distR="114300">
            <wp:extent cx="5266690" cy="5139690"/>
            <wp:effectExtent l="0" t="0" r="6350" b="1143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17"/>
                    <a:stretch>
                      <a:fillRect/>
                    </a:stretch>
                  </pic:blipFill>
                  <pic:spPr>
                    <a:xfrm>
                      <a:off x="0" y="0"/>
                      <a:ext cx="5266690" cy="5139690"/>
                    </a:xfrm>
                    <a:prstGeom prst="rect">
                      <a:avLst/>
                    </a:prstGeom>
                    <a:noFill/>
                    <a:ln>
                      <a:noFill/>
                    </a:ln>
                  </pic:spPr>
                </pic:pic>
              </a:graphicData>
            </a:graphic>
          </wp:inline>
        </w:drawing>
      </w:r>
    </w:p>
    <w:p w14:paraId="3072BDD7"/>
    <w:p w14:paraId="2809D419">
      <w:pPr>
        <w:ind w:firstLine="420" w:firstLineChars="0"/>
        <w:rPr>
          <w:rFonts w:hint="default" w:eastAsia="宋体"/>
          <w:lang w:val="en-US" w:eastAsia="zh-CN"/>
        </w:rPr>
      </w:pPr>
      <w:r>
        <w:rPr>
          <w:rFonts w:hint="eastAsia"/>
          <w:lang w:val="en-US" w:eastAsia="zh-CN"/>
        </w:rPr>
        <w:t>此功能用来强制校准夹爪末端指尖力，因为末端指尖再多次夹取之后可能会有数值累计误差，需要用户点击强制校准给清除一下。</w:t>
      </w:r>
    </w:p>
    <w:p w14:paraId="26CAA966">
      <w:pPr>
        <w:ind w:firstLine="420" w:firstLineChars="0"/>
        <w:rPr>
          <w:rFonts w:hint="eastAsia"/>
          <w:lang w:val="en-US" w:eastAsia="zh-CN"/>
        </w:rPr>
      </w:pPr>
    </w:p>
    <w:p w14:paraId="0CC8C0E2">
      <w:pPr>
        <w:ind w:firstLine="420" w:firstLineChars="0"/>
        <w:rPr>
          <w:rFonts w:hint="eastAsia"/>
          <w:lang w:val="en-US" w:eastAsia="zh-CN"/>
        </w:rPr>
      </w:pPr>
    </w:p>
    <w:p w14:paraId="547F07F0">
      <w:pPr>
        <w:ind w:firstLine="420" w:firstLineChars="0"/>
        <w:rPr>
          <w:rFonts w:hint="eastAsia"/>
          <w:lang w:val="en-US" w:eastAsia="zh-CN"/>
        </w:rPr>
      </w:pPr>
    </w:p>
    <w:p w14:paraId="5C9364F9">
      <w:pPr>
        <w:ind w:firstLine="420" w:firstLineChars="0"/>
        <w:rPr>
          <w:rFonts w:hint="eastAsia"/>
          <w:lang w:val="en-US" w:eastAsia="zh-CN"/>
        </w:rPr>
      </w:pPr>
    </w:p>
    <w:p w14:paraId="7E8C982F">
      <w:pPr>
        <w:rPr>
          <w:rFonts w:hint="eastAsia"/>
          <w:b w:val="0"/>
          <w:bCs w:val="0"/>
          <w:lang w:val="en-US" w:eastAsia="zh-CN"/>
        </w:rPr>
      </w:pPr>
      <w:r>
        <w:rPr>
          <w:rFonts w:hint="eastAsia"/>
          <w:lang w:val="en-US" w:eastAsia="zh-CN"/>
        </w:rPr>
        <w:t>4</w:t>
      </w:r>
      <w:r>
        <w:rPr>
          <w:rFonts w:hint="eastAsia"/>
          <w:b w:val="0"/>
          <w:bCs w:val="0"/>
          <w:lang w:val="en-US" w:eastAsia="zh-CN"/>
        </w:rPr>
        <w:t>、抓取物体 (Grab objects)</w:t>
      </w:r>
    </w:p>
    <w:p w14:paraId="41FE0715">
      <w:pPr>
        <w:ind w:firstLine="420" w:firstLineChars="0"/>
        <w:rPr>
          <w:rFonts w:hint="default"/>
          <w:b w:val="0"/>
          <w:bCs w:val="0"/>
          <w:sz w:val="18"/>
          <w:szCs w:val="18"/>
          <w:lang w:val="en-US" w:eastAsia="zh-CN"/>
        </w:rPr>
      </w:pPr>
      <w:r>
        <w:rPr>
          <w:rFonts w:hint="default"/>
          <w:b w:val="0"/>
          <w:bCs w:val="0"/>
          <w:sz w:val="18"/>
          <w:szCs w:val="18"/>
          <w:lang w:val="en-US" w:eastAsia="zh-CN"/>
        </w:rPr>
        <w:t>「</w:t>
      </w:r>
      <w:r>
        <w:rPr>
          <w:rFonts w:hint="eastAsia"/>
          <w:b w:val="0"/>
          <w:bCs w:val="0"/>
          <w:sz w:val="18"/>
          <w:szCs w:val="18"/>
          <w:lang w:val="en-US" w:eastAsia="zh-CN"/>
        </w:rPr>
        <w:t>用于夹爪自适应模式下自适应抓取物品</w:t>
      </w:r>
      <w:r>
        <w:rPr>
          <w:rFonts w:hint="default"/>
          <w:b w:val="0"/>
          <w:bCs w:val="0"/>
          <w:sz w:val="18"/>
          <w:szCs w:val="18"/>
          <w:lang w:val="en-US" w:eastAsia="zh-CN"/>
        </w:rPr>
        <w:t>」”Used for adaptive grasping of items in gripper adaptive moder”</w:t>
      </w:r>
    </w:p>
    <w:p w14:paraId="1ECF93E0">
      <w:pPr>
        <w:ind w:firstLine="420" w:firstLineChars="0"/>
        <w:rPr>
          <w:rFonts w:hint="eastAsia"/>
          <w:b w:val="0"/>
          <w:bCs w:val="0"/>
          <w:lang w:val="en-US" w:eastAsia="zh-CN"/>
        </w:rPr>
      </w:pPr>
    </w:p>
    <w:p w14:paraId="095F47AB">
      <w:pPr>
        <w:rPr>
          <w:rFonts w:hint="eastAsia"/>
          <w:b w:val="0"/>
          <w:bCs w:val="0"/>
          <w:lang w:val="en-US" w:eastAsia="zh-CN"/>
        </w:rPr>
      </w:pPr>
      <w:r>
        <w:drawing>
          <wp:inline distT="0" distB="0" distL="114300" distR="114300">
            <wp:extent cx="3983355" cy="3986530"/>
            <wp:effectExtent l="0" t="0" r="9525" b="6350"/>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18"/>
                    <a:stretch>
                      <a:fillRect/>
                    </a:stretch>
                  </pic:blipFill>
                  <pic:spPr>
                    <a:xfrm>
                      <a:off x="0" y="0"/>
                      <a:ext cx="3983355" cy="3986530"/>
                    </a:xfrm>
                    <a:prstGeom prst="rect">
                      <a:avLst/>
                    </a:prstGeom>
                    <a:noFill/>
                    <a:ln>
                      <a:noFill/>
                    </a:ln>
                  </pic:spPr>
                </pic:pic>
              </a:graphicData>
            </a:graphic>
          </wp:inline>
        </w:drawing>
      </w:r>
    </w:p>
    <w:p w14:paraId="0742D5D0">
      <w:pPr>
        <w:numPr>
          <w:ilvl w:val="0"/>
          <w:numId w:val="0"/>
        </w:numPr>
        <w:ind w:firstLine="420" w:firstLineChars="0"/>
        <w:rPr>
          <w:rFonts w:hint="eastAsia"/>
          <w:b w:val="0"/>
          <w:bCs w:val="0"/>
          <w:lang w:val="en-US" w:eastAsia="zh-CN"/>
        </w:rPr>
      </w:pPr>
      <w:r>
        <w:rPr>
          <w:rFonts w:hint="eastAsia"/>
          <w:b w:val="0"/>
          <w:bCs w:val="0"/>
          <w:lang w:val="en-US" w:eastAsia="zh-CN"/>
        </w:rPr>
        <w:t>5、归位 (homing)</w:t>
      </w:r>
    </w:p>
    <w:p w14:paraId="571DE46C">
      <w:pPr>
        <w:rPr>
          <w:rFonts w:hint="default"/>
          <w:b w:val="0"/>
          <w:bCs w:val="0"/>
          <w:sz w:val="18"/>
          <w:szCs w:val="18"/>
          <w:lang w:val="en-US" w:eastAsia="zh-CN"/>
        </w:rPr>
      </w:pPr>
      <w:r>
        <w:rPr>
          <w:rFonts w:hint="default"/>
          <w:b w:val="0"/>
          <w:bCs w:val="0"/>
          <w:sz w:val="18"/>
          <w:szCs w:val="18"/>
          <w:lang w:val="en-US" w:eastAsia="zh-CN"/>
        </w:rPr>
        <w:t>「</w:t>
      </w:r>
      <w:r>
        <w:rPr>
          <w:rFonts w:hint="eastAsia"/>
          <w:b w:val="0"/>
          <w:bCs w:val="0"/>
          <w:sz w:val="18"/>
          <w:szCs w:val="18"/>
          <w:lang w:val="en-US" w:eastAsia="zh-CN"/>
        </w:rPr>
        <w:t>松开夹爪，恢复到初始位置</w:t>
      </w:r>
      <w:r>
        <w:rPr>
          <w:rFonts w:hint="default"/>
          <w:b w:val="0"/>
          <w:bCs w:val="0"/>
          <w:sz w:val="18"/>
          <w:szCs w:val="18"/>
          <w:lang w:val="en-US" w:eastAsia="zh-CN"/>
        </w:rPr>
        <w:t>」”Release the clamp and return to the initial position”</w:t>
      </w:r>
    </w:p>
    <w:p w14:paraId="09209626">
      <w:r>
        <w:drawing>
          <wp:inline distT="0" distB="0" distL="114300" distR="114300">
            <wp:extent cx="3993515" cy="4110990"/>
            <wp:effectExtent l="0" t="0" r="14605" b="3810"/>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19"/>
                    <a:stretch>
                      <a:fillRect/>
                    </a:stretch>
                  </pic:blipFill>
                  <pic:spPr>
                    <a:xfrm>
                      <a:off x="0" y="0"/>
                      <a:ext cx="3993515" cy="4110990"/>
                    </a:xfrm>
                    <a:prstGeom prst="rect">
                      <a:avLst/>
                    </a:prstGeom>
                    <a:noFill/>
                    <a:ln>
                      <a:noFill/>
                    </a:ln>
                  </pic:spPr>
                </pic:pic>
              </a:graphicData>
            </a:graphic>
          </wp:inline>
        </w:drawing>
      </w:r>
    </w:p>
    <w:p w14:paraId="40A82F19">
      <w:pPr>
        <w:numPr>
          <w:ilvl w:val="0"/>
          <w:numId w:val="6"/>
        </w:numPr>
        <w:ind w:firstLine="420" w:firstLineChars="0"/>
        <w:rPr>
          <w:rFonts w:hint="eastAsia"/>
          <w:lang w:val="en-US" w:eastAsia="zh-CN"/>
        </w:rPr>
      </w:pPr>
      <w:r>
        <w:rPr>
          <w:rFonts w:hint="eastAsia"/>
          <w:lang w:val="en-US" w:eastAsia="zh-CN"/>
        </w:rPr>
        <w:t>导出数据 (Export data)</w:t>
      </w:r>
    </w:p>
    <w:p w14:paraId="4EF96B85">
      <w:pPr>
        <w:rPr>
          <w:rFonts w:hint="default"/>
          <w:b w:val="0"/>
          <w:bCs w:val="0"/>
          <w:sz w:val="18"/>
          <w:szCs w:val="18"/>
          <w:lang w:val="en-US" w:eastAsia="zh-CN"/>
        </w:rPr>
      </w:pPr>
      <w:r>
        <w:rPr>
          <w:rFonts w:hint="default"/>
          <w:b w:val="0"/>
          <w:bCs w:val="0"/>
          <w:sz w:val="18"/>
          <w:szCs w:val="18"/>
          <w:lang w:val="en-US" w:eastAsia="zh-CN"/>
        </w:rPr>
        <w:t>「</w:t>
      </w:r>
      <w:r>
        <w:rPr>
          <w:rFonts w:hint="eastAsia"/>
          <w:b w:val="0"/>
          <w:bCs w:val="0"/>
          <w:sz w:val="18"/>
          <w:szCs w:val="18"/>
          <w:lang w:val="en-US" w:eastAsia="zh-CN"/>
        </w:rPr>
        <w:t>导出6轴数据</w:t>
      </w:r>
      <w:r>
        <w:rPr>
          <w:rFonts w:hint="default"/>
          <w:b w:val="0"/>
          <w:bCs w:val="0"/>
          <w:sz w:val="18"/>
          <w:szCs w:val="18"/>
          <w:lang w:val="en-US" w:eastAsia="zh-CN"/>
        </w:rPr>
        <w:t>」”Export 6-axis data”</w:t>
      </w:r>
    </w:p>
    <w:p w14:paraId="70F459F6">
      <w:pPr>
        <w:rPr>
          <w:rFonts w:hint="eastAsia"/>
          <w:b w:val="0"/>
          <w:bCs w:val="0"/>
          <w:sz w:val="18"/>
          <w:szCs w:val="18"/>
          <w:lang w:val="en-US" w:eastAsia="zh-CN"/>
        </w:rPr>
      </w:pPr>
    </w:p>
    <w:p w14:paraId="514FDCE0">
      <w:pPr>
        <w:numPr>
          <w:ilvl w:val="0"/>
          <w:numId w:val="0"/>
        </w:numPr>
      </w:pPr>
      <w:r>
        <w:drawing>
          <wp:inline distT="0" distB="0" distL="114300" distR="114300">
            <wp:extent cx="5266690" cy="5139690"/>
            <wp:effectExtent l="0" t="0" r="6350" b="1143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20"/>
                    <a:stretch>
                      <a:fillRect/>
                    </a:stretch>
                  </pic:blipFill>
                  <pic:spPr>
                    <a:xfrm>
                      <a:off x="0" y="0"/>
                      <a:ext cx="5266690" cy="5139690"/>
                    </a:xfrm>
                    <a:prstGeom prst="rect">
                      <a:avLst/>
                    </a:prstGeom>
                    <a:noFill/>
                    <a:ln>
                      <a:noFill/>
                    </a:ln>
                  </pic:spPr>
                </pic:pic>
              </a:graphicData>
            </a:graphic>
          </wp:inline>
        </w:drawing>
      </w:r>
    </w:p>
    <w:p w14:paraId="1E7D6A19">
      <w:pPr>
        <w:numPr>
          <w:ilvl w:val="0"/>
          <w:numId w:val="0"/>
        </w:numPr>
      </w:pPr>
    </w:p>
    <w:p w14:paraId="658D87D8">
      <w:pPr>
        <w:numPr>
          <w:ilvl w:val="0"/>
          <w:numId w:val="0"/>
        </w:numPr>
        <w:ind w:firstLine="420" w:firstLineChars="0"/>
        <w:rPr>
          <w:rFonts w:hint="eastAsia"/>
          <w:lang w:val="en-US" w:eastAsia="zh-CN"/>
        </w:rPr>
      </w:pPr>
      <w:r>
        <w:rPr>
          <w:rFonts w:hint="eastAsia"/>
          <w:lang w:val="en-US" w:eastAsia="zh-CN"/>
        </w:rPr>
        <w:t>这个功能按钮是用来导出从当前夹爪数据往前推1000个数据导出到csv表格里面。导出数据依次为Fx1、Fy1、Fz1、Fx2、Fy2、Fz2，然后依次导入到用户自定义命名的数据csv表格内。</w:t>
      </w:r>
    </w:p>
    <w:p w14:paraId="3FD36C37">
      <w:pPr>
        <w:numPr>
          <w:ilvl w:val="0"/>
          <w:numId w:val="0"/>
        </w:numPr>
        <w:ind w:firstLine="420" w:firstLineChars="0"/>
        <w:rPr>
          <w:rFonts w:hint="default"/>
          <w:lang w:val="en-US" w:eastAsia="zh-CN"/>
        </w:rPr>
      </w:pPr>
    </w:p>
    <w:p w14:paraId="71CA1641">
      <w:pPr>
        <w:numPr>
          <w:ilvl w:val="0"/>
          <w:numId w:val="0"/>
        </w:numPr>
        <w:ind w:firstLine="420" w:firstLineChars="0"/>
        <w:rPr>
          <w:rFonts w:hint="default"/>
          <w:lang w:val="en-US" w:eastAsia="zh-CN"/>
        </w:rPr>
      </w:pPr>
    </w:p>
    <w:p w14:paraId="751BAB4A">
      <w:pPr>
        <w:numPr>
          <w:ilvl w:val="0"/>
          <w:numId w:val="0"/>
        </w:numPr>
        <w:ind w:firstLine="420" w:firstLineChars="0"/>
        <w:rPr>
          <w:rFonts w:hint="default"/>
          <w:lang w:val="en-US" w:eastAsia="zh-CN"/>
        </w:rPr>
      </w:pPr>
    </w:p>
    <w:p w14:paraId="5D47ACF8">
      <w:pPr>
        <w:numPr>
          <w:ilvl w:val="0"/>
          <w:numId w:val="0"/>
        </w:numPr>
        <w:ind w:firstLine="420" w:firstLineChars="0"/>
        <w:rPr>
          <w:rFonts w:hint="default"/>
          <w:lang w:val="en-US" w:eastAsia="zh-CN"/>
        </w:rPr>
      </w:pPr>
    </w:p>
    <w:p w14:paraId="30B4D636">
      <w:pPr>
        <w:numPr>
          <w:ilvl w:val="0"/>
          <w:numId w:val="0"/>
        </w:numPr>
        <w:ind w:firstLine="420" w:firstLineChars="0"/>
        <w:rPr>
          <w:rFonts w:hint="default"/>
          <w:lang w:val="en-US" w:eastAsia="zh-CN"/>
        </w:rPr>
      </w:pPr>
    </w:p>
    <w:p w14:paraId="7041B723">
      <w:pPr>
        <w:numPr>
          <w:ilvl w:val="0"/>
          <w:numId w:val="0"/>
        </w:numPr>
        <w:ind w:firstLine="420" w:firstLineChars="0"/>
        <w:rPr>
          <w:rFonts w:hint="default"/>
          <w:lang w:val="en-US" w:eastAsia="zh-CN"/>
        </w:rPr>
      </w:pPr>
    </w:p>
    <w:p w14:paraId="006F355A">
      <w:pPr>
        <w:numPr>
          <w:ilvl w:val="0"/>
          <w:numId w:val="0"/>
        </w:numPr>
        <w:ind w:firstLine="420" w:firstLineChars="0"/>
        <w:rPr>
          <w:rFonts w:hint="default"/>
          <w:lang w:val="en-US" w:eastAsia="zh-CN"/>
        </w:rPr>
      </w:pPr>
    </w:p>
    <w:p w14:paraId="33B15D0D">
      <w:pPr>
        <w:numPr>
          <w:ilvl w:val="0"/>
          <w:numId w:val="0"/>
        </w:numPr>
        <w:ind w:firstLine="420" w:firstLineChars="0"/>
        <w:rPr>
          <w:rFonts w:hint="default"/>
          <w:lang w:val="en-US" w:eastAsia="zh-CN"/>
        </w:rPr>
      </w:pPr>
    </w:p>
    <w:p w14:paraId="2FEA4411">
      <w:pPr>
        <w:numPr>
          <w:ilvl w:val="0"/>
          <w:numId w:val="7"/>
        </w:numPr>
        <w:ind w:left="420" w:leftChars="0"/>
        <w:rPr>
          <w:rFonts w:hint="eastAsia"/>
          <w:lang w:val="en-US" w:eastAsia="zh-CN"/>
        </w:rPr>
      </w:pPr>
      <w:r>
        <w:rPr>
          <w:rFonts w:hint="eastAsia"/>
          <w:lang w:val="en-US" w:eastAsia="zh-CN"/>
        </w:rPr>
        <w:t>获取和设置目标夹取力</w:t>
      </w:r>
    </w:p>
    <w:p w14:paraId="2C25E854">
      <w:pPr>
        <w:numPr>
          <w:ilvl w:val="0"/>
          <w:numId w:val="0"/>
        </w:numPr>
        <w:rPr>
          <w:rFonts w:hint="default"/>
          <w:b w:val="0"/>
          <w:bCs w:val="0"/>
          <w:sz w:val="18"/>
          <w:szCs w:val="18"/>
          <w:lang w:val="en-US" w:eastAsia="zh-CN"/>
        </w:rPr>
      </w:pPr>
      <w:r>
        <w:rPr>
          <w:rFonts w:hint="default"/>
          <w:b w:val="0"/>
          <w:bCs w:val="0"/>
          <w:sz w:val="18"/>
          <w:szCs w:val="18"/>
          <w:lang w:val="en-US" w:eastAsia="zh-CN"/>
        </w:rPr>
        <w:t>「</w:t>
      </w:r>
      <w:r>
        <w:rPr>
          <w:rFonts w:hint="eastAsia"/>
          <w:b w:val="0"/>
          <w:bCs w:val="0"/>
          <w:sz w:val="18"/>
          <w:szCs w:val="18"/>
          <w:lang w:val="en-US" w:eastAsia="zh-CN"/>
        </w:rPr>
        <w:t>再输入框里面填写目标夹取力，范围1~100</w:t>
      </w:r>
      <w:r>
        <w:rPr>
          <w:rFonts w:hint="default"/>
          <w:b w:val="0"/>
          <w:bCs w:val="0"/>
          <w:sz w:val="18"/>
          <w:szCs w:val="18"/>
          <w:lang w:val="en-US" w:eastAsia="zh-CN"/>
        </w:rPr>
        <w:t>」”Fill in the target gripping force in the input box again, ranging from 1 to 100”</w:t>
      </w:r>
    </w:p>
    <w:p w14:paraId="26E1ED84">
      <w:pPr>
        <w:numPr>
          <w:ilvl w:val="0"/>
          <w:numId w:val="0"/>
        </w:numPr>
      </w:pPr>
      <w:r>
        <w:drawing>
          <wp:inline distT="0" distB="0" distL="114300" distR="114300">
            <wp:extent cx="5266690" cy="5139690"/>
            <wp:effectExtent l="0" t="0" r="6350" b="11430"/>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21"/>
                    <a:stretch>
                      <a:fillRect/>
                    </a:stretch>
                  </pic:blipFill>
                  <pic:spPr>
                    <a:xfrm>
                      <a:off x="0" y="0"/>
                      <a:ext cx="5266690" cy="5139690"/>
                    </a:xfrm>
                    <a:prstGeom prst="rect">
                      <a:avLst/>
                    </a:prstGeom>
                    <a:noFill/>
                    <a:ln>
                      <a:noFill/>
                    </a:ln>
                  </pic:spPr>
                </pic:pic>
              </a:graphicData>
            </a:graphic>
          </wp:inline>
        </w:drawing>
      </w:r>
    </w:p>
    <w:p w14:paraId="013072A1">
      <w:pPr>
        <w:numPr>
          <w:ilvl w:val="0"/>
          <w:numId w:val="0"/>
        </w:numPr>
      </w:pPr>
    </w:p>
    <w:p w14:paraId="7DF616C6">
      <w:pPr>
        <w:numPr>
          <w:ilvl w:val="0"/>
          <w:numId w:val="0"/>
        </w:numPr>
        <w:ind w:firstLine="420" w:firstLineChars="0"/>
        <w:rPr>
          <w:rFonts w:hint="default" w:eastAsia="宋体"/>
          <w:lang w:val="en-US" w:eastAsia="zh-CN"/>
        </w:rPr>
      </w:pPr>
      <w:r>
        <w:rPr>
          <w:rFonts w:hint="eastAsia"/>
          <w:lang w:val="en-US" w:eastAsia="zh-CN"/>
        </w:rPr>
        <w:t>目标夹取力：取值范围：（1~100），值越大，夹取物体时夹取力也就越大</w:t>
      </w:r>
    </w:p>
    <w:p w14:paraId="44EBCA40">
      <w:pPr>
        <w:numPr>
          <w:ilvl w:val="0"/>
          <w:numId w:val="0"/>
        </w:numPr>
      </w:pPr>
    </w:p>
    <w:p w14:paraId="74095ADE">
      <w:pPr>
        <w:numPr>
          <w:ilvl w:val="0"/>
          <w:numId w:val="0"/>
        </w:numPr>
      </w:pPr>
    </w:p>
    <w:p w14:paraId="6F77CC59">
      <w:pPr>
        <w:numPr>
          <w:ilvl w:val="0"/>
          <w:numId w:val="7"/>
        </w:numPr>
        <w:ind w:left="420" w:leftChars="0" w:firstLine="0" w:firstLineChars="0"/>
        <w:rPr>
          <w:rFonts w:hint="eastAsia"/>
          <w:lang w:val="en-US" w:eastAsia="zh-CN"/>
        </w:rPr>
      </w:pPr>
      <w:r>
        <w:rPr>
          <w:rFonts w:hint="eastAsia"/>
          <w:lang w:val="en-US" w:eastAsia="zh-CN"/>
        </w:rPr>
        <w:t>设置按钮</w:t>
      </w:r>
    </w:p>
    <w:p w14:paraId="5CE4A20C">
      <w:pPr>
        <w:keepNext w:val="0"/>
        <w:keepLines w:val="0"/>
        <w:widowControl w:val="0"/>
        <w:suppressLineNumbers w:val="0"/>
        <w:spacing w:before="0" w:beforeAutospacing="0" w:after="0" w:afterAutospacing="0" w:line="300" w:lineRule="auto"/>
        <w:ind w:left="0" w:right="0"/>
        <w:jc w:val="both"/>
        <w:rPr>
          <w:rFonts w:hint="eastAsia" w:ascii="黑体" w:hAnsi="宋体" w:eastAsia="宋体" w:cs="Times New Roman"/>
          <w:b w:val="0"/>
          <w:bCs w:val="0"/>
          <w:kern w:val="2"/>
          <w:sz w:val="18"/>
          <w:szCs w:val="18"/>
        </w:rPr>
      </w:pPr>
      <w:r>
        <w:rPr>
          <w:rFonts w:hint="eastAsia" w:ascii="宋体" w:hAnsi="宋体" w:eastAsia="宋体" w:cs="宋体"/>
          <w:b w:val="0"/>
          <w:bCs w:val="0"/>
          <w:kern w:val="2"/>
          <w:sz w:val="18"/>
          <w:szCs w:val="18"/>
          <w:lang w:val="en-US" w:eastAsia="zh-CN" w:bidi="ar"/>
        </w:rPr>
        <w:t>「</w:t>
      </w:r>
      <w:r>
        <w:rPr>
          <w:rFonts w:hint="eastAsia" w:ascii="宋体" w:hAnsi="宋体" w:cs="宋体"/>
          <w:b w:val="0"/>
          <w:bCs w:val="0"/>
          <w:kern w:val="2"/>
          <w:sz w:val="18"/>
          <w:szCs w:val="18"/>
          <w:lang w:val="en-US" w:eastAsia="zh-CN" w:bidi="ar"/>
        </w:rPr>
        <w:t>修改夹爪配置、参数</w:t>
      </w:r>
      <w:r>
        <w:rPr>
          <w:rFonts w:hint="eastAsia" w:ascii="宋体" w:hAnsi="宋体" w:eastAsia="宋体" w:cs="宋体"/>
          <w:b w:val="0"/>
          <w:bCs w:val="0"/>
          <w:kern w:val="2"/>
          <w:sz w:val="18"/>
          <w:szCs w:val="18"/>
          <w:lang w:val="en-US" w:eastAsia="zh-CN" w:bidi="ar"/>
        </w:rPr>
        <w:t>」</w:t>
      </w:r>
      <w:r>
        <w:rPr>
          <w:rFonts w:hint="eastAsia" w:ascii="黑体" w:hAnsi="宋体" w:eastAsia="黑体" w:cs="黑体"/>
          <w:b w:val="0"/>
          <w:bCs w:val="0"/>
          <w:kern w:val="2"/>
          <w:sz w:val="18"/>
          <w:szCs w:val="18"/>
          <w:lang w:val="en-US" w:eastAsia="zh-CN" w:bidi="ar"/>
        </w:rPr>
        <w:t>”Modify gripper configuration and parameters”</w:t>
      </w:r>
    </w:p>
    <w:p w14:paraId="02A792A3">
      <w:pPr>
        <w:numPr>
          <w:ilvl w:val="0"/>
          <w:numId w:val="0"/>
        </w:numPr>
        <w:ind w:left="420" w:leftChars="0"/>
        <w:rPr>
          <w:rFonts w:hint="default"/>
          <w:lang w:val="en-US" w:eastAsia="zh-CN"/>
        </w:rPr>
      </w:pPr>
      <w:r>
        <w:drawing>
          <wp:inline distT="0" distB="0" distL="114300" distR="114300">
            <wp:extent cx="5267960" cy="5300345"/>
            <wp:effectExtent l="0" t="0" r="5080" b="3175"/>
            <wp:docPr id="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
                    <pic:cNvPicPr>
                      <a:picLocks noChangeAspect="1"/>
                    </pic:cNvPicPr>
                  </pic:nvPicPr>
                  <pic:blipFill>
                    <a:blip r:embed="rId22"/>
                    <a:stretch>
                      <a:fillRect/>
                    </a:stretch>
                  </pic:blipFill>
                  <pic:spPr>
                    <a:xfrm>
                      <a:off x="0" y="0"/>
                      <a:ext cx="5267960" cy="5300345"/>
                    </a:xfrm>
                    <a:prstGeom prst="rect">
                      <a:avLst/>
                    </a:prstGeom>
                    <a:noFill/>
                    <a:ln>
                      <a:noFill/>
                    </a:ln>
                  </pic:spPr>
                </pic:pic>
              </a:graphicData>
            </a:graphic>
          </wp:inline>
        </w:drawing>
      </w:r>
    </w:p>
    <w:p w14:paraId="4A307C83">
      <w:pPr>
        <w:ind w:firstLine="420" w:firstLineChars="0"/>
        <w:rPr>
          <w:rFonts w:hint="default"/>
          <w:lang w:val="en-US" w:eastAsia="zh-CN"/>
        </w:rPr>
      </w:pPr>
    </w:p>
    <w:p w14:paraId="2DE18790">
      <w:pPr>
        <w:ind w:left="420" w:leftChars="0" w:firstLine="420" w:firstLineChars="0"/>
        <w:rPr>
          <w:rFonts w:hint="eastAsia"/>
          <w:lang w:val="en-US" w:eastAsia="zh-CN"/>
        </w:rPr>
      </w:pPr>
      <w:r>
        <w:rPr>
          <w:rFonts w:hint="eastAsia"/>
          <w:lang w:val="en-US" w:eastAsia="zh-CN"/>
        </w:rPr>
        <w:t>通用模块:用来显示配置文件所在位置</w:t>
      </w:r>
    </w:p>
    <w:p w14:paraId="7030742A">
      <w:pPr>
        <w:ind w:left="420" w:leftChars="0" w:firstLine="420" w:firstLineChars="0"/>
        <w:rPr>
          <w:rFonts w:hint="eastAsia"/>
          <w:lang w:val="en-US" w:eastAsia="zh-CN"/>
        </w:rPr>
      </w:pPr>
      <w:r>
        <w:rPr>
          <w:rFonts w:hint="eastAsia"/>
          <w:lang w:val="en-US" w:eastAsia="zh-CN"/>
        </w:rPr>
        <w:t>修改设备ID模块:用来修改设备ID可修改范围（1~255）</w:t>
      </w:r>
    </w:p>
    <w:p w14:paraId="376DD2CB">
      <w:pPr>
        <w:ind w:left="420" w:leftChars="0" w:firstLine="420" w:firstLineChars="0"/>
        <w:rPr>
          <w:rFonts w:hint="eastAsia"/>
          <w:lang w:val="en-US" w:eastAsia="zh-CN"/>
        </w:rPr>
      </w:pPr>
      <w:r>
        <w:rPr>
          <w:rFonts w:hint="eastAsia"/>
          <w:lang w:val="en-US" w:eastAsia="zh-CN"/>
        </w:rPr>
        <w:t>导出数据个数模块:用来修改导出6轴数据个数，默认为1000个</w:t>
      </w:r>
    </w:p>
    <w:p w14:paraId="145D2F93">
      <w:pPr>
        <w:ind w:left="420" w:leftChars="0" w:firstLine="420" w:firstLineChars="0"/>
        <w:rPr>
          <w:rFonts w:hint="eastAsia"/>
          <w:lang w:val="en-US" w:eastAsia="zh-CN"/>
        </w:rPr>
      </w:pPr>
      <w:r>
        <w:rPr>
          <w:rFonts w:hint="eastAsia"/>
          <w:lang w:val="en-US" w:eastAsia="zh-CN"/>
        </w:rPr>
        <w:t>检查更新模块:用来检测当前模块是否为最新版本</w:t>
      </w:r>
    </w:p>
    <w:p w14:paraId="473D3770">
      <w:pPr>
        <w:ind w:left="420" w:leftChars="0" w:firstLine="420" w:firstLineChars="0"/>
        <w:rPr>
          <w:rFonts w:hint="eastAsia"/>
          <w:lang w:val="en-US" w:eastAsia="zh-CN"/>
        </w:rPr>
      </w:pPr>
      <w:r>
        <w:rPr>
          <w:rFonts w:hint="eastAsia"/>
          <w:lang w:val="en-US" w:eastAsia="zh-CN"/>
        </w:rPr>
        <w:t>发送协议模块:用来修改夹爪当前接收和发送的协议模式</w:t>
      </w:r>
    </w:p>
    <w:p w14:paraId="22D58CB8">
      <w:pPr>
        <w:ind w:left="840" w:leftChars="0" w:firstLine="420" w:firstLineChars="0"/>
        <w:rPr>
          <w:rFonts w:hint="eastAsia"/>
          <w:lang w:val="en-US" w:eastAsia="zh-CN"/>
        </w:rPr>
      </w:pPr>
      <w:r>
        <w:rPr>
          <w:rFonts w:hint="eastAsia"/>
          <w:lang w:val="en-US" w:eastAsia="zh-CN"/>
        </w:rPr>
        <w:t>可修改为:RS485自定义协议</w:t>
      </w:r>
    </w:p>
    <w:p w14:paraId="55AB843F">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ModbusRtu协议</w:t>
      </w:r>
    </w:p>
    <w:p w14:paraId="13A2C63B">
      <w:pPr>
        <w:rPr>
          <w:rFonts w:hint="default"/>
          <w:lang w:val="en-US" w:eastAsia="zh-CN"/>
        </w:rPr>
      </w:pPr>
      <w:r>
        <w:rPr>
          <w:rFonts w:hint="default"/>
          <w:lang w:val="en-US" w:eastAsia="zh-CN"/>
        </w:rPr>
        <w:br w:type="page"/>
      </w:r>
    </w:p>
    <w:p w14:paraId="58C534E7">
      <w:pPr>
        <w:pStyle w:val="2"/>
        <w:keepNext/>
        <w:keepLines/>
        <w:pageBreakBefore w:val="0"/>
        <w:widowControl/>
        <w:numPr>
          <w:ilvl w:val="0"/>
          <w:numId w:val="0"/>
        </w:numPr>
        <w:kinsoku/>
        <w:wordWrap/>
        <w:overflowPunct/>
        <w:topLinePunct w:val="0"/>
        <w:autoSpaceDE/>
        <w:autoSpaceDN/>
        <w:bidi w:val="0"/>
        <w:adjustRightInd/>
        <w:snapToGrid/>
        <w:spacing w:after="157" w:afterLines="50"/>
        <w:ind w:leftChars="0"/>
        <w:textAlignment w:val="auto"/>
        <w:rPr>
          <w:rFonts w:hint="default"/>
          <w:lang w:val="en-US" w:eastAsia="zh-CN"/>
        </w:rPr>
      </w:pPr>
      <w:bookmarkStart w:id="16" w:name="_Toc21081"/>
      <w:r>
        <w:rPr>
          <w:rFonts w:hint="eastAsia" w:ascii="Times New Roman" w:hAnsi="Times New Roman" w:cs="Times New Roman"/>
          <w:lang w:val="en-US" w:eastAsia="zh-CN"/>
        </w:rPr>
        <w:t>5</w:t>
      </w:r>
      <w:r>
        <w:rPr>
          <w:rFonts w:hint="default" w:ascii="Times New Roman" w:hAnsi="Times New Roman" w:cs="Times New Roman"/>
          <w:lang w:val="en-US" w:eastAsia="zh-CN"/>
        </w:rPr>
        <w:t>.</w:t>
      </w:r>
      <w:r>
        <w:rPr>
          <w:rFonts w:hint="eastAsia"/>
          <w:lang w:val="en-US" w:eastAsia="zh-CN"/>
        </w:rPr>
        <w:t>注意事项</w:t>
      </w:r>
      <w:bookmarkEnd w:id="16"/>
    </w:p>
    <w:p w14:paraId="26481409">
      <w:pPr>
        <w:keepNext w:val="0"/>
        <w:keepLines w:val="0"/>
        <w:pageBreakBefore w:val="0"/>
        <w:widowControl w:val="0"/>
        <w:numPr>
          <w:ilvl w:val="0"/>
          <w:numId w:val="8"/>
        </w:numPr>
        <w:kinsoku/>
        <w:wordWrap/>
        <w:overflowPunct/>
        <w:topLinePunct w:val="0"/>
        <w:autoSpaceDE/>
        <w:autoSpaceDN/>
        <w:bidi w:val="0"/>
        <w:adjustRightInd/>
        <w:snapToGrid/>
        <w:spacing w:after="157" w:afterLines="50" w:line="300" w:lineRule="auto"/>
        <w:ind w:left="425" w:leftChars="0" w:hanging="425"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为了确保</w:t>
      </w:r>
      <w:r>
        <w:rPr>
          <w:rFonts w:hint="eastAsia" w:ascii="Times New Roman" w:hAnsi="Times New Roman" w:cs="Times New Roman"/>
          <w:sz w:val="24"/>
          <w:szCs w:val="24"/>
          <w:lang w:val="en-US" w:eastAsia="zh-CN"/>
        </w:rPr>
        <w:t>夹爪</w:t>
      </w:r>
      <w:r>
        <w:rPr>
          <w:rFonts w:hint="default" w:ascii="Times New Roman" w:hAnsi="Times New Roman" w:cs="Times New Roman"/>
          <w:sz w:val="24"/>
          <w:szCs w:val="24"/>
          <w:lang w:val="en-US" w:eastAsia="zh-CN"/>
        </w:rPr>
        <w:t>的</w:t>
      </w:r>
      <w:r>
        <w:rPr>
          <w:rFonts w:hint="eastAsia" w:ascii="Times New Roman" w:hAnsi="Times New Roman" w:cs="Times New Roman"/>
          <w:sz w:val="24"/>
          <w:szCs w:val="24"/>
          <w:lang w:val="en-US" w:eastAsia="zh-CN"/>
        </w:rPr>
        <w:t>夹取</w:t>
      </w:r>
      <w:r>
        <w:rPr>
          <w:rFonts w:hint="default" w:ascii="Times New Roman" w:hAnsi="Times New Roman" w:cs="Times New Roman"/>
          <w:sz w:val="24"/>
          <w:szCs w:val="24"/>
          <w:lang w:val="en-US" w:eastAsia="zh-CN"/>
        </w:rPr>
        <w:t>精度，</w:t>
      </w:r>
      <w:r>
        <w:rPr>
          <w:rFonts w:hint="eastAsia" w:ascii="Times New Roman" w:hAnsi="Times New Roman" w:cs="Times New Roman"/>
          <w:sz w:val="24"/>
          <w:szCs w:val="24"/>
          <w:lang w:val="en-US" w:eastAsia="zh-CN"/>
        </w:rPr>
        <w:t>夹爪</w:t>
      </w:r>
      <w:r>
        <w:rPr>
          <w:rFonts w:hint="default" w:ascii="Times New Roman" w:hAnsi="Times New Roman" w:cs="Times New Roman"/>
          <w:sz w:val="24"/>
          <w:szCs w:val="24"/>
          <w:lang w:val="en-US" w:eastAsia="zh-CN"/>
        </w:rPr>
        <w:t>应避免在高温高湿、温度变化剧烈、高冲击环境下使用，尤其避免在强磁场环境中使用。</w:t>
      </w:r>
    </w:p>
    <w:p w14:paraId="2D7D2891">
      <w:pPr>
        <w:keepNext w:val="0"/>
        <w:keepLines w:val="0"/>
        <w:pageBreakBefore w:val="0"/>
        <w:widowControl w:val="0"/>
        <w:numPr>
          <w:ilvl w:val="0"/>
          <w:numId w:val="8"/>
        </w:numPr>
        <w:kinsoku/>
        <w:wordWrap/>
        <w:overflowPunct/>
        <w:topLinePunct w:val="0"/>
        <w:autoSpaceDE/>
        <w:autoSpaceDN/>
        <w:bidi w:val="0"/>
        <w:adjustRightInd/>
        <w:snapToGrid/>
        <w:spacing w:after="157" w:afterLines="50" w:line="300" w:lineRule="auto"/>
        <w:ind w:left="425" w:leftChars="0" w:hanging="425"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运输前请确保</w:t>
      </w:r>
      <w:r>
        <w:rPr>
          <w:rFonts w:hint="eastAsia" w:ascii="Times New Roman" w:hAnsi="Times New Roman" w:cs="Times New Roman"/>
          <w:sz w:val="24"/>
          <w:szCs w:val="24"/>
          <w:lang w:val="en-US" w:eastAsia="zh-CN"/>
        </w:rPr>
        <w:t>夹爪</w:t>
      </w:r>
      <w:r>
        <w:rPr>
          <w:rFonts w:hint="default" w:ascii="Times New Roman" w:hAnsi="Times New Roman" w:cs="Times New Roman"/>
          <w:sz w:val="24"/>
          <w:szCs w:val="24"/>
          <w:lang w:val="en-US" w:eastAsia="zh-CN"/>
        </w:rPr>
        <w:t>包装状态良好，运输过程中，避免在包装上部摆放重物，避免超出</w:t>
      </w:r>
      <w:r>
        <w:rPr>
          <w:rFonts w:hint="eastAsia" w:ascii="Times New Roman" w:hAnsi="Times New Roman" w:cs="Times New Roman"/>
          <w:sz w:val="24"/>
          <w:szCs w:val="24"/>
          <w:lang w:val="en-US" w:eastAsia="zh-CN"/>
        </w:rPr>
        <w:t>夹爪</w:t>
      </w:r>
      <w:r>
        <w:rPr>
          <w:rFonts w:hint="default" w:ascii="Times New Roman" w:hAnsi="Times New Roman" w:cs="Times New Roman"/>
          <w:sz w:val="24"/>
          <w:szCs w:val="24"/>
          <w:lang w:val="en-US" w:eastAsia="zh-CN"/>
        </w:rPr>
        <w:t>量程的冲击载荷。</w:t>
      </w:r>
    </w:p>
    <w:p w14:paraId="7A73B724">
      <w:pPr>
        <w:keepNext w:val="0"/>
        <w:keepLines w:val="0"/>
        <w:pageBreakBefore w:val="0"/>
        <w:widowControl w:val="0"/>
        <w:numPr>
          <w:ilvl w:val="0"/>
          <w:numId w:val="8"/>
        </w:numPr>
        <w:kinsoku/>
        <w:wordWrap/>
        <w:overflowPunct/>
        <w:topLinePunct w:val="0"/>
        <w:autoSpaceDE/>
        <w:autoSpaceDN/>
        <w:bidi w:val="0"/>
        <w:adjustRightInd/>
        <w:snapToGrid/>
        <w:spacing w:after="157" w:afterLines="50" w:line="300" w:lineRule="auto"/>
        <w:ind w:left="425" w:leftChars="0" w:hanging="425"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使用中避免接触尖锐物体，若必须与尖锐物体接触，必须在</w:t>
      </w:r>
      <w:r>
        <w:rPr>
          <w:rFonts w:hint="eastAsia" w:ascii="Times New Roman" w:hAnsi="Times New Roman" w:cs="Times New Roman"/>
          <w:sz w:val="24"/>
          <w:szCs w:val="24"/>
          <w:lang w:val="en-US" w:eastAsia="zh-CN"/>
        </w:rPr>
        <w:t>末端</w:t>
      </w:r>
      <w:r>
        <w:rPr>
          <w:rFonts w:hint="default" w:ascii="Times New Roman" w:hAnsi="Times New Roman" w:cs="Times New Roman"/>
          <w:sz w:val="24"/>
          <w:szCs w:val="24"/>
          <w:lang w:val="en-US" w:eastAsia="zh-CN"/>
        </w:rPr>
        <w:t>指腹处增加硅胶，海绵等柔性物体，避免损坏指腹胶层。</w:t>
      </w:r>
    </w:p>
    <w:p w14:paraId="372C453C">
      <w:pPr>
        <w:keepNext w:val="0"/>
        <w:keepLines w:val="0"/>
        <w:pageBreakBefore w:val="0"/>
        <w:widowControl w:val="0"/>
        <w:numPr>
          <w:ilvl w:val="0"/>
          <w:numId w:val="8"/>
        </w:numPr>
        <w:kinsoku/>
        <w:wordWrap/>
        <w:overflowPunct/>
        <w:topLinePunct w:val="0"/>
        <w:autoSpaceDE/>
        <w:autoSpaceDN/>
        <w:bidi w:val="0"/>
        <w:adjustRightInd/>
        <w:snapToGrid/>
        <w:spacing w:after="157" w:afterLines="50" w:line="300" w:lineRule="auto"/>
        <w:ind w:left="425" w:leftChars="0" w:hanging="425"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用户应避免</w:t>
      </w:r>
      <w:r>
        <w:rPr>
          <w:rFonts w:hint="eastAsia" w:ascii="Times New Roman" w:hAnsi="Times New Roman" w:cs="Times New Roman"/>
          <w:sz w:val="24"/>
          <w:szCs w:val="24"/>
          <w:lang w:val="en-US" w:eastAsia="zh-CN"/>
        </w:rPr>
        <w:t>夹爪</w:t>
      </w:r>
      <w:r>
        <w:rPr>
          <w:rFonts w:hint="default" w:ascii="Times New Roman" w:hAnsi="Times New Roman" w:cs="Times New Roman"/>
          <w:sz w:val="24"/>
          <w:szCs w:val="24"/>
          <w:lang w:val="en-US" w:eastAsia="zh-CN"/>
        </w:rPr>
        <w:t>在使用中受到外部冲击(锤击、大力频繁按压等)，以免对</w:t>
      </w:r>
      <w:r>
        <w:rPr>
          <w:rFonts w:hint="eastAsia" w:ascii="Times New Roman" w:hAnsi="Times New Roman" w:cs="Times New Roman"/>
          <w:sz w:val="24"/>
          <w:szCs w:val="24"/>
          <w:lang w:val="en-US" w:eastAsia="zh-CN"/>
        </w:rPr>
        <w:t>夹爪</w:t>
      </w:r>
      <w:r>
        <w:rPr>
          <w:rFonts w:hint="default" w:ascii="Times New Roman" w:hAnsi="Times New Roman" w:cs="Times New Roman"/>
          <w:sz w:val="24"/>
          <w:szCs w:val="24"/>
          <w:lang w:val="en-US" w:eastAsia="zh-CN"/>
        </w:rPr>
        <w:t>性能造成不良影响。</w:t>
      </w:r>
    </w:p>
    <w:p w14:paraId="2E904AD8">
      <w:pPr>
        <w:keepNext w:val="0"/>
        <w:keepLines w:val="0"/>
        <w:pageBreakBefore w:val="0"/>
        <w:widowControl w:val="0"/>
        <w:numPr>
          <w:ilvl w:val="0"/>
          <w:numId w:val="8"/>
        </w:numPr>
        <w:kinsoku/>
        <w:wordWrap/>
        <w:overflowPunct/>
        <w:topLinePunct w:val="0"/>
        <w:autoSpaceDE/>
        <w:autoSpaceDN/>
        <w:bidi w:val="0"/>
        <w:adjustRightInd/>
        <w:snapToGrid/>
        <w:spacing w:after="157" w:afterLines="50" w:line="300" w:lineRule="auto"/>
        <w:ind w:left="425" w:leftChars="0" w:hanging="425"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拆卸和安装</w:t>
      </w:r>
      <w:r>
        <w:rPr>
          <w:rFonts w:hint="eastAsia" w:ascii="Times New Roman" w:hAnsi="Times New Roman" w:cs="Times New Roman"/>
          <w:sz w:val="24"/>
          <w:szCs w:val="24"/>
          <w:lang w:val="en-US" w:eastAsia="zh-CN"/>
        </w:rPr>
        <w:t>夹爪</w:t>
      </w:r>
      <w:r>
        <w:rPr>
          <w:rFonts w:hint="default" w:ascii="Times New Roman" w:hAnsi="Times New Roman" w:cs="Times New Roman"/>
          <w:sz w:val="24"/>
          <w:szCs w:val="24"/>
          <w:lang w:val="en-US" w:eastAsia="zh-CN"/>
        </w:rPr>
        <w:t>时务必使</w:t>
      </w:r>
      <w:r>
        <w:rPr>
          <w:rFonts w:hint="eastAsia" w:ascii="Times New Roman" w:hAnsi="Times New Roman" w:cs="Times New Roman"/>
          <w:sz w:val="24"/>
          <w:szCs w:val="24"/>
          <w:lang w:val="en-US" w:eastAsia="zh-CN"/>
        </w:rPr>
        <w:t>夹爪</w:t>
      </w:r>
      <w:r>
        <w:rPr>
          <w:rFonts w:hint="default" w:ascii="Times New Roman" w:hAnsi="Times New Roman" w:cs="Times New Roman"/>
          <w:sz w:val="24"/>
          <w:szCs w:val="24"/>
          <w:lang w:val="en-US" w:eastAsia="zh-CN"/>
        </w:rPr>
        <w:t>处于断电状态。</w:t>
      </w:r>
    </w:p>
    <w:p w14:paraId="46A205FA">
      <w:pPr>
        <w:keepNext w:val="0"/>
        <w:keepLines w:val="0"/>
        <w:pageBreakBefore w:val="0"/>
        <w:widowControl w:val="0"/>
        <w:numPr>
          <w:ilvl w:val="0"/>
          <w:numId w:val="8"/>
        </w:numPr>
        <w:kinsoku/>
        <w:wordWrap/>
        <w:overflowPunct/>
        <w:topLinePunct w:val="0"/>
        <w:autoSpaceDE/>
        <w:autoSpaceDN/>
        <w:bidi w:val="0"/>
        <w:adjustRightInd/>
        <w:snapToGrid/>
        <w:spacing w:after="157" w:afterLines="50" w:line="300" w:lineRule="auto"/>
        <w:ind w:left="425" w:leftChars="0" w:hanging="425"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接线时务必按照线缆定义进行连接，避免因接线错误引起</w:t>
      </w:r>
      <w:r>
        <w:rPr>
          <w:rFonts w:hint="eastAsia" w:ascii="Times New Roman" w:hAnsi="Times New Roman" w:cs="Times New Roman"/>
          <w:sz w:val="24"/>
          <w:szCs w:val="24"/>
          <w:lang w:val="en-US" w:eastAsia="zh-CN"/>
        </w:rPr>
        <w:t>夹爪</w:t>
      </w:r>
      <w:r>
        <w:rPr>
          <w:rFonts w:hint="default" w:ascii="Times New Roman" w:hAnsi="Times New Roman" w:cs="Times New Roman"/>
          <w:sz w:val="24"/>
          <w:szCs w:val="24"/>
          <w:lang w:val="en-US" w:eastAsia="zh-CN"/>
        </w:rPr>
        <w:t>读取信号故障甚至引起</w:t>
      </w:r>
      <w:r>
        <w:rPr>
          <w:rFonts w:hint="eastAsia" w:ascii="Times New Roman" w:hAnsi="Times New Roman" w:cs="Times New Roman"/>
          <w:sz w:val="24"/>
          <w:szCs w:val="24"/>
          <w:lang w:val="en-US" w:eastAsia="zh-CN"/>
        </w:rPr>
        <w:t>夹爪</w:t>
      </w:r>
      <w:r>
        <w:rPr>
          <w:rFonts w:hint="default" w:ascii="Times New Roman" w:hAnsi="Times New Roman" w:cs="Times New Roman"/>
          <w:sz w:val="24"/>
          <w:szCs w:val="24"/>
          <w:lang w:val="en-US" w:eastAsia="zh-CN"/>
        </w:rPr>
        <w:t>损坏。</w:t>
      </w:r>
    </w:p>
    <w:p w14:paraId="0F692111">
      <w:pPr>
        <w:keepNext w:val="0"/>
        <w:keepLines w:val="0"/>
        <w:pageBreakBefore w:val="0"/>
        <w:widowControl w:val="0"/>
        <w:numPr>
          <w:ilvl w:val="0"/>
          <w:numId w:val="8"/>
        </w:numPr>
        <w:kinsoku/>
        <w:wordWrap/>
        <w:overflowPunct/>
        <w:topLinePunct w:val="0"/>
        <w:autoSpaceDE/>
        <w:autoSpaceDN/>
        <w:bidi w:val="0"/>
        <w:adjustRightInd/>
        <w:snapToGrid/>
        <w:spacing w:after="157" w:afterLines="50" w:line="300" w:lineRule="auto"/>
        <w:ind w:left="425" w:leftChars="0" w:hanging="425"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为了降低零点漂移对</w:t>
      </w:r>
      <w:r>
        <w:rPr>
          <w:rFonts w:hint="eastAsia" w:ascii="Times New Roman" w:hAnsi="Times New Roman" w:cs="Times New Roman"/>
          <w:sz w:val="24"/>
          <w:szCs w:val="24"/>
          <w:lang w:val="en-US" w:eastAsia="zh-CN"/>
        </w:rPr>
        <w:t>夹爪</w:t>
      </w:r>
      <w:r>
        <w:rPr>
          <w:rFonts w:hint="default" w:ascii="Times New Roman" w:hAnsi="Times New Roman" w:cs="Times New Roman"/>
          <w:sz w:val="24"/>
          <w:szCs w:val="24"/>
          <w:lang w:val="en-US" w:eastAsia="zh-CN"/>
        </w:rPr>
        <w:t>测量精度的影响，需要经常对</w:t>
      </w:r>
      <w:r>
        <w:rPr>
          <w:rFonts w:hint="eastAsia" w:ascii="Times New Roman" w:hAnsi="Times New Roman" w:cs="Times New Roman"/>
          <w:sz w:val="24"/>
          <w:szCs w:val="24"/>
          <w:lang w:val="en-US" w:eastAsia="zh-CN"/>
        </w:rPr>
        <w:t>夹爪</w:t>
      </w:r>
      <w:r>
        <w:rPr>
          <w:rFonts w:hint="default" w:ascii="Times New Roman" w:hAnsi="Times New Roman" w:cs="Times New Roman"/>
          <w:sz w:val="24"/>
          <w:szCs w:val="24"/>
          <w:lang w:val="en-US" w:eastAsia="zh-CN"/>
        </w:rPr>
        <w:t>进行</w:t>
      </w:r>
      <w:r>
        <w:rPr>
          <w:rFonts w:hint="eastAsia" w:ascii="Times New Roman" w:hAnsi="Times New Roman" w:cs="Times New Roman"/>
          <w:sz w:val="24"/>
          <w:szCs w:val="24"/>
          <w:lang w:val="en-US" w:eastAsia="zh-CN"/>
        </w:rPr>
        <w:t>强制校准</w:t>
      </w:r>
      <w:r>
        <w:rPr>
          <w:rFonts w:hint="default" w:ascii="Times New Roman" w:hAnsi="Times New Roman" w:cs="Times New Roman"/>
          <w:sz w:val="24"/>
          <w:szCs w:val="24"/>
          <w:lang w:val="en-US" w:eastAsia="zh-CN"/>
        </w:rPr>
        <w:t>操作。</w:t>
      </w:r>
    </w:p>
    <w:p w14:paraId="5CCE1FE1">
      <w:pPr>
        <w:keepNext w:val="0"/>
        <w:keepLines w:val="0"/>
        <w:pageBreakBefore w:val="0"/>
        <w:widowControl w:val="0"/>
        <w:numPr>
          <w:ilvl w:val="0"/>
          <w:numId w:val="8"/>
        </w:numPr>
        <w:kinsoku/>
        <w:wordWrap/>
        <w:overflowPunct/>
        <w:topLinePunct w:val="0"/>
        <w:autoSpaceDE/>
        <w:autoSpaceDN/>
        <w:bidi w:val="0"/>
        <w:adjustRightInd/>
        <w:snapToGrid/>
        <w:spacing w:after="157" w:afterLines="50" w:line="300" w:lineRule="auto"/>
        <w:ind w:left="425" w:leftChars="0" w:hanging="425"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用户不可随意拆卸和改装</w:t>
      </w:r>
      <w:r>
        <w:rPr>
          <w:rFonts w:hint="eastAsia" w:ascii="Times New Roman" w:hAnsi="Times New Roman" w:cs="Times New Roman"/>
          <w:sz w:val="24"/>
          <w:szCs w:val="24"/>
          <w:lang w:val="en-US" w:eastAsia="zh-CN"/>
        </w:rPr>
        <w:t>夹爪</w:t>
      </w:r>
      <w:r>
        <w:rPr>
          <w:rFonts w:hint="default" w:ascii="Times New Roman" w:hAnsi="Times New Roman" w:cs="Times New Roman"/>
          <w:sz w:val="24"/>
          <w:szCs w:val="24"/>
          <w:lang w:val="en-US" w:eastAsia="zh-CN"/>
        </w:rPr>
        <w:t>内部的电路以及机械结构，若因改装导致</w:t>
      </w:r>
      <w:r>
        <w:rPr>
          <w:rFonts w:hint="eastAsia" w:ascii="Times New Roman" w:hAnsi="Times New Roman" w:cs="Times New Roman"/>
          <w:sz w:val="24"/>
          <w:szCs w:val="24"/>
          <w:lang w:val="en-US" w:eastAsia="zh-CN"/>
        </w:rPr>
        <w:t>夹爪损坏</w:t>
      </w:r>
      <w:r>
        <w:rPr>
          <w:rFonts w:hint="default" w:ascii="Times New Roman" w:hAnsi="Times New Roman" w:cs="Times New Roman"/>
          <w:sz w:val="24"/>
          <w:szCs w:val="24"/>
          <w:lang w:val="en-US" w:eastAsia="zh-CN"/>
        </w:rPr>
        <w:t>，本公司概不负责。</w:t>
      </w:r>
    </w:p>
    <w:p w14:paraId="6CD7A02A">
      <w:pPr>
        <w:keepNext w:val="0"/>
        <w:keepLines w:val="0"/>
        <w:pageBreakBefore w:val="0"/>
        <w:widowControl w:val="0"/>
        <w:numPr>
          <w:ilvl w:val="0"/>
          <w:numId w:val="8"/>
        </w:numPr>
        <w:kinsoku/>
        <w:wordWrap/>
        <w:overflowPunct/>
        <w:topLinePunct w:val="0"/>
        <w:autoSpaceDE/>
        <w:autoSpaceDN/>
        <w:bidi w:val="0"/>
        <w:adjustRightInd/>
        <w:snapToGrid/>
        <w:spacing w:line="300" w:lineRule="auto"/>
        <w:ind w:left="425" w:leftChars="0" w:hanging="425"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使用过程中若出现任何本文档中未提到的异常情况，请勿擅自操作，必要时请联系售后人员。</w:t>
      </w:r>
    </w:p>
    <w:p w14:paraId="2C2AAE43">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br w:type="page"/>
      </w:r>
    </w:p>
    <w:p w14:paraId="64D4FEE6">
      <w:pPr>
        <w:pStyle w:val="2"/>
        <w:numPr>
          <w:ilvl w:val="0"/>
          <w:numId w:val="0"/>
        </w:numPr>
        <w:bidi w:val="0"/>
        <w:ind w:leftChars="0"/>
        <w:rPr>
          <w:rFonts w:hint="eastAsia"/>
          <w:lang w:val="en-US" w:eastAsia="zh-CN"/>
        </w:rPr>
      </w:pPr>
      <w:bookmarkStart w:id="17" w:name="_Toc24380"/>
      <w:r>
        <w:rPr>
          <w:rFonts w:hint="eastAsia"/>
          <w:lang w:val="en-US" w:eastAsia="zh-CN"/>
        </w:rPr>
        <w:t>6.附件：例程</w:t>
      </w:r>
      <w:bookmarkEnd w:id="17"/>
    </w:p>
    <w:p w14:paraId="5691342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Style w:val="25"/>
          <w:rFonts w:hint="eastAsia"/>
          <w:lang w:val="en-US" w:eastAsia="zh-CN"/>
        </w:rPr>
      </w:pPr>
      <w:r>
        <w:rPr>
          <w:rFonts w:hint="eastAsia"/>
          <w:color w:val="0000FF"/>
          <w:u w:val="single"/>
          <w:lang w:val="en-US" w:eastAsia="zh-CN"/>
        </w:rPr>
        <w:fldChar w:fldCharType="begin"/>
      </w:r>
      <w:r>
        <w:rPr>
          <w:rFonts w:hint="eastAsia"/>
          <w:color w:val="0000FF"/>
          <w:u w:val="single"/>
          <w:lang w:val="en-US" w:eastAsia="zh-CN"/>
        </w:rPr>
        <w:instrText xml:space="preserve"> HYPERLINK "serial_clamp.py" </w:instrText>
      </w:r>
      <w:r>
        <w:rPr>
          <w:rFonts w:hint="eastAsia"/>
          <w:color w:val="0000FF"/>
          <w:u w:val="single"/>
          <w:lang w:val="en-US" w:eastAsia="zh-CN"/>
        </w:rPr>
        <w:fldChar w:fldCharType="separate"/>
      </w:r>
      <w:r>
        <w:rPr>
          <w:rStyle w:val="25"/>
          <w:rFonts w:hint="eastAsia"/>
          <w:lang w:val="en-US" w:eastAsia="zh-CN"/>
        </w:rPr>
        <w:t>打开Py例程</w:t>
      </w:r>
    </w:p>
    <w:p w14:paraId="189F24D0">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Style w:val="25"/>
          <w:rFonts w:hint="eastAsia"/>
          <w:lang w:val="en-US" w:eastAsia="zh-CN"/>
        </w:rPr>
      </w:pPr>
      <w:r>
        <w:rPr>
          <w:rFonts w:hint="eastAsia"/>
          <w:color w:val="0000FF"/>
          <w:u w:val="single"/>
          <w:lang w:val="en-US" w:eastAsia="zh-CN"/>
        </w:rPr>
        <w:fldChar w:fldCharType="end"/>
      </w:r>
      <w:r>
        <w:rPr>
          <w:rFonts w:hint="eastAsia"/>
          <w:color w:val="4874CB" w:themeColor="accent1"/>
          <w:u w:val="single"/>
          <w:lang w:val="en-US" w:eastAsia="zh-CN"/>
        </w:rPr>
        <w:fldChar w:fldCharType="begin"/>
      </w:r>
      <w:r>
        <w:rPr>
          <w:rFonts w:hint="eastAsia"/>
          <w:color w:val="4874CB" w:themeColor="accent1"/>
          <w:u w:val="single"/>
          <w:lang w:val="en-US" w:eastAsia="zh-CN"/>
        </w:rPr>
        <w:instrText xml:space="preserve"> HYPERLINK "航凯微电​ChaosDevour 帝江之触.exe" </w:instrText>
      </w:r>
      <w:r>
        <w:rPr>
          <w:rFonts w:hint="eastAsia"/>
          <w:color w:val="4874CB" w:themeColor="accent1"/>
          <w:u w:val="single"/>
          <w:lang w:val="en-US" w:eastAsia="zh-CN"/>
        </w:rPr>
        <w:fldChar w:fldCharType="separate"/>
      </w:r>
      <w:r>
        <w:rPr>
          <w:rStyle w:val="25"/>
          <w:rFonts w:hint="eastAsia"/>
          <w:lang w:val="en-US" w:eastAsia="zh-CN"/>
        </w:rPr>
        <w:t>打开上位机安装程序</w:t>
      </w:r>
    </w:p>
    <w:p w14:paraId="6BD60C32">
      <w:pPr>
        <w:ind w:firstLine="420" w:firstLineChars="0"/>
        <w:rPr>
          <w:rStyle w:val="23"/>
          <w:rFonts w:hint="eastAsia"/>
          <w:lang w:val="en-US" w:eastAsia="zh-CN"/>
        </w:rPr>
      </w:pPr>
      <w:r>
        <w:rPr>
          <w:rFonts w:hint="eastAsia"/>
          <w:color w:val="4874CB" w:themeColor="accent1"/>
          <w:u w:val="single"/>
          <w:lang w:val="en-US" w:eastAsia="zh-CN"/>
        </w:rPr>
        <w:fldChar w:fldCharType="end"/>
      </w:r>
      <w:r>
        <w:rPr>
          <w:rFonts w:hint="eastAsia"/>
          <w:color w:val="0000FF"/>
          <w:u w:val="single"/>
          <w:lang w:val="en-US" w:eastAsia="zh-CN"/>
        </w:rPr>
        <w:fldChar w:fldCharType="begin"/>
      </w:r>
      <w:r>
        <w:rPr>
          <w:rFonts w:hint="eastAsia"/>
          <w:color w:val="0000FF"/>
          <w:u w:val="single"/>
          <w:lang w:val="en-US" w:eastAsia="zh-CN"/>
        </w:rPr>
        <w:instrText xml:space="preserve"> HYPERLINK "TG-9801解析协议.xls" </w:instrText>
      </w:r>
      <w:r>
        <w:rPr>
          <w:rFonts w:hint="eastAsia"/>
          <w:color w:val="0000FF"/>
          <w:u w:val="single"/>
          <w:lang w:val="en-US" w:eastAsia="zh-CN"/>
        </w:rPr>
        <w:fldChar w:fldCharType="separate"/>
      </w:r>
      <w:r>
        <w:rPr>
          <w:rStyle w:val="23"/>
          <w:rFonts w:hint="eastAsia"/>
          <w:lang w:val="en-US" w:eastAsia="zh-CN"/>
        </w:rPr>
        <w:t>打开完整协议列表</w:t>
      </w:r>
      <w:bookmarkStart w:id="18" w:name="_GoBack"/>
      <w:bookmarkEnd w:id="18"/>
    </w:p>
    <w:p w14:paraId="60F195A5">
      <w:r>
        <w:rPr>
          <w:rFonts w:hint="eastAsia"/>
          <w:color w:val="0000FF"/>
          <w:u w:val="single"/>
          <w:lang w:val="en-US" w:eastAsia="zh-CN"/>
        </w:rPr>
        <w:fldChar w:fldCharType="end"/>
      </w:r>
      <w:r>
        <w:t>÷</w:t>
      </w:r>
    </w:p>
    <w:sectPr>
      <w:footerReference r:id="rId7"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829D7">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A77494">
                          <w:pPr>
                            <w:pStyle w:val="1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1BA77494">
                    <w:pPr>
                      <w:pStyle w:val="1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15493">
    <w:pPr>
      <w:pStyle w:val="1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9664F0">
                          <w:pPr>
                            <w:pStyle w:val="1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19664F0">
                    <w:pPr>
                      <w:pStyle w:val="1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D9E8D">
    <w:pPr>
      <w:keepNext w:val="0"/>
      <w:keepLines w:val="0"/>
      <w:pageBreakBefore w:val="0"/>
      <w:widowControl w:val="0"/>
      <w:pBdr>
        <w:bottom w:val="single" w:color="auto" w:sz="4" w:space="0"/>
      </w:pBdr>
      <w:kinsoku/>
      <w:wordWrap/>
      <w:overflowPunct/>
      <w:topLinePunct w:val="0"/>
      <w:autoSpaceDE/>
      <w:autoSpaceDN/>
      <w:bidi w:val="0"/>
      <w:adjustRightInd/>
      <w:snapToGrid/>
      <w:spacing w:line="300" w:lineRule="auto"/>
      <w:jc w:val="center"/>
      <w:textAlignment w:val="auto"/>
      <w:rPr>
        <w:rFonts w:hint="eastAsia" w:eastAsia="宋体"/>
        <w:u w:val="none"/>
        <w:lang w:val="en-US" w:eastAsia="zh-CN"/>
      </w:rPr>
    </w:pPr>
    <w:r>
      <w:rPr>
        <w:rFonts w:hint="eastAsia"/>
        <w:lang w:val="en-US" w:eastAsia="zh-CN"/>
      </w:rPr>
      <w:drawing>
        <wp:anchor distT="0" distB="0" distL="114300" distR="114300" simplePos="0" relativeHeight="251661312" behindDoc="0" locked="0" layoutInCell="1" allowOverlap="1">
          <wp:simplePos x="0" y="0"/>
          <wp:positionH relativeFrom="column">
            <wp:posOffset>-508635</wp:posOffset>
          </wp:positionH>
          <wp:positionV relativeFrom="paragraph">
            <wp:posOffset>-214630</wp:posOffset>
          </wp:positionV>
          <wp:extent cx="1346200" cy="539750"/>
          <wp:effectExtent l="0" t="0" r="0" b="0"/>
          <wp:wrapSquare wrapText="bothSides"/>
          <wp:docPr id="10" name="图片 10" descr="航凯微电 logo 透明背景png-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航凯微电 logo 透明背景png-01"/>
                  <pic:cNvPicPr>
                    <a:picLocks noChangeAspect="1"/>
                  </pic:cNvPicPr>
                </pic:nvPicPr>
                <pic:blipFill>
                  <a:blip r:embed="rId1"/>
                  <a:stretch>
                    <a:fillRect/>
                  </a:stretch>
                </pic:blipFill>
                <pic:spPr>
                  <a:xfrm>
                    <a:off x="0" y="0"/>
                    <a:ext cx="1346200" cy="539750"/>
                  </a:xfrm>
                  <a:prstGeom prst="rect">
                    <a:avLst/>
                  </a:prstGeom>
                </pic:spPr>
              </pic:pic>
            </a:graphicData>
          </a:graphic>
        </wp:anchor>
      </w:drawing>
    </w:r>
    <w:r>
      <w:rPr>
        <w:rFonts w:hint="eastAsia"/>
        <w:u w:val="none"/>
        <w:lang w:val="en-US" w:eastAsia="zh-CN"/>
      </w:rPr>
      <w:t xml:space="preserve">          </w:t>
    </w:r>
    <w:r>
      <w:rPr>
        <w:rFonts w:hint="eastAsia"/>
        <w:i/>
        <w:iCs/>
        <w:sz w:val="21"/>
        <w:szCs w:val="21"/>
        <w:u w:val="none"/>
        <w:lang w:val="en-US" w:eastAsia="zh-CN"/>
      </w:rPr>
      <w:t>苏州航凯微电子技术有限公司             HKVR-TG-9801系列三维触觉夹爪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9FEF8E"/>
    <w:multiLevelType w:val="singleLevel"/>
    <w:tmpl w:val="A19FEF8E"/>
    <w:lvl w:ilvl="0" w:tentative="0">
      <w:start w:val="1"/>
      <w:numFmt w:val="bullet"/>
      <w:lvlText w:val=""/>
      <w:lvlJc w:val="left"/>
      <w:pPr>
        <w:ind w:left="420" w:hanging="420"/>
      </w:pPr>
      <w:rPr>
        <w:rFonts w:hint="default" w:ascii="Wingdings" w:hAnsi="Wingdings"/>
      </w:rPr>
    </w:lvl>
  </w:abstractNum>
  <w:abstractNum w:abstractNumId="1">
    <w:nsid w:val="C0AFDC4A"/>
    <w:multiLevelType w:val="multilevel"/>
    <w:tmpl w:val="C0AFDC4A"/>
    <w:lvl w:ilvl="0" w:tentative="0">
      <w:start w:val="1"/>
      <w:numFmt w:val="decimal"/>
      <w:lvlText w:val="%1."/>
      <w:lvlJc w:val="left"/>
      <w:pPr>
        <w:ind w:left="425" w:hanging="425"/>
      </w:pPr>
      <w:rPr>
        <w:rFonts w:hint="default"/>
        <w:sz w:val="32"/>
        <w:szCs w:val="32"/>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C2801EC8"/>
    <w:multiLevelType w:val="singleLevel"/>
    <w:tmpl w:val="C2801EC8"/>
    <w:lvl w:ilvl="0" w:tentative="0">
      <w:start w:val="6"/>
      <w:numFmt w:val="decimal"/>
      <w:suff w:val="nothing"/>
      <w:lvlText w:val="%1、"/>
      <w:lvlJc w:val="left"/>
    </w:lvl>
  </w:abstractNum>
  <w:abstractNum w:abstractNumId="3">
    <w:nsid w:val="F4D14A9A"/>
    <w:multiLevelType w:val="singleLevel"/>
    <w:tmpl w:val="F4D14A9A"/>
    <w:lvl w:ilvl="0" w:tentative="0">
      <w:start w:val="7"/>
      <w:numFmt w:val="decimal"/>
      <w:suff w:val="nothing"/>
      <w:lvlText w:val="%1、"/>
      <w:lvlJc w:val="left"/>
      <w:pPr>
        <w:ind w:left="420"/>
      </w:pPr>
    </w:lvl>
  </w:abstractNum>
  <w:abstractNum w:abstractNumId="4">
    <w:nsid w:val="261A58FB"/>
    <w:multiLevelType w:val="multilevel"/>
    <w:tmpl w:val="261A58FB"/>
    <w:lvl w:ilvl="0" w:tentative="0">
      <w:start w:val="1"/>
      <w:numFmt w:val="chineseCounting"/>
      <w:pStyle w:val="2"/>
      <w:suff w:val="nothing"/>
      <w:lvlText w:val="%1、"/>
      <w:lvlJc w:val="left"/>
      <w:pPr>
        <w:tabs>
          <w:tab w:val="left" w:pos="0"/>
        </w:tabs>
        <w:ind w:left="0" w:firstLine="0"/>
      </w:pPr>
      <w:rPr>
        <w:rFonts w:hint="eastAsia" w:ascii="黑体" w:hAnsi="黑体" w:eastAsia="黑体"/>
      </w:rPr>
    </w:lvl>
    <w:lvl w:ilvl="1" w:tentative="0">
      <w:start w:val="1"/>
      <w:numFmt w:val="chineseCounting"/>
      <w:pStyle w:val="4"/>
      <w:suff w:val="nothing"/>
      <w:lvlText w:val="（%2）"/>
      <w:lvlJc w:val="left"/>
      <w:pPr>
        <w:tabs>
          <w:tab w:val="left" w:pos="0"/>
        </w:tabs>
        <w:ind w:left="0" w:firstLine="0"/>
      </w:pPr>
      <w:rPr>
        <w:rFonts w:hint="eastAsia" w:ascii="黑体" w:hAnsi="黑体" w:eastAsia="黑体"/>
      </w:rPr>
    </w:lvl>
    <w:lvl w:ilvl="2" w:tentative="0">
      <w:start w:val="1"/>
      <w:numFmt w:val="decimal"/>
      <w:pStyle w:val="5"/>
      <w:suff w:val="nothing"/>
      <w:lvlText w:val="%3．"/>
      <w:lvlJc w:val="left"/>
      <w:pPr>
        <w:tabs>
          <w:tab w:val="left" w:pos="0"/>
        </w:tabs>
        <w:ind w:left="0" w:firstLine="400"/>
      </w:pPr>
      <w:rPr>
        <w:rFonts w:hint="eastAsia" w:ascii="黑体" w:hAnsi="黑体" w:eastAsia="黑体"/>
      </w:rPr>
    </w:lvl>
    <w:lvl w:ilvl="3" w:tentative="0">
      <w:start w:val="1"/>
      <w:numFmt w:val="decimal"/>
      <w:pStyle w:val="6"/>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7"/>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5">
    <w:nsid w:val="43C5AE7E"/>
    <w:multiLevelType w:val="singleLevel"/>
    <w:tmpl w:val="43C5AE7E"/>
    <w:lvl w:ilvl="0" w:tentative="0">
      <w:start w:val="2"/>
      <w:numFmt w:val="decimal"/>
      <w:suff w:val="nothing"/>
      <w:lvlText w:val="%1、"/>
      <w:lvlJc w:val="left"/>
    </w:lvl>
  </w:abstractNum>
  <w:abstractNum w:abstractNumId="6">
    <w:nsid w:val="4AA670A5"/>
    <w:multiLevelType w:val="singleLevel"/>
    <w:tmpl w:val="4AA670A5"/>
    <w:lvl w:ilvl="0" w:tentative="0">
      <w:start w:val="1"/>
      <w:numFmt w:val="decimal"/>
      <w:lvlText w:val="(%1)"/>
      <w:lvlJc w:val="left"/>
      <w:pPr>
        <w:ind w:left="425" w:hanging="425"/>
      </w:pPr>
      <w:rPr>
        <w:rFonts w:hint="default"/>
      </w:rPr>
    </w:lvl>
  </w:abstractNum>
  <w:abstractNum w:abstractNumId="7">
    <w:nsid w:val="73378E10"/>
    <w:multiLevelType w:val="singleLevel"/>
    <w:tmpl w:val="73378E10"/>
    <w:lvl w:ilvl="0" w:tentative="0">
      <w:start w:val="1"/>
      <w:numFmt w:val="decimal"/>
      <w:lvlText w:val="(%1)"/>
      <w:lvlJc w:val="left"/>
      <w:pPr>
        <w:ind w:left="425" w:hanging="425"/>
      </w:pPr>
      <w:rPr>
        <w:rFonts w:hint="default"/>
      </w:rPr>
    </w:lvl>
  </w:abstractNum>
  <w:num w:numId="1">
    <w:abstractNumId w:val="4"/>
  </w:num>
  <w:num w:numId="2">
    <w:abstractNumId w:val="0"/>
  </w:num>
  <w:num w:numId="3">
    <w:abstractNumId w:val="6"/>
  </w:num>
  <w:num w:numId="4">
    <w:abstractNumId w:val="1"/>
  </w:num>
  <w:num w:numId="5">
    <w:abstractNumId w:val="5"/>
  </w:num>
  <w:num w:numId="6">
    <w:abstractNumId w:val="2"/>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isplayBackgroundShape w:val="1"/>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3NjE4NWZjMTZjMjI5YjZlYzBiOTU2Y2ZjNGVhZTkifQ=="/>
  </w:docVars>
  <w:rsids>
    <w:rsidRoot w:val="6B8C71D9"/>
    <w:rsid w:val="0194674A"/>
    <w:rsid w:val="02086276"/>
    <w:rsid w:val="027A5940"/>
    <w:rsid w:val="02AF2762"/>
    <w:rsid w:val="03390F69"/>
    <w:rsid w:val="03BD3C0A"/>
    <w:rsid w:val="03D80B70"/>
    <w:rsid w:val="03DF1EFE"/>
    <w:rsid w:val="04253689"/>
    <w:rsid w:val="052D6C99"/>
    <w:rsid w:val="05592CDC"/>
    <w:rsid w:val="0582698E"/>
    <w:rsid w:val="060B0AD6"/>
    <w:rsid w:val="06964C7C"/>
    <w:rsid w:val="069845E6"/>
    <w:rsid w:val="06B83941"/>
    <w:rsid w:val="074B6245"/>
    <w:rsid w:val="07863B4B"/>
    <w:rsid w:val="07EF68F3"/>
    <w:rsid w:val="089B216C"/>
    <w:rsid w:val="08A2174C"/>
    <w:rsid w:val="09000221"/>
    <w:rsid w:val="09120680"/>
    <w:rsid w:val="0A6D61EE"/>
    <w:rsid w:val="0ACE0276"/>
    <w:rsid w:val="0B8E7D66"/>
    <w:rsid w:val="0BCD0113"/>
    <w:rsid w:val="0C2C1FA3"/>
    <w:rsid w:val="0C3534FB"/>
    <w:rsid w:val="0C3703FE"/>
    <w:rsid w:val="0CF4171A"/>
    <w:rsid w:val="0D976878"/>
    <w:rsid w:val="0DB2595F"/>
    <w:rsid w:val="0DE96F0F"/>
    <w:rsid w:val="0E3E3CC5"/>
    <w:rsid w:val="0E462B7A"/>
    <w:rsid w:val="0EBB3568"/>
    <w:rsid w:val="0EC341CA"/>
    <w:rsid w:val="0F484E06"/>
    <w:rsid w:val="0F607C6B"/>
    <w:rsid w:val="0FA7589A"/>
    <w:rsid w:val="0FC93A62"/>
    <w:rsid w:val="0FCE7B05"/>
    <w:rsid w:val="0FE8213B"/>
    <w:rsid w:val="10074F78"/>
    <w:rsid w:val="104D01F0"/>
    <w:rsid w:val="10926AB7"/>
    <w:rsid w:val="11A23938"/>
    <w:rsid w:val="128D25A2"/>
    <w:rsid w:val="128E689D"/>
    <w:rsid w:val="13337B71"/>
    <w:rsid w:val="13D84274"/>
    <w:rsid w:val="144B5BA0"/>
    <w:rsid w:val="14537D9F"/>
    <w:rsid w:val="14606A8A"/>
    <w:rsid w:val="14C111AC"/>
    <w:rsid w:val="15063063"/>
    <w:rsid w:val="15995C85"/>
    <w:rsid w:val="16351E52"/>
    <w:rsid w:val="164B5D06"/>
    <w:rsid w:val="166E2C6E"/>
    <w:rsid w:val="168D335D"/>
    <w:rsid w:val="16BC7538"/>
    <w:rsid w:val="17812F45"/>
    <w:rsid w:val="17AF1790"/>
    <w:rsid w:val="18273A1C"/>
    <w:rsid w:val="1828394C"/>
    <w:rsid w:val="18552337"/>
    <w:rsid w:val="185D54A5"/>
    <w:rsid w:val="18606A47"/>
    <w:rsid w:val="18770500"/>
    <w:rsid w:val="1AEF1070"/>
    <w:rsid w:val="1B021E13"/>
    <w:rsid w:val="1B222279"/>
    <w:rsid w:val="1B802694"/>
    <w:rsid w:val="1B811695"/>
    <w:rsid w:val="1B970EB9"/>
    <w:rsid w:val="1BAF3E40"/>
    <w:rsid w:val="1BC51582"/>
    <w:rsid w:val="1BCA4DEA"/>
    <w:rsid w:val="1BD23C9F"/>
    <w:rsid w:val="1BD9327F"/>
    <w:rsid w:val="1BF260EF"/>
    <w:rsid w:val="1C645929"/>
    <w:rsid w:val="1C78676A"/>
    <w:rsid w:val="1C79731F"/>
    <w:rsid w:val="1C856F63"/>
    <w:rsid w:val="1CC7757C"/>
    <w:rsid w:val="1CD441E8"/>
    <w:rsid w:val="1D7C451D"/>
    <w:rsid w:val="1E0F7D0C"/>
    <w:rsid w:val="1E4569AA"/>
    <w:rsid w:val="1F21330E"/>
    <w:rsid w:val="1FDB75C6"/>
    <w:rsid w:val="213A517E"/>
    <w:rsid w:val="217429A0"/>
    <w:rsid w:val="224C7952"/>
    <w:rsid w:val="227855A0"/>
    <w:rsid w:val="22B12AD8"/>
    <w:rsid w:val="249C06D7"/>
    <w:rsid w:val="24B86128"/>
    <w:rsid w:val="253B4663"/>
    <w:rsid w:val="258A13BB"/>
    <w:rsid w:val="25B20DC9"/>
    <w:rsid w:val="268169ED"/>
    <w:rsid w:val="270E3379"/>
    <w:rsid w:val="27133AE9"/>
    <w:rsid w:val="27BD5803"/>
    <w:rsid w:val="28305237"/>
    <w:rsid w:val="291C47AB"/>
    <w:rsid w:val="29FA689B"/>
    <w:rsid w:val="2A866380"/>
    <w:rsid w:val="2B05047C"/>
    <w:rsid w:val="2BC2163A"/>
    <w:rsid w:val="2BD35CA7"/>
    <w:rsid w:val="2BDB75ED"/>
    <w:rsid w:val="2BFA5278"/>
    <w:rsid w:val="2C7B4B3C"/>
    <w:rsid w:val="2C9F5E1F"/>
    <w:rsid w:val="2D0A3299"/>
    <w:rsid w:val="2D0D0478"/>
    <w:rsid w:val="2D8D4866"/>
    <w:rsid w:val="2DC67EF3"/>
    <w:rsid w:val="2DE01AD5"/>
    <w:rsid w:val="2DF45CF7"/>
    <w:rsid w:val="2E2B6CBF"/>
    <w:rsid w:val="2E750BE6"/>
    <w:rsid w:val="2EE1627B"/>
    <w:rsid w:val="2F503401"/>
    <w:rsid w:val="2F8310E0"/>
    <w:rsid w:val="2FCB77DF"/>
    <w:rsid w:val="301461DC"/>
    <w:rsid w:val="30354AD0"/>
    <w:rsid w:val="30654C8A"/>
    <w:rsid w:val="30B61B4A"/>
    <w:rsid w:val="31144BB7"/>
    <w:rsid w:val="3216448E"/>
    <w:rsid w:val="32BF2D77"/>
    <w:rsid w:val="32C3107B"/>
    <w:rsid w:val="33242BDA"/>
    <w:rsid w:val="33482D6D"/>
    <w:rsid w:val="340E5ED8"/>
    <w:rsid w:val="345B2115"/>
    <w:rsid w:val="358E6A31"/>
    <w:rsid w:val="36260A17"/>
    <w:rsid w:val="36631C6B"/>
    <w:rsid w:val="371F28F6"/>
    <w:rsid w:val="3748158D"/>
    <w:rsid w:val="37D90437"/>
    <w:rsid w:val="38213B8C"/>
    <w:rsid w:val="382337F3"/>
    <w:rsid w:val="38C70290"/>
    <w:rsid w:val="38EE1CC0"/>
    <w:rsid w:val="39530745"/>
    <w:rsid w:val="398542D6"/>
    <w:rsid w:val="39B5458C"/>
    <w:rsid w:val="39EB6200"/>
    <w:rsid w:val="3A233BEC"/>
    <w:rsid w:val="3A512D5B"/>
    <w:rsid w:val="3AF855D9"/>
    <w:rsid w:val="3B295232"/>
    <w:rsid w:val="3B5F5322"/>
    <w:rsid w:val="3BA50630"/>
    <w:rsid w:val="3CAD7A9B"/>
    <w:rsid w:val="3DC54FBA"/>
    <w:rsid w:val="3E330175"/>
    <w:rsid w:val="40632F94"/>
    <w:rsid w:val="41847666"/>
    <w:rsid w:val="41CF6407"/>
    <w:rsid w:val="429B1A2E"/>
    <w:rsid w:val="44BF6C07"/>
    <w:rsid w:val="45321187"/>
    <w:rsid w:val="46130FB8"/>
    <w:rsid w:val="46475EBA"/>
    <w:rsid w:val="466753B0"/>
    <w:rsid w:val="4734568A"/>
    <w:rsid w:val="479B1265"/>
    <w:rsid w:val="48655C29"/>
    <w:rsid w:val="48A44881"/>
    <w:rsid w:val="48BC06EB"/>
    <w:rsid w:val="499C3E6A"/>
    <w:rsid w:val="4AAC4DFC"/>
    <w:rsid w:val="4B0F684B"/>
    <w:rsid w:val="4B3B06EC"/>
    <w:rsid w:val="4B9D159A"/>
    <w:rsid w:val="4C2A3785"/>
    <w:rsid w:val="4C2F01CE"/>
    <w:rsid w:val="4C433C79"/>
    <w:rsid w:val="4C650094"/>
    <w:rsid w:val="4C8E14F5"/>
    <w:rsid w:val="4CD314A1"/>
    <w:rsid w:val="4D07739D"/>
    <w:rsid w:val="4DEF40B9"/>
    <w:rsid w:val="4E2A50F1"/>
    <w:rsid w:val="4E7E2515"/>
    <w:rsid w:val="4EA8651E"/>
    <w:rsid w:val="4F4245C6"/>
    <w:rsid w:val="4F6C1E1C"/>
    <w:rsid w:val="4F876687"/>
    <w:rsid w:val="51451356"/>
    <w:rsid w:val="51AB6549"/>
    <w:rsid w:val="51B86EB8"/>
    <w:rsid w:val="51BB2504"/>
    <w:rsid w:val="52AD76C8"/>
    <w:rsid w:val="530879CB"/>
    <w:rsid w:val="535C78D7"/>
    <w:rsid w:val="54784F23"/>
    <w:rsid w:val="54C474EE"/>
    <w:rsid w:val="560E354A"/>
    <w:rsid w:val="56933C1B"/>
    <w:rsid w:val="569F23F4"/>
    <w:rsid w:val="57F64296"/>
    <w:rsid w:val="58AB6E2E"/>
    <w:rsid w:val="5999312B"/>
    <w:rsid w:val="5A4E2E7B"/>
    <w:rsid w:val="5A763514"/>
    <w:rsid w:val="5AE825BC"/>
    <w:rsid w:val="5B3F532B"/>
    <w:rsid w:val="5BE32D83"/>
    <w:rsid w:val="5C311D40"/>
    <w:rsid w:val="5C3830CF"/>
    <w:rsid w:val="5CA42512"/>
    <w:rsid w:val="5D02548B"/>
    <w:rsid w:val="5DAF73C1"/>
    <w:rsid w:val="5EA04F5B"/>
    <w:rsid w:val="5F1828AD"/>
    <w:rsid w:val="5F4A0903"/>
    <w:rsid w:val="5FCD1D80"/>
    <w:rsid w:val="604162CA"/>
    <w:rsid w:val="60686B73"/>
    <w:rsid w:val="60F42826"/>
    <w:rsid w:val="612B3202"/>
    <w:rsid w:val="620D6DAC"/>
    <w:rsid w:val="62BF6200"/>
    <w:rsid w:val="62C30566"/>
    <w:rsid w:val="63224191"/>
    <w:rsid w:val="63732C3E"/>
    <w:rsid w:val="63EC20D9"/>
    <w:rsid w:val="640C14B8"/>
    <w:rsid w:val="643204FD"/>
    <w:rsid w:val="645A224E"/>
    <w:rsid w:val="646D33C2"/>
    <w:rsid w:val="6470374C"/>
    <w:rsid w:val="65605444"/>
    <w:rsid w:val="661F2C0A"/>
    <w:rsid w:val="66391F1D"/>
    <w:rsid w:val="6646288C"/>
    <w:rsid w:val="66653A5B"/>
    <w:rsid w:val="66F9345B"/>
    <w:rsid w:val="681A7B2C"/>
    <w:rsid w:val="68455C61"/>
    <w:rsid w:val="686139AD"/>
    <w:rsid w:val="692A1FF1"/>
    <w:rsid w:val="693B5FAC"/>
    <w:rsid w:val="69B144C0"/>
    <w:rsid w:val="69B31FE7"/>
    <w:rsid w:val="69E71C90"/>
    <w:rsid w:val="6A2727B4"/>
    <w:rsid w:val="6AD246EE"/>
    <w:rsid w:val="6B6C4B43"/>
    <w:rsid w:val="6B8C71D9"/>
    <w:rsid w:val="6B9D4E69"/>
    <w:rsid w:val="6C4D6722"/>
    <w:rsid w:val="6C93077B"/>
    <w:rsid w:val="6CC12C6C"/>
    <w:rsid w:val="6D0668D1"/>
    <w:rsid w:val="6DCD4E42"/>
    <w:rsid w:val="6E6A6AA0"/>
    <w:rsid w:val="6EC05E69"/>
    <w:rsid w:val="6F0B01CF"/>
    <w:rsid w:val="6F1E43A6"/>
    <w:rsid w:val="6F3C482C"/>
    <w:rsid w:val="6FCA1E38"/>
    <w:rsid w:val="70C60851"/>
    <w:rsid w:val="70DB1841"/>
    <w:rsid w:val="71033854"/>
    <w:rsid w:val="715E0A8A"/>
    <w:rsid w:val="715F52B2"/>
    <w:rsid w:val="729805B2"/>
    <w:rsid w:val="73681AB6"/>
    <w:rsid w:val="737C74C8"/>
    <w:rsid w:val="74035919"/>
    <w:rsid w:val="74185868"/>
    <w:rsid w:val="74716D26"/>
    <w:rsid w:val="748F6DEE"/>
    <w:rsid w:val="74AE1D28"/>
    <w:rsid w:val="74C7103C"/>
    <w:rsid w:val="751A47D0"/>
    <w:rsid w:val="75E654F2"/>
    <w:rsid w:val="76712883"/>
    <w:rsid w:val="77A91EC2"/>
    <w:rsid w:val="785548AE"/>
    <w:rsid w:val="799A5C79"/>
    <w:rsid w:val="7B542EFE"/>
    <w:rsid w:val="7BA447D6"/>
    <w:rsid w:val="7BFF271B"/>
    <w:rsid w:val="7C572CA5"/>
    <w:rsid w:val="7D015378"/>
    <w:rsid w:val="7D9A4A61"/>
    <w:rsid w:val="7DE65EC1"/>
    <w:rsid w:val="7DFF53A3"/>
    <w:rsid w:val="7E490D14"/>
    <w:rsid w:val="7ECA59B1"/>
    <w:rsid w:val="7F1E5CFC"/>
    <w:rsid w:val="7F613B2D"/>
    <w:rsid w:val="7F997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黑体" w:hAnsi="黑体" w:eastAsia="宋体" w:cstheme="minorBidi"/>
      <w:kern w:val="2"/>
      <w:sz w:val="24"/>
      <w:szCs w:val="24"/>
      <w:lang w:val="en-US" w:eastAsia="zh-CN" w:bidi="ar-SA"/>
    </w:rPr>
  </w:style>
  <w:style w:type="paragraph" w:styleId="2">
    <w:name w:val="heading 1"/>
    <w:next w:val="3"/>
    <w:link w:val="28"/>
    <w:qFormat/>
    <w:uiPriority w:val="9"/>
    <w:pPr>
      <w:keepNext/>
      <w:keepLines/>
      <w:numPr>
        <w:ilvl w:val="0"/>
        <w:numId w:val="1"/>
      </w:numPr>
      <w:spacing w:before="50" w:beforeLines="50" w:line="288" w:lineRule="auto"/>
      <w:outlineLvl w:val="0"/>
    </w:pPr>
    <w:rPr>
      <w:rFonts w:eastAsia="黑体" w:asciiTheme="majorEastAsia" w:hAnsiTheme="majorEastAsia" w:cstheme="minorBidi"/>
      <w:b/>
      <w:bCs/>
      <w:kern w:val="44"/>
      <w:sz w:val="32"/>
      <w:szCs w:val="18"/>
      <w:lang w:val="en-US" w:eastAsia="zh-CN" w:bidi="ar-SA"/>
    </w:rPr>
  </w:style>
  <w:style w:type="paragraph" w:styleId="4">
    <w:name w:val="heading 2"/>
    <w:next w:val="3"/>
    <w:link w:val="36"/>
    <w:unhideWhenUsed/>
    <w:qFormat/>
    <w:uiPriority w:val="9"/>
    <w:pPr>
      <w:numPr>
        <w:ilvl w:val="1"/>
        <w:numId w:val="1"/>
      </w:numPr>
      <w:spacing w:before="156" w:after="156"/>
      <w:ind w:left="0" w:firstLine="0"/>
      <w:outlineLvl w:val="1"/>
    </w:pPr>
    <w:rPr>
      <w:rFonts w:ascii="Arial" w:hAnsi="Arial" w:eastAsia="黑体" w:cstheme="minorBidi"/>
      <w:b/>
      <w:kern w:val="2"/>
      <w:sz w:val="21"/>
      <w:szCs w:val="24"/>
      <w:lang w:val="en-US" w:eastAsia="zh-CN" w:bidi="ar-SA"/>
    </w:rPr>
  </w:style>
  <w:style w:type="paragraph" w:styleId="5">
    <w:name w:val="heading 3"/>
    <w:next w:val="3"/>
    <w:unhideWhenUsed/>
    <w:qFormat/>
    <w:uiPriority w:val="9"/>
    <w:pPr>
      <w:numPr>
        <w:ilvl w:val="2"/>
        <w:numId w:val="1"/>
      </w:numPr>
      <w:tabs>
        <w:tab w:val="left" w:pos="312"/>
        <w:tab w:val="clear" w:pos="0"/>
      </w:tabs>
      <w:ind w:left="0" w:firstLine="400"/>
      <w:outlineLvl w:val="2"/>
    </w:pPr>
    <w:rPr>
      <w:rFonts w:ascii="Arial" w:hAnsi="Arial" w:eastAsia="黑体" w:cstheme="minorBidi"/>
      <w:kern w:val="2"/>
      <w:sz w:val="24"/>
      <w:szCs w:val="30"/>
      <w:lang w:val="en-US" w:eastAsia="zh-CN" w:bidi="ar-SA"/>
    </w:rPr>
  </w:style>
  <w:style w:type="paragraph" w:styleId="6">
    <w:name w:val="heading 4"/>
    <w:next w:val="3"/>
    <w:unhideWhenUsed/>
    <w:qFormat/>
    <w:uiPriority w:val="9"/>
    <w:pPr>
      <w:numPr>
        <w:ilvl w:val="3"/>
        <w:numId w:val="1"/>
      </w:numPr>
      <w:ind w:left="0" w:firstLine="532" w:firstLineChars="221"/>
      <w:outlineLvl w:val="3"/>
    </w:pPr>
    <w:rPr>
      <w:rFonts w:ascii="Arial" w:hAnsi="Arial" w:eastAsia="黑体" w:cstheme="minorBidi"/>
      <w:sz w:val="21"/>
      <w:lang w:val="en-US" w:eastAsia="zh-CN" w:bidi="ar-SA"/>
    </w:rPr>
  </w:style>
  <w:style w:type="paragraph" w:styleId="7">
    <w:name w:val="heading 5"/>
    <w:next w:val="3"/>
    <w:unhideWhenUsed/>
    <w:qFormat/>
    <w:uiPriority w:val="9"/>
    <w:pPr>
      <w:numPr>
        <w:ilvl w:val="4"/>
        <w:numId w:val="1"/>
      </w:numPr>
      <w:tabs>
        <w:tab w:val="left" w:pos="312"/>
        <w:tab w:val="clear" w:pos="0"/>
      </w:tabs>
      <w:spacing w:before="30" w:beforeLines="30" w:after="30" w:afterLines="30"/>
      <w:ind w:left="0" w:firstLine="402"/>
      <w:outlineLvl w:val="4"/>
    </w:pPr>
    <w:rPr>
      <w:rFonts w:ascii="Arial" w:hAnsi="Arial" w:eastAsiaTheme="majorEastAsia" w:cstheme="minorBidi"/>
      <w:b/>
      <w:sz w:val="24"/>
      <w:szCs w:val="22"/>
      <w:lang w:val="en-US" w:eastAsia="zh-CN" w:bidi="ar-SA"/>
    </w:rPr>
  </w:style>
  <w:style w:type="paragraph" w:styleId="8">
    <w:name w:val="heading 6"/>
    <w:next w:val="3"/>
    <w:unhideWhenUsed/>
    <w:qFormat/>
    <w:uiPriority w:val="0"/>
    <w:pPr>
      <w:numPr>
        <w:ilvl w:val="5"/>
        <w:numId w:val="1"/>
      </w:numPr>
      <w:spacing w:before="30" w:beforeLines="30" w:after="30" w:afterLines="30" w:line="312" w:lineRule="auto"/>
      <w:ind w:left="0" w:firstLine="402"/>
      <w:outlineLvl w:val="5"/>
    </w:pPr>
    <w:rPr>
      <w:rFonts w:ascii="Arial" w:hAnsi="Arial" w:eastAsia="黑体" w:cstheme="minorBidi"/>
      <w:b/>
      <w:sz w:val="24"/>
      <w:lang w:val="en-US" w:eastAsia="zh-CN" w:bidi="ar-SA"/>
    </w:rPr>
  </w:style>
  <w:style w:type="paragraph" w:styleId="9">
    <w:name w:val="heading 7"/>
    <w:next w:val="1"/>
    <w:unhideWhenUsed/>
    <w:qFormat/>
    <w:uiPriority w:val="0"/>
    <w:pPr>
      <w:numPr>
        <w:ilvl w:val="6"/>
        <w:numId w:val="1"/>
      </w:numPr>
      <w:spacing w:before="30" w:beforeLines="30" w:after="30" w:afterLines="30" w:line="312" w:lineRule="auto"/>
      <w:ind w:left="0" w:firstLine="402"/>
      <w:outlineLvl w:val="6"/>
    </w:pPr>
    <w:rPr>
      <w:rFonts w:ascii="Arial" w:hAnsi="Arial" w:eastAsia="黑体" w:cstheme="minorBidi"/>
      <w:b/>
      <w:sz w:val="24"/>
      <w:lang w:val="en-US" w:eastAsia="zh-CN" w:bidi="ar-SA"/>
    </w:rPr>
  </w:style>
  <w:style w:type="paragraph" w:styleId="10">
    <w:name w:val="heading 8"/>
    <w:next w:val="3"/>
    <w:unhideWhenUsed/>
    <w:qFormat/>
    <w:uiPriority w:val="0"/>
    <w:pPr>
      <w:numPr>
        <w:ilvl w:val="7"/>
        <w:numId w:val="1"/>
      </w:numPr>
      <w:spacing w:before="30" w:beforeLines="30" w:after="30" w:afterLines="30" w:line="312" w:lineRule="auto"/>
      <w:ind w:left="0" w:firstLine="402"/>
      <w:outlineLvl w:val="7"/>
    </w:pPr>
    <w:rPr>
      <w:rFonts w:eastAsia="黑体" w:asciiTheme="majorAscii" w:hAnsiTheme="majorAscii" w:cstheme="majorBidi"/>
      <w:b/>
      <w:sz w:val="24"/>
      <w:lang w:val="en-US" w:eastAsia="zh-CN" w:bidi="ar-SA"/>
    </w:rPr>
  </w:style>
  <w:style w:type="paragraph" w:styleId="11">
    <w:name w:val="heading 9"/>
    <w:next w:val="3"/>
    <w:unhideWhenUsed/>
    <w:qFormat/>
    <w:uiPriority w:val="0"/>
    <w:pPr>
      <w:numPr>
        <w:ilvl w:val="8"/>
        <w:numId w:val="1"/>
      </w:numPr>
      <w:spacing w:before="30" w:beforeLines="30" w:after="30" w:afterLines="30" w:line="312" w:lineRule="auto"/>
      <w:ind w:left="0" w:firstLine="402"/>
      <w:outlineLvl w:val="8"/>
    </w:pPr>
    <w:rPr>
      <w:rFonts w:eastAsia="黑体" w:asciiTheme="majorAscii" w:hAnsiTheme="majorAscii" w:cstheme="majorBidi"/>
      <w:b/>
      <w:sz w:val="24"/>
      <w:szCs w:val="21"/>
      <w:lang w:val="en-US" w:eastAsia="zh-CN" w:bidi="ar-SA"/>
    </w:rPr>
  </w:style>
  <w:style w:type="character" w:default="1" w:styleId="21">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before="100" w:after="100" w:afterLines="0" w:afterAutospacing="0" w:line="240" w:lineRule="auto"/>
      <w:ind w:firstLine="241" w:firstLineChars="100"/>
    </w:pPr>
    <w:rPr>
      <w:rFonts w:ascii="Times New Roman" w:hAnsi="Times New Roman"/>
    </w:rPr>
  </w:style>
  <w:style w:type="paragraph" w:styleId="12">
    <w:name w:val="toc 3"/>
    <w:basedOn w:val="1"/>
    <w:next w:val="1"/>
    <w:qFormat/>
    <w:uiPriority w:val="0"/>
    <w:pPr>
      <w:ind w:left="840" w:leftChars="400"/>
    </w:pPr>
  </w:style>
  <w:style w:type="paragraph" w:styleId="13">
    <w:name w:val="footer"/>
    <w:basedOn w:val="1"/>
    <w:qFormat/>
    <w:uiPriority w:val="0"/>
    <w:pPr>
      <w:tabs>
        <w:tab w:val="center" w:pos="4153"/>
        <w:tab w:val="right" w:pos="8306"/>
      </w:tabs>
      <w:snapToGrid w:val="0"/>
      <w:jc w:val="left"/>
    </w:pPr>
    <w:rPr>
      <w:sz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qFormat/>
    <w:uiPriority w:val="0"/>
    <w:pPr>
      <w:spacing w:line="360" w:lineRule="auto"/>
    </w:pPr>
    <w:rPr>
      <w:rFonts w:ascii="Times New Roman" w:hAnsi="Times New Roman"/>
    </w:rPr>
  </w:style>
  <w:style w:type="paragraph" w:styleId="16">
    <w:name w:val="Subtitle"/>
    <w:basedOn w:val="1"/>
    <w:qFormat/>
    <w:uiPriority w:val="0"/>
    <w:pPr>
      <w:spacing w:before="120" w:beforeLines="0" w:beforeAutospacing="0" w:after="60" w:afterLines="0" w:afterAutospacing="0" w:line="312" w:lineRule="auto"/>
      <w:jc w:val="center"/>
      <w:outlineLvl w:val="9"/>
    </w:pPr>
    <w:rPr>
      <w:rFonts w:ascii="Arial" w:hAnsi="Arial"/>
      <w:b/>
      <w:kern w:val="28"/>
      <w:sz w:val="32"/>
    </w:rPr>
  </w:style>
  <w:style w:type="paragraph" w:styleId="17">
    <w:name w:val="toc 2"/>
    <w:basedOn w:val="1"/>
    <w:next w:val="1"/>
    <w:qFormat/>
    <w:uiPriority w:val="0"/>
    <w:pPr>
      <w:ind w:left="420" w:leftChars="200"/>
    </w:pPr>
  </w:style>
  <w:style w:type="paragraph" w:styleId="18">
    <w:name w:val="Title"/>
    <w:basedOn w:val="1"/>
    <w:next w:val="3"/>
    <w:qFormat/>
    <w:uiPriority w:val="10"/>
    <w:pPr>
      <w:spacing w:line="240" w:lineRule="auto"/>
      <w:ind w:firstLine="0" w:firstLineChars="0"/>
      <w:jc w:val="center"/>
      <w:outlineLvl w:val="9"/>
    </w:pPr>
    <w:rPr>
      <w:rFonts w:asciiTheme="majorEastAsia" w:hAnsiTheme="majorEastAsia"/>
      <w:b/>
      <w:sz w:val="52"/>
      <w:szCs w:val="44"/>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rFonts w:ascii="Arial" w:hAnsi="Arial" w:eastAsia="黑体" w:cstheme="minorBidi"/>
      <w:b/>
      <w:color w:val="4874CB" w:themeColor="accent1"/>
      <w:kern w:val="2"/>
      <w:sz w:val="24"/>
      <w:szCs w:val="24"/>
      <w:u w:val="single"/>
      <w:lang w:val="en-US" w:eastAsia="zh-CN" w:bidi="ar-SA"/>
      <w14:textFill>
        <w14:solidFill>
          <w14:schemeClr w14:val="accent1"/>
        </w14:solidFill>
      </w14:textFill>
    </w:rPr>
  </w:style>
  <w:style w:type="character" w:styleId="23">
    <w:name w:val="FollowedHyperlink"/>
    <w:basedOn w:val="21"/>
    <w:qFormat/>
    <w:uiPriority w:val="0"/>
    <w:rPr>
      <w:color w:val="800080"/>
      <w:u w:val="single"/>
    </w:rPr>
  </w:style>
  <w:style w:type="character" w:styleId="24">
    <w:name w:val="Emphasis"/>
    <w:basedOn w:val="21"/>
    <w:qFormat/>
    <w:uiPriority w:val="20"/>
    <w:rPr>
      <w:rFonts w:ascii="Arial" w:hAnsi="Arial" w:eastAsia="黑体"/>
      <w:b/>
      <w:bCs/>
      <w:i/>
      <w:color w:val="C00000"/>
      <w:sz w:val="24"/>
      <w:szCs w:val="22"/>
    </w:rPr>
  </w:style>
  <w:style w:type="character" w:styleId="25">
    <w:name w:val="Hyperlink"/>
    <w:basedOn w:val="21"/>
    <w:qFormat/>
    <w:uiPriority w:val="0"/>
    <w:rPr>
      <w:color w:val="0000FF"/>
      <w:u w:val="single"/>
    </w:rPr>
  </w:style>
  <w:style w:type="paragraph" w:customStyle="1" w:styleId="26">
    <w:name w:val="WPSOffice手动目录 1"/>
    <w:qFormat/>
    <w:uiPriority w:val="0"/>
    <w:pPr>
      <w:ind w:leftChars="0"/>
    </w:pPr>
    <w:rPr>
      <w:rFonts w:ascii="Times New Roman" w:hAnsi="Times New Roman" w:eastAsia="宋体" w:cs="Times New Roman"/>
      <w:sz w:val="20"/>
      <w:szCs w:val="20"/>
    </w:rPr>
  </w:style>
  <w:style w:type="paragraph" w:customStyle="1" w:styleId="27">
    <w:name w:val="WPSOffice手动目录 2"/>
    <w:qFormat/>
    <w:uiPriority w:val="0"/>
    <w:pPr>
      <w:ind w:leftChars="200"/>
    </w:pPr>
    <w:rPr>
      <w:rFonts w:ascii="Times New Roman" w:hAnsi="Times New Roman" w:eastAsia="宋体" w:cs="Times New Roman"/>
      <w:sz w:val="20"/>
      <w:szCs w:val="20"/>
    </w:rPr>
  </w:style>
  <w:style w:type="character" w:customStyle="1" w:styleId="28">
    <w:name w:val="标题 1 Char"/>
    <w:link w:val="2"/>
    <w:qFormat/>
    <w:uiPriority w:val="0"/>
    <w:rPr>
      <w:rFonts w:eastAsia="黑体" w:asciiTheme="majorEastAsia" w:hAnsiTheme="majorEastAsia" w:cstheme="minorBidi"/>
      <w:b/>
      <w:bCs/>
      <w:kern w:val="44"/>
      <w:sz w:val="32"/>
      <w:szCs w:val="18"/>
      <w:lang w:val="en-US" w:eastAsia="zh-CN" w:bidi="ar-SA"/>
    </w:rPr>
  </w:style>
  <w:style w:type="paragraph" w:customStyle="1" w:styleId="29">
    <w:name w:val="章标题"/>
    <w:basedOn w:val="1"/>
    <w:next w:val="3"/>
    <w:qFormat/>
    <w:uiPriority w:val="0"/>
    <w:pPr>
      <w:spacing w:before="120" w:beforeLines="0" w:after="60" w:line="300" w:lineRule="auto"/>
      <w:jc w:val="center"/>
      <w:outlineLvl w:val="0"/>
    </w:pPr>
    <w:rPr>
      <w:rFonts w:hint="eastAsia" w:ascii="Arial" w:hAnsi="Arial"/>
      <w:b/>
      <w:kern w:val="28"/>
      <w:sz w:val="40"/>
    </w:rPr>
  </w:style>
  <w:style w:type="paragraph" w:customStyle="1" w:styleId="30">
    <w:name w:val="节标题"/>
    <w:basedOn w:val="1"/>
    <w:next w:val="3"/>
    <w:qFormat/>
    <w:uiPriority w:val="0"/>
    <w:pPr>
      <w:spacing w:before="120" w:beforeLines="0" w:after="60" w:line="300" w:lineRule="auto"/>
      <w:jc w:val="center"/>
      <w:outlineLvl w:val="0"/>
    </w:pPr>
    <w:rPr>
      <w:rFonts w:hint="eastAsia" w:ascii="Arial" w:hAnsi="Arial"/>
      <w:b/>
      <w:kern w:val="28"/>
      <w:sz w:val="32"/>
    </w:rPr>
  </w:style>
  <w:style w:type="paragraph" w:customStyle="1" w:styleId="31">
    <w:name w:val="附录标题"/>
    <w:basedOn w:val="1"/>
    <w:next w:val="3"/>
    <w:qFormat/>
    <w:uiPriority w:val="0"/>
    <w:pPr>
      <w:spacing w:beforeLines="0" w:line="300" w:lineRule="auto"/>
      <w:jc w:val="left"/>
      <w:outlineLvl w:val="0"/>
    </w:pPr>
    <w:rPr>
      <w:rFonts w:hint="eastAsia" w:ascii="Arial" w:hAnsi="Arial"/>
      <w:b/>
      <w:kern w:val="28"/>
      <w:sz w:val="32"/>
    </w:rPr>
  </w:style>
  <w:style w:type="paragraph" w:customStyle="1" w:styleId="32">
    <w:name w:val="题注1"/>
    <w:basedOn w:val="1"/>
    <w:qFormat/>
    <w:uiPriority w:val="0"/>
    <w:pPr>
      <w:jc w:val="center"/>
    </w:pPr>
    <w:rPr>
      <w:rFonts w:hint="default"/>
    </w:rPr>
  </w:style>
  <w:style w:type="character" w:customStyle="1" w:styleId="33">
    <w:name w:val="摘要"/>
    <w:basedOn w:val="21"/>
    <w:qFormat/>
    <w:uiPriority w:val="0"/>
    <w:rPr>
      <w:rFonts w:hint="eastAsia" w:ascii="Arial" w:hAnsi="Arial"/>
      <w:b/>
      <w:lang w:val="en-US" w:eastAsia="zh-CN"/>
    </w:rPr>
  </w:style>
  <w:style w:type="character" w:customStyle="1" w:styleId="34">
    <w:name w:val="关键词"/>
    <w:basedOn w:val="21"/>
    <w:qFormat/>
    <w:uiPriority w:val="0"/>
    <w:rPr>
      <w:rFonts w:hint="eastAsia" w:ascii="Arial" w:hAnsi="Arial"/>
      <w:b/>
      <w:lang w:val="en-US" w:eastAsia="zh-CN"/>
    </w:rPr>
  </w:style>
  <w:style w:type="paragraph" w:customStyle="1" w:styleId="35">
    <w:name w:val="文档说明标题"/>
    <w:basedOn w:val="1"/>
    <w:next w:val="3"/>
    <w:qFormat/>
    <w:uiPriority w:val="0"/>
    <w:pPr>
      <w:jc w:val="center"/>
      <w:outlineLvl w:val="9"/>
    </w:pPr>
    <w:rPr>
      <w:rFonts w:asciiTheme="majorAscii" w:hAnsiTheme="majorAscii"/>
      <w:b/>
      <w:sz w:val="56"/>
      <w:szCs w:val="48"/>
    </w:rPr>
  </w:style>
  <w:style w:type="character" w:customStyle="1" w:styleId="36">
    <w:name w:val="标题 2 Char"/>
    <w:link w:val="4"/>
    <w:qFormat/>
    <w:uiPriority w:val="9"/>
    <w:rPr>
      <w:rFonts w:ascii="Arial" w:hAnsi="Arial" w:eastAsia="黑体" w:cstheme="minorBidi"/>
      <w:b/>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2048</Words>
  <Characters>2753</Characters>
  <Lines>1</Lines>
  <Paragraphs>1</Paragraphs>
  <TotalTime>49</TotalTime>
  <ScaleCrop>false</ScaleCrop>
  <LinksUpToDate>false</LinksUpToDate>
  <CharactersWithSpaces>3005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2024-08-14T11:00:00Z</dcterms:created>
  <dc:creator>聪聪&amp;洋葱</dc:creator>
  <cp:lastModifiedBy>苏打水</cp:lastModifiedBy>
  <dcterms:modified xsi:type="dcterms:W3CDTF">2026-01-21T08:09:06Z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05944A600AF447E0B933B89000370857_13</vt:lpwstr>
  </property>
  <property fmtid="{D5CDD505-2E9C-101B-9397-08002B2CF9AE}" pid="4" name="KSOTemplateDocerSaveRecord">
    <vt:lpwstr>eyJoZGlkIjoiYTc2N2MwNDVjZTI0M2Q5ZmQ5Yzc0MzI1MTg0OTYyMGQiLCJ1c2VySWQiOiI1ODY0MTMyOTMifQ==</vt:lpwstr>
  </property>
</Properties>
</file>