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480" w:lineRule="auto"/>
        <w:contextualSpacing w:val="0"/>
        <w:jc w:val="center"/>
      </w:pPr>
      <w:r w:rsidDel="00000000" w:rsidR="00000000" w:rsidRPr="00000000">
        <w:rPr>
          <w:sz w:val="24"/>
          <w:szCs w:val="24"/>
          <w:rtl w:val="0"/>
        </w:rPr>
        <w:t xml:space="preserve">Vision Statement</w:t>
      </w:r>
    </w:p>
    <w:p w:rsidR="00000000" w:rsidDel="00000000" w:rsidP="00000000" w:rsidRDefault="00000000" w:rsidRPr="00000000">
      <w:pPr>
        <w:spacing w:line="480" w:lineRule="auto"/>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t xml:space="preserve">We want to create an elegant looking, functional website for our users and visitors to read and enjoy hilarious fake news headlines to lighten up their days, and we also want them to be able to easily post their own headlines so that other people may read them and ‘like’ them. We also want the user to be able to share their news stories on twitter, with the click of a button. People will be excited to post news stories because they will receive positive reputation from posts with many likes.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