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2.xml" Id="rId1" 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9791762" w:rsidP="69791762" w:rsidRDefault="69791762" w14:paraId="6F4B5E2C" w14:textId="71EC3ADB">
      <w:pPr>
        <w:rPr>
          <w:sz w:val="24"/>
          <w:szCs w:val="24"/>
          <w:u w:val="none"/>
        </w:rPr>
      </w:pPr>
      <w:r w:rsidRPr="69791762" w:rsidR="69791762">
        <w:rPr>
          <w:sz w:val="24"/>
          <w:szCs w:val="24"/>
          <w:u w:val="none"/>
        </w:rPr>
        <w:t>Short explanations</w:t>
      </w:r>
    </w:p>
    <w:p xmlns:wp14="http://schemas.microsoft.com/office/word/2010/wordml" w:rsidP="69791762" w14:paraId="5E5787A5" wp14:textId="25D7C300">
      <w:pPr>
        <w:rPr>
          <w:sz w:val="28"/>
          <w:szCs w:val="28"/>
          <w:u w:val="single"/>
        </w:rPr>
      </w:pPr>
      <w:bookmarkStart w:name="_GoBack" w:id="0"/>
      <w:bookmarkEnd w:id="0"/>
      <w:r w:rsidRPr="69791762" w:rsidR="69791762">
        <w:rPr>
          <w:sz w:val="24"/>
          <w:szCs w:val="24"/>
          <w:u w:val="single"/>
        </w:rPr>
        <w:t>Test Approach</w:t>
      </w:r>
    </w:p>
    <w:p w:rsidR="69791762" w:rsidP="69791762" w:rsidRDefault="69791762" w14:paraId="37C07F26" w14:textId="361190D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3DE3ECF">
        <w:rPr/>
        <w:t>I decided to do end-to-end testing to test the CRUD flow of the application first. This means I'm testing the system from beginning to end which replicates a real user scenario. This allows me to validate the systems data integrity between its components.</w:t>
      </w:r>
    </w:p>
    <w:p w:rsidR="69791762" w:rsidP="69791762" w:rsidRDefault="69791762" w14:paraId="2BCF55A3" w14:textId="60DE318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69791762" w:rsidP="69791762" w:rsidRDefault="69791762" w14:paraId="6CD97D08" w14:textId="71A907F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  <w:u w:val="single"/>
        </w:rPr>
      </w:pPr>
      <w:r w:rsidRPr="69791762" w:rsidR="69791762">
        <w:rPr>
          <w:sz w:val="24"/>
          <w:szCs w:val="24"/>
          <w:u w:val="single"/>
        </w:rPr>
        <w:t>Test cases for Regression</w:t>
      </w:r>
    </w:p>
    <w:p w:rsidR="69791762" w:rsidP="69791762" w:rsidRDefault="69791762" w14:paraId="29DFE192" w14:textId="59FB6F9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43DE3ECF" w:rsidR="43DE3EC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 xml:space="preserve">CRUD operations (Positives and Negatives) </w:t>
      </w:r>
      <w:r w:rsidRPr="43DE3ECF" w:rsidR="43DE3ECF">
        <w:rPr>
          <w:rFonts w:ascii="Calibri" w:hAnsi="Calibri" w:eastAsia="Calibri" w:cs="Calibri"/>
          <w:noProof w:val="0"/>
          <w:sz w:val="22"/>
          <w:szCs w:val="22"/>
          <w:lang w:val="en-GB"/>
        </w:rPr>
        <w:t>– this is the core functionality of the application. If a change was made to the system for example; a “view”, “edit” or “delete” button was added as an additional option next to each computer entry in the table, then a regression test will need to be made to ensure other ways of reading, updating or deleting still works, as well as creating a computer. Covering both positive and negative scenarios ensures data integrity is validated.</w:t>
      </w:r>
    </w:p>
    <w:p w:rsidR="69791762" w:rsidP="69791762" w:rsidRDefault="69791762" w14:paraId="199345EA" w14:textId="6B9A778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43DE3ECF" w:rsidR="43DE3EC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 xml:space="preserve">Filtering </w:t>
      </w:r>
      <w:r w:rsidRPr="43DE3ECF" w:rsidR="43DE3ECF">
        <w:rPr>
          <w:rFonts w:ascii="Calibri" w:hAnsi="Calibri" w:eastAsia="Calibri" w:cs="Calibri"/>
          <w:noProof w:val="0"/>
          <w:sz w:val="22"/>
          <w:szCs w:val="22"/>
          <w:lang w:val="en-GB"/>
        </w:rPr>
        <w:t>– this allows a user to validate whether a computer exist or not which means its directly linked to the CRUD operations.</w:t>
      </w:r>
    </w:p>
    <w:p w:rsidR="43DE3ECF" w:rsidP="43DE3ECF" w:rsidRDefault="43DE3ECF" w14:paraId="7FC6C3A8" w14:textId="4482FBD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n-GB"/>
        </w:rPr>
      </w:pPr>
    </w:p>
    <w:p w:rsidR="43DE3ECF" w:rsidP="43DE3ECF" w:rsidRDefault="43DE3ECF" w14:paraId="00D0BD2A" w14:textId="727E0DF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8"/>
          <w:szCs w:val="28"/>
          <w:u w:val="single"/>
          <w:lang w:val="en-GB"/>
        </w:rPr>
      </w:pPr>
      <w:r w:rsidRPr="43DE3ECF" w:rsidR="43DE3ECF">
        <w:rPr>
          <w:rFonts w:ascii="Calibri" w:hAnsi="Calibri" w:eastAsia="Calibri" w:cs="Calibri"/>
          <w:noProof w:val="0"/>
          <w:sz w:val="24"/>
          <w:szCs w:val="24"/>
          <w:u w:val="single"/>
          <w:lang w:val="en-GB"/>
        </w:rPr>
        <w:t>Behaviour-Driven-Development</w:t>
      </w:r>
    </w:p>
    <w:p w:rsidR="43DE3ECF" w:rsidP="43DE3ECF" w:rsidRDefault="43DE3ECF" w14:paraId="5DA0752E" w14:textId="41E9139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43DE3ECF" w:rsidR="43DE3EC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Applying BDD approach ensures all members involved in a team understands the tests carried out. It also allows me to define my test cases in a business logic which provides advantages such as;</w:t>
      </w:r>
    </w:p>
    <w:p w:rsidR="43DE3ECF" w:rsidP="43DE3ECF" w:rsidRDefault="43DE3ECF" w14:paraId="724A9486" w14:textId="72FD1215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43DE3ECF" w:rsidR="43DE3ECF">
        <w:rPr>
          <w:rFonts w:ascii="Calibri" w:hAnsi="Calibri" w:eastAsia="Calibri" w:cs="Calibri"/>
          <w:noProof w:val="0"/>
          <w:sz w:val="22"/>
          <w:szCs w:val="22"/>
          <w:lang w:val="en-GB"/>
        </w:rPr>
        <w:t>Can be used as a template for defining my test cases</w:t>
      </w:r>
    </w:p>
    <w:p w:rsidR="43DE3ECF" w:rsidP="43DE3ECF" w:rsidRDefault="43DE3ECF" w14:paraId="7E1619E7" w14:textId="7B8E8C77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sz w:val="22"/>
          <w:szCs w:val="22"/>
          <w:lang w:val="en-GB"/>
        </w:rPr>
      </w:pPr>
      <w:r w:rsidRPr="43DE3ECF" w:rsidR="43DE3EC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Can estimate test coverage for each business outcome by going through test cases </w:t>
      </w:r>
    </w:p>
    <w:p w:rsidR="43DE3ECF" w:rsidP="43DE3ECF" w:rsidRDefault="43DE3ECF" w14:paraId="2A4B14A5" w14:textId="5EB91577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sz w:val="22"/>
          <w:szCs w:val="22"/>
          <w:lang w:val="en-GB"/>
        </w:rPr>
      </w:pPr>
      <w:r w:rsidRPr="43DE3ECF" w:rsidR="43DE3ECF">
        <w:rPr>
          <w:rFonts w:ascii="Calibri" w:hAnsi="Calibri" w:eastAsia="Calibri" w:cs="Calibri"/>
          <w:noProof w:val="0"/>
          <w:sz w:val="22"/>
          <w:szCs w:val="22"/>
          <w:lang w:val="en-GB"/>
        </w:rPr>
        <w:t>Good collaboration within the team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B77C4EB"/>
    <w:rsid w:val="1B77C4EB"/>
    <w:rsid w:val="43DE3ECF"/>
    <w:rsid w:val="69791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64278"/>
  <w15:chartTrackingRefBased/>
  <w15:docId w15:val="{FC4DF1FF-006D-4E04-A497-18778F9E3C9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e0bf21f479b84e7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Trinity Domson</dc:creator>
  <keywords/>
  <dc:description/>
  <lastModifiedBy>Trinity Domson</lastModifiedBy>
  <revision>3</revision>
  <dcterms:created xsi:type="dcterms:W3CDTF">2021-07-15T22:00:28.0531571Z</dcterms:created>
  <dcterms:modified xsi:type="dcterms:W3CDTF">2021-07-16T07:18:08.6810399Z</dcterms:modified>
</coreProperties>
</file>