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77777777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787DF9FF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7777777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  <w:r w:rsidRPr="00A4245E">
        <w:rPr>
          <w:rFonts w:ascii="Rockwell" w:hAnsi="Rockwell"/>
          <w:color w:val="231F20"/>
        </w:rPr>
        <w:t>Website www.suneetfinman.com</w:t>
      </w:r>
    </w:p>
    <w:bookmarkEnd w:id="0"/>
    <w:p w14:paraId="444B1D3D" w14:textId="0E7EC6F4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 xml:space="preserve">Date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D58D9">
        <w:rPr>
          <w:rFonts w:ascii="Arial" w:hAnsi="Arial" w:cs="Arial"/>
          <w:sz w:val="24"/>
          <w:szCs w:val="24"/>
        </w:rPr>
        <w:t>: -</w:t>
      </w:r>
    </w:p>
    <w:p w14:paraId="10AD958A" w14:textId="7FE33946" w:rsidR="001C59A7" w:rsidRDefault="001C59A7" w:rsidP="001C59A7">
      <w:pPr>
        <w:pStyle w:val="NoSpacing"/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 xml:space="preserve">Loan account No </w:t>
      </w:r>
      <w:r>
        <w:rPr>
          <w:rFonts w:ascii="Arial" w:hAnsi="Arial" w:cs="Arial"/>
          <w:sz w:val="24"/>
          <w:szCs w:val="24"/>
        </w:rPr>
        <w:tab/>
      </w:r>
      <w:r w:rsidRPr="00BD58D9">
        <w:rPr>
          <w:rFonts w:ascii="Arial" w:hAnsi="Arial" w:cs="Arial"/>
          <w:sz w:val="24"/>
          <w:szCs w:val="24"/>
        </w:rPr>
        <w:t>: -</w:t>
      </w:r>
    </w:p>
    <w:p w14:paraId="4B192F56" w14:textId="7BE93C09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ID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:-</w:t>
      </w:r>
      <w:proofErr w:type="gramEnd"/>
    </w:p>
    <w:p w14:paraId="6E4E8395" w14:textId="77777777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</w:p>
    <w:p w14:paraId="551ACAA9" w14:textId="77777777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>To,</w:t>
      </w:r>
    </w:p>
    <w:p w14:paraId="7FDDA602" w14:textId="77777777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>XXXXXX</w:t>
      </w:r>
    </w:p>
    <w:p w14:paraId="3680E53B" w14:textId="77777777" w:rsidR="001C59A7" w:rsidRPr="00BD58D9" w:rsidRDefault="001C59A7" w:rsidP="001C59A7">
      <w:pPr>
        <w:pStyle w:val="NoSpacing"/>
        <w:rPr>
          <w:rFonts w:ascii="Arial" w:hAnsi="Arial" w:cs="Arial"/>
          <w:sz w:val="24"/>
          <w:szCs w:val="24"/>
        </w:rPr>
      </w:pPr>
    </w:p>
    <w:p w14:paraId="09E6D683" w14:textId="77777777" w:rsidR="001C59A7" w:rsidRPr="00BD58D9" w:rsidRDefault="001C59A7" w:rsidP="001C59A7">
      <w:pPr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 xml:space="preserve">Dear Customer, </w:t>
      </w:r>
    </w:p>
    <w:p w14:paraId="2034F301" w14:textId="77777777" w:rsidR="001C59A7" w:rsidRPr="00BD58D9" w:rsidRDefault="001C59A7" w:rsidP="001C59A7">
      <w:pPr>
        <w:rPr>
          <w:rFonts w:ascii="Arial" w:hAnsi="Arial" w:cs="Arial"/>
          <w:b/>
          <w:bCs/>
          <w:sz w:val="24"/>
          <w:szCs w:val="24"/>
        </w:rPr>
      </w:pPr>
      <w:r w:rsidRPr="00BD58D9">
        <w:rPr>
          <w:rFonts w:ascii="Arial" w:hAnsi="Arial" w:cs="Arial"/>
          <w:sz w:val="24"/>
          <w:szCs w:val="24"/>
        </w:rPr>
        <w:t xml:space="preserve"> Subject: - </w:t>
      </w:r>
      <w:r w:rsidRPr="00BD58D9">
        <w:rPr>
          <w:rFonts w:ascii="Arial" w:hAnsi="Arial" w:cs="Arial"/>
          <w:b/>
          <w:bCs/>
          <w:sz w:val="24"/>
          <w:szCs w:val="24"/>
        </w:rPr>
        <w:t>Acknowledgement for list of documents submitted with Suneet Finman Private Limited</w:t>
      </w:r>
    </w:p>
    <w:p w14:paraId="2A5B2722" w14:textId="77777777" w:rsidR="001C59A7" w:rsidRPr="00BD58D9" w:rsidRDefault="001C59A7" w:rsidP="001C59A7">
      <w:pPr>
        <w:pStyle w:val="Default"/>
        <w:rPr>
          <w:rFonts w:ascii="Arial" w:hAnsi="Arial" w:cs="Arial"/>
          <w:sz w:val="28"/>
          <w:szCs w:val="28"/>
        </w:rPr>
      </w:pPr>
    </w:p>
    <w:p w14:paraId="05F91EEB" w14:textId="728FC079" w:rsidR="001C59A7" w:rsidRDefault="001C59A7" w:rsidP="001C59A7">
      <w:pPr>
        <w:pStyle w:val="Default"/>
        <w:ind w:left="75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467325BE" wp14:editId="3E83228D">
            <wp:simplePos x="0" y="0"/>
            <wp:positionH relativeFrom="margin">
              <wp:posOffset>600075</wp:posOffset>
            </wp:positionH>
            <wp:positionV relativeFrom="margin">
              <wp:posOffset>3369945</wp:posOffset>
            </wp:positionV>
            <wp:extent cx="4875530" cy="2021108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90936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02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8D9">
        <w:rPr>
          <w:rFonts w:ascii="Arial" w:hAnsi="Arial" w:cs="Arial"/>
        </w:rPr>
        <w:t xml:space="preserve">This is with reference to the captioned request dated </w:t>
      </w:r>
      <w:r>
        <w:rPr>
          <w:rFonts w:ascii="Arial" w:hAnsi="Arial" w:cs="Arial"/>
        </w:rPr>
        <w:t>……</w:t>
      </w:r>
      <w:proofErr w:type="gramStart"/>
      <w:r>
        <w:rPr>
          <w:rFonts w:ascii="Arial" w:hAnsi="Arial" w:cs="Arial"/>
        </w:rPr>
        <w:t>…..</w:t>
      </w:r>
      <w:proofErr w:type="gramEnd"/>
      <w:r w:rsidRPr="00BD58D9">
        <w:rPr>
          <w:rFonts w:ascii="Arial" w:hAnsi="Arial" w:cs="Arial"/>
        </w:rPr>
        <w:t>received for Loan A/c No…</w:t>
      </w:r>
    </w:p>
    <w:p w14:paraId="4123CF80" w14:textId="77777777" w:rsidR="001C59A7" w:rsidRPr="00BD58D9" w:rsidRDefault="001C59A7" w:rsidP="001C59A7">
      <w:pPr>
        <w:pStyle w:val="Default"/>
        <w:rPr>
          <w:rFonts w:ascii="Arial" w:hAnsi="Arial" w:cs="Arial"/>
        </w:rPr>
      </w:pPr>
    </w:p>
    <w:p w14:paraId="15DC28D6" w14:textId="77777777" w:rsidR="001C59A7" w:rsidRPr="00BD58D9" w:rsidRDefault="001C59A7" w:rsidP="001C59A7">
      <w:pPr>
        <w:pStyle w:val="Default"/>
        <w:ind w:firstLine="75"/>
        <w:rPr>
          <w:rFonts w:ascii="Arial" w:hAnsi="Arial" w:cs="Arial"/>
        </w:rPr>
      </w:pPr>
      <w:r w:rsidRPr="00BD58D9">
        <w:rPr>
          <w:rFonts w:ascii="Arial" w:hAnsi="Arial" w:cs="Arial"/>
        </w:rPr>
        <w:t>Following are the list of documents submitted with Suneet Finman Private Limited</w:t>
      </w:r>
    </w:p>
    <w:p w14:paraId="3A174A39" w14:textId="0E9EE087" w:rsidR="001C59A7" w:rsidRPr="00BD58D9" w:rsidRDefault="001C59A7" w:rsidP="001C59A7">
      <w:pPr>
        <w:pStyle w:val="Default"/>
        <w:rPr>
          <w:rFonts w:ascii="Arial" w:hAnsi="Arial" w:cs="Arial"/>
        </w:rPr>
      </w:pPr>
    </w:p>
    <w:tbl>
      <w:tblPr>
        <w:tblStyle w:val="TableGrid"/>
        <w:tblW w:w="9757" w:type="dxa"/>
        <w:tblInd w:w="250" w:type="dxa"/>
        <w:tblLook w:val="04A0" w:firstRow="1" w:lastRow="0" w:firstColumn="1" w:lastColumn="0" w:noHBand="0" w:noVBand="1"/>
      </w:tblPr>
      <w:tblGrid>
        <w:gridCol w:w="1260"/>
        <w:gridCol w:w="3840"/>
        <w:gridCol w:w="4657"/>
      </w:tblGrid>
      <w:tr w:rsidR="001C59A7" w14:paraId="674A3AA8" w14:textId="77777777" w:rsidTr="001C59A7">
        <w:trPr>
          <w:trHeight w:val="312"/>
        </w:trPr>
        <w:tc>
          <w:tcPr>
            <w:tcW w:w="1260" w:type="dxa"/>
          </w:tcPr>
          <w:p w14:paraId="2A873431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 w:rsidRPr="00BD58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SR</w:t>
            </w:r>
          </w:p>
        </w:tc>
        <w:tc>
          <w:tcPr>
            <w:tcW w:w="3840" w:type="dxa"/>
          </w:tcPr>
          <w:p w14:paraId="1FE9FA38" w14:textId="45A3547C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TYPE</w:t>
            </w:r>
          </w:p>
        </w:tc>
        <w:tc>
          <w:tcPr>
            <w:tcW w:w="4657" w:type="dxa"/>
          </w:tcPr>
          <w:p w14:paraId="6E30F595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1C59A7" w14:paraId="7519FCEE" w14:textId="77777777" w:rsidTr="001C59A7">
        <w:trPr>
          <w:trHeight w:val="164"/>
        </w:trPr>
        <w:tc>
          <w:tcPr>
            <w:tcW w:w="1260" w:type="dxa"/>
          </w:tcPr>
          <w:p w14:paraId="25B91DAB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40" w:type="dxa"/>
          </w:tcPr>
          <w:p w14:paraId="49B3EC68" w14:textId="4B14D2FF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DEED</w:t>
            </w:r>
            <w:r>
              <w:rPr>
                <w:rFonts w:ascii="Arial" w:hAnsi="Arial" w:cs="Arial"/>
              </w:rPr>
              <w:t>/GIFT DEED</w:t>
            </w:r>
          </w:p>
        </w:tc>
        <w:tc>
          <w:tcPr>
            <w:tcW w:w="4657" w:type="dxa"/>
          </w:tcPr>
          <w:p w14:paraId="16812FF8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697DB921" w14:textId="77777777" w:rsidTr="001C59A7">
        <w:trPr>
          <w:trHeight w:val="155"/>
        </w:trPr>
        <w:tc>
          <w:tcPr>
            <w:tcW w:w="1260" w:type="dxa"/>
          </w:tcPr>
          <w:p w14:paraId="01092D60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40" w:type="dxa"/>
          </w:tcPr>
          <w:p w14:paraId="581E798A" w14:textId="496CB4C4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GPA</w:t>
            </w:r>
          </w:p>
        </w:tc>
        <w:tc>
          <w:tcPr>
            <w:tcW w:w="4657" w:type="dxa"/>
          </w:tcPr>
          <w:p w14:paraId="24298FC8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6C2DD47F" w14:textId="77777777" w:rsidTr="001C59A7">
        <w:trPr>
          <w:trHeight w:val="312"/>
        </w:trPr>
        <w:tc>
          <w:tcPr>
            <w:tcW w:w="1260" w:type="dxa"/>
          </w:tcPr>
          <w:p w14:paraId="17342026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40" w:type="dxa"/>
          </w:tcPr>
          <w:p w14:paraId="45C220A1" w14:textId="1BF5C50D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 w:rsidRPr="001C59A7">
              <w:rPr>
                <w:rFonts w:ascii="Arial" w:hAnsi="Arial" w:cs="Arial"/>
              </w:rPr>
              <w:t>RELINQUISHMENT DEED</w:t>
            </w:r>
          </w:p>
        </w:tc>
        <w:tc>
          <w:tcPr>
            <w:tcW w:w="4657" w:type="dxa"/>
          </w:tcPr>
          <w:p w14:paraId="436A9DA0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29546E8C" w14:textId="77777777" w:rsidTr="001C59A7">
        <w:trPr>
          <w:trHeight w:val="155"/>
        </w:trPr>
        <w:tc>
          <w:tcPr>
            <w:tcW w:w="1260" w:type="dxa"/>
          </w:tcPr>
          <w:p w14:paraId="353DF004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40" w:type="dxa"/>
          </w:tcPr>
          <w:p w14:paraId="242DA83D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POA</w:t>
            </w:r>
          </w:p>
        </w:tc>
        <w:tc>
          <w:tcPr>
            <w:tcW w:w="4657" w:type="dxa"/>
          </w:tcPr>
          <w:p w14:paraId="069BFD63" w14:textId="34357202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1E4574C4" w14:textId="77777777" w:rsidTr="001C59A7">
        <w:trPr>
          <w:trHeight w:val="155"/>
        </w:trPr>
        <w:tc>
          <w:tcPr>
            <w:tcW w:w="1260" w:type="dxa"/>
          </w:tcPr>
          <w:p w14:paraId="2721B173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40" w:type="dxa"/>
          </w:tcPr>
          <w:p w14:paraId="52A15248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NOC</w:t>
            </w:r>
          </w:p>
        </w:tc>
        <w:tc>
          <w:tcPr>
            <w:tcW w:w="4657" w:type="dxa"/>
          </w:tcPr>
          <w:p w14:paraId="11DE7544" w14:textId="7725A0CB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32206801" w14:textId="77777777" w:rsidTr="001C59A7">
        <w:trPr>
          <w:trHeight w:val="320"/>
        </w:trPr>
        <w:tc>
          <w:tcPr>
            <w:tcW w:w="1260" w:type="dxa"/>
          </w:tcPr>
          <w:p w14:paraId="699D4C7B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40" w:type="dxa"/>
          </w:tcPr>
          <w:p w14:paraId="528BFD40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 TAX RECEIPT</w:t>
            </w:r>
          </w:p>
        </w:tc>
        <w:tc>
          <w:tcPr>
            <w:tcW w:w="4657" w:type="dxa"/>
          </w:tcPr>
          <w:p w14:paraId="5F7F4FAC" w14:textId="5A2DBE3C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  <w:tr w:rsidR="001C59A7" w14:paraId="0F86EC4E" w14:textId="77777777" w:rsidTr="001C59A7">
        <w:trPr>
          <w:trHeight w:val="147"/>
        </w:trPr>
        <w:tc>
          <w:tcPr>
            <w:tcW w:w="1260" w:type="dxa"/>
          </w:tcPr>
          <w:p w14:paraId="2042C522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40" w:type="dxa"/>
          </w:tcPr>
          <w:p w14:paraId="3C9169DE" w14:textId="77777777" w:rsidR="001C59A7" w:rsidRDefault="001C59A7" w:rsidP="00C65C9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</w:t>
            </w:r>
          </w:p>
        </w:tc>
        <w:tc>
          <w:tcPr>
            <w:tcW w:w="4657" w:type="dxa"/>
          </w:tcPr>
          <w:p w14:paraId="31972C30" w14:textId="51534E51" w:rsidR="001C59A7" w:rsidRDefault="001C59A7" w:rsidP="00C65C99">
            <w:pPr>
              <w:pStyle w:val="Default"/>
              <w:rPr>
                <w:rFonts w:ascii="Arial" w:hAnsi="Arial" w:cs="Arial"/>
              </w:rPr>
            </w:pPr>
          </w:p>
        </w:tc>
      </w:tr>
    </w:tbl>
    <w:p w14:paraId="46242F06" w14:textId="77777777" w:rsidR="001C59A7" w:rsidRPr="00BD58D9" w:rsidRDefault="001C59A7" w:rsidP="001C59A7">
      <w:pPr>
        <w:pStyle w:val="Default"/>
        <w:rPr>
          <w:rFonts w:ascii="Arial" w:hAnsi="Arial" w:cs="Arial"/>
        </w:rPr>
      </w:pPr>
    </w:p>
    <w:p w14:paraId="752CC5FA" w14:textId="77777777" w:rsidR="001C59A7" w:rsidRDefault="001C59A7" w:rsidP="001C59A7">
      <w:pPr>
        <w:pStyle w:val="Default"/>
      </w:pPr>
    </w:p>
    <w:p w14:paraId="51B40EFD" w14:textId="06EFEA13" w:rsidR="001C59A7" w:rsidRPr="00BD58D9" w:rsidRDefault="001C59A7" w:rsidP="001C59A7">
      <w:pPr>
        <w:pStyle w:val="Default"/>
        <w:ind w:left="60"/>
        <w:jc w:val="both"/>
        <w:rPr>
          <w:rFonts w:ascii="Arial" w:hAnsi="Arial" w:cs="Arial"/>
        </w:rPr>
      </w:pPr>
      <w:r w:rsidRPr="00BD58D9">
        <w:rPr>
          <w:rFonts w:ascii="Arial" w:hAnsi="Arial" w:cs="Arial"/>
        </w:rPr>
        <w:t xml:space="preserve">This is treated as the clarification cum confirmation to all the mortgage related documents and retails available with the Suneet </w:t>
      </w:r>
      <w:r>
        <w:rPr>
          <w:rFonts w:ascii="Arial" w:hAnsi="Arial" w:cs="Arial"/>
        </w:rPr>
        <w:t xml:space="preserve">Finman </w:t>
      </w:r>
      <w:r w:rsidRPr="00BD58D9">
        <w:rPr>
          <w:rFonts w:ascii="Arial" w:hAnsi="Arial" w:cs="Arial"/>
        </w:rPr>
        <w:t xml:space="preserve">and will be kept with the same. </w:t>
      </w:r>
    </w:p>
    <w:p w14:paraId="03AFF3D4" w14:textId="77777777" w:rsidR="001C59A7" w:rsidRPr="00BD58D9" w:rsidRDefault="001C59A7" w:rsidP="001C59A7">
      <w:pPr>
        <w:pStyle w:val="Default"/>
        <w:rPr>
          <w:rFonts w:ascii="Arial" w:hAnsi="Arial" w:cs="Arial"/>
        </w:rPr>
      </w:pPr>
    </w:p>
    <w:p w14:paraId="1029BF6B" w14:textId="2897DB5E" w:rsidR="001C59A7" w:rsidRDefault="001C59A7" w:rsidP="001C59A7">
      <w:pPr>
        <w:pStyle w:val="Default"/>
        <w:ind w:left="60"/>
        <w:jc w:val="both"/>
        <w:rPr>
          <w:rFonts w:ascii="Arial" w:hAnsi="Arial" w:cs="Arial"/>
        </w:rPr>
      </w:pPr>
      <w:r w:rsidRPr="00BD58D9">
        <w:rPr>
          <w:rFonts w:ascii="Arial" w:hAnsi="Arial" w:cs="Arial"/>
        </w:rPr>
        <w:t xml:space="preserve">Please quote your Loan account number for any future correspondence with the Bank. This will help us to serve you better. </w:t>
      </w:r>
    </w:p>
    <w:p w14:paraId="64C767E8" w14:textId="7124E0D0" w:rsidR="001C59A7" w:rsidRDefault="001C59A7" w:rsidP="001C59A7">
      <w:pPr>
        <w:pStyle w:val="Default"/>
        <w:ind w:left="60"/>
        <w:jc w:val="both"/>
        <w:rPr>
          <w:rFonts w:ascii="Arial" w:hAnsi="Arial" w:cs="Arial"/>
        </w:rPr>
      </w:pPr>
    </w:p>
    <w:p w14:paraId="208273A1" w14:textId="23D4556D" w:rsidR="001C59A7" w:rsidRDefault="001C59A7" w:rsidP="001C59A7">
      <w:pPr>
        <w:ind w:firstLine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of any query or assistance please contact your Branch manager or alternatively you can Email us at </w:t>
      </w:r>
      <w:hyperlink r:id="rId9" w:history="1">
        <w:r w:rsidRPr="00376EB7">
          <w:rPr>
            <w:rStyle w:val="Hyperlink"/>
            <w:rFonts w:ascii="Arial" w:hAnsi="Arial" w:cs="Arial"/>
            <w:sz w:val="24"/>
            <w:szCs w:val="24"/>
          </w:rPr>
          <w:t>info@suneetfinman.com</w:t>
        </w:r>
      </w:hyperlink>
      <w:r>
        <w:rPr>
          <w:rFonts w:ascii="Arial" w:hAnsi="Arial" w:cs="Arial"/>
          <w:sz w:val="24"/>
          <w:szCs w:val="24"/>
        </w:rPr>
        <w:t xml:space="preserve"> or or contact us at our landline number 0120-4165439.</w:t>
      </w:r>
    </w:p>
    <w:p w14:paraId="3FB782EA" w14:textId="0BE8E077" w:rsidR="001C59A7" w:rsidRDefault="001C59A7" w:rsidP="001C59A7">
      <w:pPr>
        <w:ind w:left="60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  <w:r w:rsidRPr="00BD58D9">
        <w:rPr>
          <w:rFonts w:ascii="Arial" w:hAnsi="Arial" w:cs="Arial"/>
          <w:color w:val="000000"/>
          <w:sz w:val="24"/>
          <w:szCs w:val="24"/>
          <w:lang w:val="en-IN"/>
        </w:rPr>
        <w:t xml:space="preserve">Thank you for partnering with </w:t>
      </w:r>
      <w:r w:rsidR="00677ABC">
        <w:rPr>
          <w:rFonts w:ascii="Arial" w:hAnsi="Arial" w:cs="Arial"/>
          <w:color w:val="000000"/>
          <w:sz w:val="24"/>
          <w:szCs w:val="24"/>
          <w:lang w:val="en-IN"/>
        </w:rPr>
        <w:t xml:space="preserve">SFPL </w:t>
      </w:r>
      <w:r w:rsidRPr="00BD58D9">
        <w:rPr>
          <w:rFonts w:ascii="Arial" w:hAnsi="Arial" w:cs="Arial"/>
          <w:color w:val="000000"/>
          <w:sz w:val="24"/>
          <w:szCs w:val="24"/>
          <w:lang w:val="en-IN"/>
        </w:rPr>
        <w:t xml:space="preserve">for your financial needs. We look forward to serving you again </w:t>
      </w:r>
    </w:p>
    <w:p w14:paraId="7E2618DB" w14:textId="77777777" w:rsidR="001C59A7" w:rsidRDefault="001C59A7" w:rsidP="001C59A7">
      <w:pPr>
        <w:ind w:firstLine="60"/>
        <w:rPr>
          <w:rFonts w:ascii="Arial" w:hAnsi="Arial" w:cs="Arial"/>
          <w:color w:val="000000"/>
          <w:sz w:val="24"/>
          <w:szCs w:val="24"/>
          <w:lang w:val="en-IN"/>
        </w:rPr>
      </w:pPr>
      <w:r w:rsidRPr="00BD58D9">
        <w:rPr>
          <w:rFonts w:ascii="Arial" w:hAnsi="Arial" w:cs="Arial"/>
          <w:color w:val="000000"/>
          <w:sz w:val="24"/>
          <w:szCs w:val="24"/>
          <w:lang w:val="en-IN"/>
        </w:rPr>
        <w:t>Best Regards,</w:t>
      </w:r>
    </w:p>
    <w:p w14:paraId="16947F33" w14:textId="77777777" w:rsidR="001C59A7" w:rsidRPr="00BD58D9" w:rsidRDefault="001C59A7" w:rsidP="001C59A7">
      <w:pPr>
        <w:rPr>
          <w:rFonts w:ascii="Arial" w:hAnsi="Arial" w:cs="Arial"/>
          <w:color w:val="000000"/>
          <w:sz w:val="24"/>
          <w:szCs w:val="24"/>
          <w:lang w:val="en-IN"/>
        </w:rPr>
      </w:pPr>
    </w:p>
    <w:p w14:paraId="45495E91" w14:textId="784417DA" w:rsidR="005669B9" w:rsidRDefault="001C59A7" w:rsidP="001C59A7">
      <w:pPr>
        <w:ind w:firstLine="60"/>
        <w:rPr>
          <w:rFonts w:ascii="Arial" w:hAnsi="Arial" w:cs="Arial"/>
          <w:sz w:val="24"/>
          <w:szCs w:val="24"/>
        </w:rPr>
      </w:pPr>
      <w:r w:rsidRPr="00BD58D9">
        <w:rPr>
          <w:rFonts w:ascii="Arial" w:hAnsi="Arial" w:cs="Arial"/>
          <w:color w:val="000000"/>
          <w:sz w:val="24"/>
          <w:szCs w:val="24"/>
          <w:lang w:val="en-IN"/>
        </w:rPr>
        <w:t>For Suneet Finman Private Limited</w:t>
      </w:r>
    </w:p>
    <w:sectPr w:rsidR="005669B9" w:rsidSect="001C59A7">
      <w:headerReference w:type="even" r:id="rId10"/>
      <w:headerReference w:type="default" r:id="rId11"/>
      <w:headerReference w:type="first" r:id="rId12"/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D2DC" w14:textId="77777777" w:rsidR="00E13E96" w:rsidRDefault="00E13E96" w:rsidP="00FC2FF7">
      <w:pPr>
        <w:spacing w:after="0" w:line="240" w:lineRule="auto"/>
      </w:pPr>
      <w:r>
        <w:separator/>
      </w:r>
    </w:p>
  </w:endnote>
  <w:endnote w:type="continuationSeparator" w:id="0">
    <w:p w14:paraId="2B416BAD" w14:textId="77777777" w:rsidR="00E13E96" w:rsidRDefault="00E13E96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0844" w14:textId="77777777" w:rsidR="00E13E96" w:rsidRDefault="00E13E96" w:rsidP="00FC2FF7">
      <w:pPr>
        <w:spacing w:after="0" w:line="240" w:lineRule="auto"/>
      </w:pPr>
      <w:r>
        <w:separator/>
      </w:r>
    </w:p>
  </w:footnote>
  <w:footnote w:type="continuationSeparator" w:id="0">
    <w:p w14:paraId="6E2C3A2E" w14:textId="77777777" w:rsidR="00E13E96" w:rsidRDefault="00E13E96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E13E96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E13E96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150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151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140D42"/>
    <w:rsid w:val="00142144"/>
    <w:rsid w:val="00142503"/>
    <w:rsid w:val="0018522F"/>
    <w:rsid w:val="001C59A7"/>
    <w:rsid w:val="002C6ABF"/>
    <w:rsid w:val="00325112"/>
    <w:rsid w:val="0034278A"/>
    <w:rsid w:val="00552DFA"/>
    <w:rsid w:val="005669B9"/>
    <w:rsid w:val="005A3503"/>
    <w:rsid w:val="005D17F4"/>
    <w:rsid w:val="005F7602"/>
    <w:rsid w:val="0060155D"/>
    <w:rsid w:val="00603251"/>
    <w:rsid w:val="00654D9C"/>
    <w:rsid w:val="0066388A"/>
    <w:rsid w:val="00677ABC"/>
    <w:rsid w:val="00695AE0"/>
    <w:rsid w:val="006C3674"/>
    <w:rsid w:val="006E3E90"/>
    <w:rsid w:val="00777248"/>
    <w:rsid w:val="007B7F34"/>
    <w:rsid w:val="007C22DC"/>
    <w:rsid w:val="00840D5F"/>
    <w:rsid w:val="008F270D"/>
    <w:rsid w:val="009F2E84"/>
    <w:rsid w:val="00B86997"/>
    <w:rsid w:val="00B97405"/>
    <w:rsid w:val="00C81568"/>
    <w:rsid w:val="00CC7BDA"/>
    <w:rsid w:val="00D469B9"/>
    <w:rsid w:val="00DB4A01"/>
    <w:rsid w:val="00E13E96"/>
    <w:rsid w:val="00EB7C4D"/>
    <w:rsid w:val="00F5132E"/>
    <w:rsid w:val="00F8124A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semiHidden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1C59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suneetfinma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2023-03-13T08:45:00Z</dcterms:created>
  <dcterms:modified xsi:type="dcterms:W3CDTF">2023-03-13T10:13:00Z</dcterms:modified>
</cp:coreProperties>
</file>