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2B3C"/>
          <w:sz w:val="52"/>
          <w:szCs w:val="52"/>
        </w:rPr>
        <w:t xml:space="preserve">TDO Software Client Portal</w:t>
      </w:r>
    </w:p>
    <w:p>
      <w:pPr>
        <w:spacing w:after="120"/>
        <w:jc w:val="center"/>
      </w:pPr>
      <w:r>
        <w:rPr>
          <w:rFonts w:ascii="Arial" w:cs="Arial" w:eastAsia="Arial" w:hAnsi="Arial"/>
          <w:color w:val="1A9E75"/>
          <w:sz w:val="32"/>
          <w:szCs w:val="32"/>
        </w:rPr>
        <w:t xml:space="preserve">UI/UX Design Specification</w:t>
      </w:r>
    </w:p>
    <w:p>
      <w:pPr>
        <w:spacing w:after="600"/>
        <w:jc w:val="center"/>
      </w:pPr>
      <w:r>
        <w:rPr>
          <w:rFonts w:ascii="Arial" w:cs="Arial" w:eastAsia="Arial" w:hAnsi="Arial"/>
          <w:color w:val="888888"/>
          <w:sz w:val="22"/>
          <w:szCs w:val="22"/>
        </w:rPr>
        <w:t xml:space="preserve">Version 1.0 — May 2026</w:t>
      </w:r>
    </w:p>
    <w:p>
      <w:pPr>
        <w:spacing w:after="80"/>
        <w:jc w:val="center"/>
      </w:pPr>
      <w:r>
        <w:rPr>
          <w:rFonts w:ascii="Arial" w:cs="Arial" w:eastAsia="Arial" w:hAnsi="Arial"/>
          <w:color w:val="555555"/>
          <w:sz w:val="22"/>
          <w:szCs w:val="22"/>
        </w:rPr>
        <w:t xml:space="preserve">Prepared by: Jared Ardine</w:t>
      </w:r>
    </w:p>
    <w:p>
      <w:pPr>
        <w:jc w:val="center"/>
      </w:pPr>
      <w:r>
        <w:rPr>
          <w:rFonts w:ascii="Arial" w:cs="Arial" w:eastAsia="Arial" w:hAnsi="Arial"/>
          <w:color w:val="555555"/>
          <w:sz w:val="22"/>
          <w:szCs w:val="22"/>
        </w:rPr>
        <w:t xml:space="preserve">Product Owner, TDO Software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F2B3C"/>
          <w:sz w:val="32"/>
          <w:szCs w:val="32"/>
        </w:rPr>
        <w:t xml:space="preserve">1. Overview</w:t>
      </w:r>
    </w:p>
    <w:p>
      <w:pPr>
        <w:spacing w:after="120"/>
      </w:pPr>
      <w:r>
        <w:rPr>
          <w:rFonts w:ascii="Arial" w:cs="Arial" w:eastAsia="Arial" w:hAnsi="Arial"/>
          <w:color w:val="333333"/>
          <w:sz w:val="22"/>
          <w:szCs w:val="22"/>
        </w:rPr>
        <w:t xml:space="preserve">This document captures all UI/UX design decisions for the TDO Software Client Portal, a branded experience for collecting website content from endodontic office clients. It serves as the design reference for development, complementing the functional specification (tdo-client-portal-spec.md) and template definitions (website-templates.md).</w:t>
      </w:r>
    </w:p>
    <w:p>
      <w:pPr>
        <w:spacing w:after="80"/>
      </w:pPr>
    </w:p>
    <w:p>
      <w:pPr>
        <w:pStyle w:val="Heading2"/>
        <w:spacing w:after="160" w:before="280"/>
      </w:pPr>
      <w:r>
        <w:rPr>
          <w:rFonts w:ascii="Arial" w:cs="Arial" w:eastAsia="Arial" w:hAnsi="Arial"/>
          <w:b/>
          <w:bCs/>
          <w:color w:val="0F2B3C"/>
          <w:sz w:val="26"/>
          <w:szCs w:val="26"/>
        </w:rPr>
        <w:t xml:space="preserve">1.1 Design Principles</w:t>
      </w:r>
    </w:p>
    <w:p>
      <w:pPr>
        <w:pStyle w:val="ListParagraph"/>
        <w:numPr>
          <w:ilvl w:val="0"/>
          <w:numId w:val="2"/>
        </w:numPr>
        <w:spacing w:after="60"/>
      </w:pPr>
      <w:r>
        <w:rPr>
          <w:rFonts w:ascii="Arial" w:cs="Arial" w:eastAsia="Arial" w:hAnsi="Arial"/>
          <w:b/>
          <w:bCs/>
          <w:color w:val="333333"/>
          <w:sz w:val="22"/>
          <w:szCs w:val="22"/>
        </w:rPr>
        <w:t xml:space="preserve">Non-linear workflow: </w:t>
      </w:r>
      <w:r>
        <w:rPr>
          <w:rFonts w:ascii="Arial" w:cs="Arial" w:eastAsia="Arial" w:hAnsi="Arial"/>
          <w:color w:val="333333"/>
          <w:sz w:val="22"/>
          <w:szCs w:val="22"/>
        </w:rPr>
        <w:t xml:space="preserve">Clients can work on any section in any order. Nobody should feel blocked because one section is incomplete.</w:t>
      </w:r>
    </w:p>
    <w:p>
      <w:pPr>
        <w:pStyle w:val="ListParagraph"/>
        <w:numPr>
          <w:ilvl w:val="0"/>
          <w:numId w:val="2"/>
        </w:numPr>
        <w:spacing w:after="60"/>
      </w:pPr>
      <w:r>
        <w:rPr>
          <w:rFonts w:ascii="Arial" w:cs="Arial" w:eastAsia="Arial" w:hAnsi="Arial"/>
          <w:b/>
          <w:bCs/>
          <w:color w:val="333333"/>
          <w:sz w:val="22"/>
          <w:szCs w:val="22"/>
        </w:rPr>
        <w:t xml:space="preserve">Hub-style dashboard: </w:t>
      </w:r>
      <w:r>
        <w:rPr>
          <w:rFonts w:ascii="Arial" w:cs="Arial" w:eastAsia="Arial" w:hAnsi="Arial"/>
          <w:color w:val="333333"/>
          <w:sz w:val="22"/>
          <w:szCs w:val="22"/>
        </w:rPr>
        <w:t xml:space="preserve">Content sections presented as a card grid, not a linear checklist. Inspired by Content Snare’s guided experience but with the flexibility of a project dashboard.</w:t>
      </w:r>
    </w:p>
    <w:p>
      <w:pPr>
        <w:pStyle w:val="ListParagraph"/>
        <w:numPr>
          <w:ilvl w:val="0"/>
          <w:numId w:val="2"/>
        </w:numPr>
        <w:spacing w:after="60"/>
      </w:pPr>
      <w:r>
        <w:rPr>
          <w:rFonts w:ascii="Arial" w:cs="Arial" w:eastAsia="Arial" w:hAnsi="Arial"/>
          <w:b/>
          <w:bCs/>
          <w:color w:val="333333"/>
          <w:sz w:val="22"/>
          <w:szCs w:val="22"/>
        </w:rPr>
        <w:t xml:space="preserve">AI-assisted: </w:t>
      </w:r>
      <w:r>
        <w:rPr>
          <w:rFonts w:ascii="Arial" w:cs="Arial" w:eastAsia="Arial" w:hAnsi="Arial"/>
          <w:color w:val="333333"/>
          <w:sz w:val="22"/>
          <w:szCs w:val="22"/>
        </w:rPr>
        <w:t xml:space="preserve">An AI assistant panel (right sidebar) helps clients write bios, identify missing content, and navigate the portal. Inspired by HubSpot’s AI sidebar.</w:t>
      </w:r>
    </w:p>
    <w:p>
      <w:pPr>
        <w:pStyle w:val="ListParagraph"/>
        <w:numPr>
          <w:ilvl w:val="0"/>
          <w:numId w:val="2"/>
        </w:numPr>
        <w:spacing w:after="60"/>
      </w:pPr>
      <w:r>
        <w:rPr>
          <w:rFonts w:ascii="Arial" w:cs="Arial" w:eastAsia="Arial" w:hAnsi="Arial"/>
          <w:b/>
          <w:bCs/>
          <w:color w:val="333333"/>
          <w:sz w:val="22"/>
          <w:szCs w:val="22"/>
        </w:rPr>
        <w:t xml:space="preserve">Staff efficiency: </w:t>
      </w:r>
      <w:r>
        <w:rPr>
          <w:rFonts w:ascii="Arial" w:cs="Arial" w:eastAsia="Arial" w:hAnsi="Arial"/>
          <w:color w:val="333333"/>
          <w:sz w:val="22"/>
          <w:szCs w:val="22"/>
        </w:rPr>
        <w:t xml:space="preserve">Staff dashboard modeled after HubSpot’s Sales workspace with collapsible sections, filter chips, and a schedule sidebar for at-a-glance project management.</w:t>
      </w:r>
    </w:p>
    <w:p>
      <w:pPr>
        <w:pStyle w:val="ListParagraph"/>
        <w:numPr>
          <w:ilvl w:val="0"/>
          <w:numId w:val="2"/>
        </w:numPr>
        <w:spacing w:after="60"/>
      </w:pPr>
      <w:r>
        <w:rPr>
          <w:rFonts w:ascii="Arial" w:cs="Arial" w:eastAsia="Arial" w:hAnsi="Arial"/>
          <w:b/>
          <w:bCs/>
          <w:color w:val="333333"/>
          <w:sz w:val="22"/>
          <w:szCs w:val="22"/>
        </w:rPr>
        <w:t xml:space="preserve">Consistent branding: </w:t>
      </w:r>
      <w:r>
        <w:rPr>
          <w:rFonts w:ascii="Arial" w:cs="Arial" w:eastAsia="Arial" w:hAnsi="Arial"/>
          <w:color w:val="333333"/>
          <w:sz w:val="22"/>
          <w:szCs w:val="22"/>
        </w:rPr>
        <w:t xml:space="preserve">TDO dark navy (#0F2B3C) and green accent (#1A9E75) throughout both portals.</w:t>
      </w:r>
    </w:p>
    <w:p>
      <w:pPr>
        <w:spacing w:after="80"/>
      </w:pPr>
    </w:p>
    <w:p>
      <w:pPr>
        <w:pStyle w:val="Heading2"/>
        <w:spacing w:after="160" w:before="280"/>
      </w:pPr>
      <w:r>
        <w:rPr>
          <w:rFonts w:ascii="Arial" w:cs="Arial" w:eastAsia="Arial" w:hAnsi="Arial"/>
          <w:b/>
          <w:bCs/>
          <w:color w:val="0F2B3C"/>
          <w:sz w:val="26"/>
          <w:szCs w:val="26"/>
        </w:rPr>
        <w:t xml:space="preserve">1.2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Hex</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Navy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#0F2B3C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bar, primary backgrounds, headings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Accent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#1A9E75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states, progress bars, CTA buttons, links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#E1F5EE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badges, completed state backgrounds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#FAEEDA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In-progress badges, warning states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#E6F1FB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badges, secondary states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#EEEDFE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event cards, neutral highlights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Red/Coral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#E24B4A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badges, unread indicators</w:t>
            </w:r>
          </w:p>
        </w:tc>
      </w:tr>
    </w:tbl>
    <w:p>
      <w:pPr>
        <w:spacing w:after="80"/>
      </w:pPr>
    </w:p>
    <w:p>
      <w:pPr>
        <w:pStyle w:val="Heading2"/>
        <w:spacing w:after="160" w:before="280"/>
      </w:pPr>
      <w:r>
        <w:rPr>
          <w:rFonts w:ascii="Arial" w:cs="Arial" w:eastAsia="Arial" w:hAnsi="Arial"/>
          <w:b/>
          <w:bCs/>
          <w:color w:val="0F2B3C"/>
          <w:sz w:val="26"/>
          <w:szCs w:val="26"/>
        </w:rPr>
        <w:t xml:space="preserve">1.3 Typography and UI Framework</w:t>
      </w:r>
    </w:p>
    <w:p>
      <w:pPr>
        <w:pStyle w:val="ListParagraph"/>
        <w:numPr>
          <w:ilvl w:val="0"/>
          <w:numId w:val="2"/>
        </w:numPr>
        <w:spacing w:after="6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Tailwind CSS + shadcn/ui components</w:t>
      </w:r>
    </w:p>
    <w:p>
      <w:pPr>
        <w:pStyle w:val="ListParagraph"/>
        <w:numPr>
          <w:ilvl w:val="0"/>
          <w:numId w:val="2"/>
        </w:numPr>
        <w:spacing w:after="60"/>
      </w:pPr>
      <w:r>
        <w:rPr>
          <w:rFonts w:ascii="Arial" w:cs="Arial" w:eastAsia="Arial" w:hAnsi="Arial"/>
          <w:b/>
          <w:bCs/>
          <w:color w:val="333333"/>
          <w:sz w:val="22"/>
          <w:szCs w:val="22"/>
        </w:rPr>
        <w:t xml:space="preserve">Font: </w:t>
      </w:r>
      <w:r>
        <w:rPr>
          <w:rFonts w:ascii="Arial" w:cs="Arial" w:eastAsia="Arial" w:hAnsi="Arial"/>
          <w:color w:val="333333"/>
          <w:sz w:val="22"/>
          <w:szCs w:val="22"/>
        </w:rPr>
        <w:t xml:space="preserve">System font stack (Inter/system-ui for web; Arial fallback for documents)</w:t>
      </w:r>
    </w:p>
    <w:p>
      <w:pPr>
        <w:pStyle w:val="ListParagraph"/>
        <w:numPr>
          <w:ilvl w:val="0"/>
          <w:numId w:val="2"/>
        </w:numPr>
        <w:spacing w:after="60"/>
      </w:pPr>
      <w:r>
        <w:rPr>
          <w:rFonts w:ascii="Arial" w:cs="Arial" w:eastAsia="Arial" w:hAnsi="Arial"/>
          <w:b/>
          <w:bCs/>
          <w:color w:val="333333"/>
          <w:sz w:val="22"/>
          <w:szCs w:val="22"/>
        </w:rPr>
        <w:t xml:space="preserve">Icon set: </w:t>
      </w:r>
      <w:r>
        <w:rPr>
          <w:rFonts w:ascii="Arial" w:cs="Arial" w:eastAsia="Arial" w:hAnsi="Arial"/>
          <w:color w:val="333333"/>
          <w:sz w:val="22"/>
          <w:szCs w:val="22"/>
        </w:rPr>
        <w:t xml:space="preserve">Tabler Icons (ti- prefix)</w:t>
      </w:r>
    </w:p>
    <w:p>
      <w:pPr>
        <w:pStyle w:val="ListParagraph"/>
        <w:numPr>
          <w:ilvl w:val="0"/>
          <w:numId w:val="2"/>
        </w:numPr>
        <w:spacing w:after="60"/>
      </w:pPr>
      <w:r>
        <w:rPr>
          <w:rFonts w:ascii="Arial" w:cs="Arial" w:eastAsia="Arial" w:hAnsi="Arial"/>
          <w:b/>
          <w:bCs/>
          <w:color w:val="333333"/>
          <w:sz w:val="22"/>
          <w:szCs w:val="22"/>
        </w:rPr>
        <w:t xml:space="preserve">Border radius: </w:t>
      </w:r>
      <w:r>
        <w:rPr>
          <w:rFonts w:ascii="Arial" w:cs="Arial" w:eastAsia="Arial" w:hAnsi="Arial"/>
          <w:color w:val="333333"/>
          <w:sz w:val="22"/>
          <w:szCs w:val="22"/>
        </w:rPr>
        <w:t xml:space="preserve">Consistent use of rounded-lg (12px) for cards, rounded-md (8px) for badges/chips</w:t>
      </w:r>
    </w:p>
    <w:p>
      <w:pPr>
        <w:spacing w:after="80"/>
      </w:pPr>
    </w:p>
    <w:p>
      <w:r>
        <w:br w:type="page"/>
      </w:r>
    </w:p>
    <w:p>
      <w:pPr>
        <w:pStyle w:val="Heading1"/>
        <w:spacing w:after="200" w:before="360"/>
      </w:pPr>
      <w:r>
        <w:rPr>
          <w:rFonts w:ascii="Arial" w:cs="Arial" w:eastAsia="Arial" w:hAnsi="Arial"/>
          <w:b/>
          <w:bCs/>
          <w:color w:val="0F2B3C"/>
          <w:sz w:val="32"/>
          <w:szCs w:val="32"/>
        </w:rPr>
        <w:t xml:space="preserve">2. Client Portal Dashboard (Final — v5)</w:t>
      </w:r>
    </w:p>
    <w:p>
      <w:pPr>
        <w:spacing w:after="120"/>
      </w:pPr>
      <w:r>
        <w:rPr>
          <w:rFonts w:ascii="Arial" w:cs="Arial" w:eastAsia="Arial" w:hAnsi="Arial"/>
          <w:color w:val="333333"/>
          <w:sz w:val="22"/>
          <w:szCs w:val="22"/>
        </w:rPr>
        <w:t xml:space="preserve">The client-facing portal uses a hub-style dashboard layout with three main zones: a left sidebar for navigation, a center content area with a card grid, and a collapsible right panel for the AI assistant.</w:t>
      </w:r>
    </w:p>
    <w:p>
      <w:pPr>
        <w:spacing w:after="80"/>
      </w:pPr>
    </w:p>
    <w:p>
      <w:pPr>
        <w:pStyle w:val="Heading2"/>
        <w:spacing w:after="160" w:before="280"/>
      </w:pPr>
      <w:r>
        <w:rPr>
          <w:rFonts w:ascii="Arial" w:cs="Arial" w:eastAsia="Arial" w:hAnsi="Arial"/>
          <w:b/>
          <w:bCs/>
          <w:color w:val="0F2B3C"/>
          <w:sz w:val="26"/>
          <w:szCs w:val="26"/>
        </w:rPr>
        <w:t xml:space="preserve">2.1 Layout Structure</w:t>
      </w:r>
    </w:p>
    <w:p>
      <w:pPr>
        <w:pStyle w:val="Heading3"/>
        <w:spacing w:after="120" w:before="200"/>
      </w:pPr>
      <w:r>
        <w:rPr>
          <w:rFonts w:ascii="Arial" w:cs="Arial" w:eastAsia="Arial" w:hAnsi="Arial"/>
          <w:b/>
          <w:bCs/>
          <w:color w:val="333333"/>
          <w:sz w:val="22"/>
          <w:szCs w:val="22"/>
        </w:rPr>
        <w:t xml:space="preserve">Top Bar</w:t>
      </w:r>
    </w:p>
    <w:p>
      <w:pPr>
        <w:pStyle w:val="ListParagraph"/>
        <w:numPr>
          <w:ilvl w:val="0"/>
          <w:numId w:val="2"/>
        </w:numPr>
        <w:spacing w:after="60"/>
      </w:pPr>
      <w:r>
        <w:rPr>
          <w:rFonts w:ascii="Arial" w:cs="Arial" w:eastAsia="Arial" w:hAnsi="Arial"/>
          <w:color w:val="333333"/>
          <w:sz w:val="22"/>
          <w:szCs w:val="22"/>
        </w:rPr>
        <w:t xml:space="preserve">Dark navy (#0F2B3C) background spanning full width</w:t>
      </w:r>
    </w:p>
    <w:p>
      <w:pPr>
        <w:pStyle w:val="ListParagraph"/>
        <w:numPr>
          <w:ilvl w:val="0"/>
          <w:numId w:val="2"/>
        </w:numPr>
        <w:spacing w:after="60"/>
      </w:pPr>
      <w:r>
        <w:rPr>
          <w:rFonts w:ascii="Arial" w:cs="Arial" w:eastAsia="Arial" w:hAnsi="Arial"/>
          <w:color w:val="333333"/>
          <w:sz w:val="22"/>
          <w:szCs w:val="22"/>
        </w:rPr>
        <w:t xml:space="preserve">Left: TDO Software logo mark (green square with dashboard icon) + “Client Portal” label</w:t>
      </w:r>
    </w:p>
    <w:p>
      <w:pPr>
        <w:pStyle w:val="ListParagraph"/>
        <w:numPr>
          <w:ilvl w:val="0"/>
          <w:numId w:val="2"/>
        </w:numPr>
        <w:spacing w:after="60"/>
      </w:pPr>
      <w:r>
        <w:rPr>
          <w:rFonts w:ascii="Arial" w:cs="Arial" w:eastAsia="Arial" w:hAnsi="Arial"/>
          <w:color w:val="333333"/>
          <w:sz w:val="22"/>
          <w:szCs w:val="22"/>
        </w:rPr>
        <w:t xml:space="preserve">Right: Notification bell + client avatar with name (e.g., “DR” initials circle + “Dr. Roberts”)</w:t>
      </w:r>
    </w:p>
    <w:p>
      <w:pPr>
        <w:spacing w:after="80"/>
      </w:pPr>
    </w:p>
    <w:p>
      <w:pPr>
        <w:pStyle w:val="Heading3"/>
        <w:spacing w:after="120" w:before="200"/>
      </w:pPr>
      <w:r>
        <w:rPr>
          <w:rFonts w:ascii="Arial" w:cs="Arial" w:eastAsia="Arial" w:hAnsi="Arial"/>
          <w:b/>
          <w:bCs/>
          <w:color w:val="333333"/>
          <w:sz w:val="22"/>
          <w:szCs w:val="22"/>
        </w:rPr>
        <w:t xml:space="preserve">Left Sidebar (200px, fixed)</w:t>
      </w:r>
    </w:p>
    <w:p>
      <w:pPr>
        <w:spacing w:after="120"/>
      </w:pPr>
      <w:r>
        <w:rPr>
          <w:rFonts w:ascii="Arial" w:cs="Arial" w:eastAsia="Arial" w:hAnsi="Arial"/>
          <w:color w:val="333333"/>
          <w:sz w:val="22"/>
          <w:szCs w:val="22"/>
        </w:rPr>
        <w:t xml:space="preserve">The sidebar provides primary navigation and is always visible. It is divided into three sections:</w:t>
      </w:r>
    </w:p>
    <w:p>
      <w:pPr>
        <w:spacing w:after="80"/>
      </w:pPr>
    </w:p>
    <w:p>
      <w:pPr>
        <w:spacing w:after="120"/>
      </w:pPr>
      <w:r>
        <w:rPr>
          <w:rFonts w:ascii="Arial" w:cs="Arial" w:eastAsia="Arial" w:hAnsi="Arial"/>
          <w:b/>
          <w:bCs/>
          <w:color w:val="333333"/>
          <w:sz w:val="22"/>
          <w:szCs w:val="22"/>
        </w:rPr>
        <w:t xml:space="preserve">Main navigation:</w:t>
      </w:r>
    </w:p>
    <w:p>
      <w:pPr>
        <w:pStyle w:val="ListParagraph"/>
        <w:numPr>
          <w:ilvl w:val="0"/>
          <w:numId w:val="2"/>
        </w:numPr>
        <w:spacing w:after="60"/>
      </w:pPr>
      <w:r>
        <w:rPr>
          <w:rFonts w:ascii="Arial" w:cs="Arial" w:eastAsia="Arial" w:hAnsi="Arial"/>
          <w:color w:val="333333"/>
          <w:sz w:val="22"/>
          <w:szCs w:val="22"/>
        </w:rPr>
        <w:t xml:space="preserve">Dashboard (active state: green left border + bold text)</w:t>
      </w:r>
    </w:p>
    <w:p>
      <w:pPr>
        <w:pStyle w:val="ListParagraph"/>
        <w:numPr>
          <w:ilvl w:val="0"/>
          <w:numId w:val="2"/>
        </w:numPr>
        <w:spacing w:after="60"/>
      </w:pPr>
      <w:r>
        <w:rPr>
          <w:rFonts w:ascii="Arial" w:cs="Arial" w:eastAsia="Arial" w:hAnsi="Arial"/>
          <w:color w:val="333333"/>
          <w:sz w:val="22"/>
          <w:szCs w:val="22"/>
        </w:rPr>
        <w:t xml:space="preserve">Content briefs</w:t>
      </w:r>
    </w:p>
    <w:p>
      <w:pPr>
        <w:pStyle w:val="ListParagraph"/>
        <w:numPr>
          <w:ilvl w:val="0"/>
          <w:numId w:val="2"/>
        </w:numPr>
        <w:spacing w:after="60"/>
      </w:pPr>
      <w:r>
        <w:rPr>
          <w:rFonts w:ascii="Arial" w:cs="Arial" w:eastAsia="Arial" w:hAnsi="Arial"/>
          <w:color w:val="333333"/>
          <w:sz w:val="22"/>
          <w:szCs w:val="22"/>
        </w:rPr>
        <w:t xml:space="preserve">Photos &amp; files</w:t>
      </w:r>
    </w:p>
    <w:p>
      <w:pPr>
        <w:pStyle w:val="ListParagraph"/>
        <w:numPr>
          <w:ilvl w:val="0"/>
          <w:numId w:val="2"/>
        </w:numPr>
        <w:spacing w:after="60"/>
      </w:pPr>
      <w:r>
        <w:rPr>
          <w:rFonts w:ascii="Arial" w:cs="Arial" w:eastAsia="Arial" w:hAnsi="Arial"/>
          <w:color w:val="333333"/>
          <w:sz w:val="22"/>
          <w:szCs w:val="22"/>
        </w:rPr>
        <w:t xml:space="preserve">Preview site</w:t>
      </w:r>
    </w:p>
    <w:p>
      <w:pPr>
        <w:pStyle w:val="ListParagraph"/>
        <w:numPr>
          <w:ilvl w:val="0"/>
          <w:numId w:val="2"/>
        </w:numPr>
        <w:spacing w:after="60"/>
      </w:pPr>
      <w:r>
        <w:rPr>
          <w:rFonts w:ascii="Arial" w:cs="Arial" w:eastAsia="Arial" w:hAnsi="Arial"/>
          <w:color w:val="333333"/>
          <w:sz w:val="22"/>
          <w:szCs w:val="22"/>
        </w:rPr>
        <w:t xml:space="preserve">Messages (with unread count badge in red)</w:t>
      </w:r>
    </w:p>
    <w:p>
      <w:pPr>
        <w:spacing w:after="80"/>
      </w:pPr>
    </w:p>
    <w:p>
      <w:pPr>
        <w:spacing w:after="120"/>
      </w:pPr>
      <w:r>
        <w:rPr>
          <w:rFonts w:ascii="Arial" w:cs="Arial" w:eastAsia="Arial" w:hAnsi="Arial"/>
          <w:b/>
          <w:bCs/>
          <w:color w:val="333333"/>
          <w:sz w:val="22"/>
          <w:szCs w:val="22"/>
        </w:rPr>
        <w:t xml:space="preserve">Resources:</w:t>
      </w:r>
    </w:p>
    <w:p>
      <w:pPr>
        <w:pStyle w:val="ListParagraph"/>
        <w:numPr>
          <w:ilvl w:val="0"/>
          <w:numId w:val="2"/>
        </w:numPr>
        <w:spacing w:after="60"/>
      </w:pPr>
      <w:r>
        <w:rPr>
          <w:rFonts w:ascii="Arial" w:cs="Arial" w:eastAsia="Arial" w:hAnsi="Arial"/>
          <w:color w:val="333333"/>
          <w:sz w:val="22"/>
          <w:szCs w:val="22"/>
        </w:rPr>
        <w:t xml:space="preserve">Training (launches LMS in new tab)</w:t>
      </w:r>
    </w:p>
    <w:p>
      <w:pPr>
        <w:pStyle w:val="ListParagraph"/>
        <w:numPr>
          <w:ilvl w:val="0"/>
          <w:numId w:val="2"/>
        </w:numPr>
        <w:spacing w:after="60"/>
      </w:pPr>
      <w:r>
        <w:rPr>
          <w:rFonts w:ascii="Arial" w:cs="Arial" w:eastAsia="Arial" w:hAnsi="Arial"/>
          <w:color w:val="333333"/>
          <w:sz w:val="22"/>
          <w:szCs w:val="22"/>
        </w:rPr>
        <w:t xml:space="preserve">Help center</w:t>
      </w:r>
    </w:p>
    <w:p>
      <w:pPr>
        <w:spacing w:after="80"/>
      </w:pPr>
    </w:p>
    <w:p>
      <w:pPr>
        <w:spacing w:after="120"/>
      </w:pPr>
      <w:r>
        <w:rPr>
          <w:rFonts w:ascii="Arial" w:cs="Arial" w:eastAsia="Arial" w:hAnsi="Arial"/>
          <w:b/>
          <w:bCs/>
          <w:color w:val="333333"/>
          <w:sz w:val="22"/>
          <w:szCs w:val="22"/>
        </w:rPr>
        <w:t xml:space="preserve">Additional services:</w:t>
      </w:r>
    </w:p>
    <w:p>
      <w:pPr>
        <w:pStyle w:val="ListParagraph"/>
        <w:numPr>
          <w:ilvl w:val="0"/>
          <w:numId w:val="2"/>
        </w:numPr>
        <w:spacing w:after="60"/>
      </w:pPr>
      <w:r>
        <w:rPr>
          <w:rFonts w:ascii="Arial" w:cs="Arial" w:eastAsia="Arial" w:hAnsi="Arial"/>
          <w:color w:val="333333"/>
          <w:sz w:val="22"/>
          <w:szCs w:val="22"/>
        </w:rPr>
        <w:t xml:space="preserve">SEO</w:t>
      </w:r>
    </w:p>
    <w:p>
      <w:pPr>
        <w:pStyle w:val="ListParagraph"/>
        <w:numPr>
          <w:ilvl w:val="0"/>
          <w:numId w:val="2"/>
        </w:numPr>
        <w:spacing w:after="60"/>
      </w:pPr>
      <w:r>
        <w:rPr>
          <w:rFonts w:ascii="Arial" w:cs="Arial" w:eastAsia="Arial" w:hAnsi="Arial"/>
          <w:color w:val="333333"/>
          <w:sz w:val="22"/>
          <w:szCs w:val="22"/>
        </w:rPr>
        <w:t xml:space="preserve">ADA compliance</w:t>
      </w:r>
    </w:p>
    <w:p>
      <w:pPr>
        <w:pStyle w:val="ListParagraph"/>
        <w:numPr>
          <w:ilvl w:val="0"/>
          <w:numId w:val="2"/>
        </w:numPr>
        <w:spacing w:after="60"/>
      </w:pPr>
      <w:r>
        <w:rPr>
          <w:rFonts w:ascii="Arial" w:cs="Arial" w:eastAsia="Arial" w:hAnsi="Arial"/>
          <w:color w:val="333333"/>
          <w:sz w:val="22"/>
          <w:szCs w:val="22"/>
        </w:rPr>
        <w:t xml:space="preserve">More services</w:t>
      </w:r>
    </w:p>
    <w:p>
      <w:pPr>
        <w:spacing w:after="80"/>
      </w:pPr>
    </w:p>
    <w:p>
      <w:pPr>
        <w:spacing w:after="120"/>
      </w:pPr>
      <w:r>
        <w:rPr>
          <w:rFonts w:ascii="Arial" w:cs="Arial" w:eastAsia="Arial" w:hAnsi="Arial"/>
          <w:b/>
          <w:bCs/>
          <w:color w:val="333333"/>
          <w:sz w:val="22"/>
          <w:szCs w:val="22"/>
        </w:rPr>
        <w:t xml:space="preserve">Bottom of sidebar:</w:t>
      </w:r>
    </w:p>
    <w:p>
      <w:pPr>
        <w:pStyle w:val="ListParagraph"/>
        <w:numPr>
          <w:ilvl w:val="0"/>
          <w:numId w:val="2"/>
        </w:numPr>
        <w:spacing w:after="60"/>
      </w:pPr>
      <w:r>
        <w:rPr>
          <w:rFonts w:ascii="Arial" w:cs="Arial" w:eastAsia="Arial" w:hAnsi="Arial"/>
          <w:color w:val="333333"/>
          <w:sz w:val="22"/>
          <w:szCs w:val="22"/>
        </w:rPr>
        <w:t xml:space="preserve">Project progress bar (e.g., “35%”) with step indicator (“Step 2 of 7 · Content collection”)</w:t>
      </w:r>
    </w:p>
    <w:p>
      <w:pPr>
        <w:spacing w:after="80"/>
      </w:pPr>
    </w:p>
    <w:p>
      <w:pPr>
        <w:pStyle w:val="Heading3"/>
        <w:spacing w:after="120" w:before="200"/>
      </w:pPr>
      <w:r>
        <w:rPr>
          <w:rFonts w:ascii="Arial" w:cs="Arial" w:eastAsia="Arial" w:hAnsi="Arial"/>
          <w:b/>
          <w:bCs/>
          <w:color w:val="333333"/>
          <w:sz w:val="22"/>
          <w:szCs w:val="22"/>
        </w:rPr>
        <w:t xml:space="preserve">Center Content Area</w:t>
      </w:r>
    </w:p>
    <w:p>
      <w:pPr>
        <w:spacing w:after="120"/>
      </w:pPr>
      <w:r>
        <w:rPr>
          <w:rFonts w:ascii="Arial" w:cs="Arial" w:eastAsia="Arial" w:hAnsi="Arial"/>
          <w:b/>
          <w:bCs/>
          <w:color w:val="333333"/>
          <w:sz w:val="22"/>
          <w:szCs w:val="22"/>
        </w:rPr>
        <w:t xml:space="preserve">Welcome message:</w:t>
      </w:r>
    </w:p>
    <w:p>
      <w:pPr>
        <w:pStyle w:val="ListParagraph"/>
        <w:numPr>
          <w:ilvl w:val="0"/>
          <w:numId w:val="2"/>
        </w:numPr>
        <w:spacing w:after="60"/>
      </w:pPr>
      <w:r>
        <w:rPr>
          <w:rFonts w:ascii="Arial" w:cs="Arial" w:eastAsia="Arial" w:hAnsi="Arial"/>
          <w:color w:val="333333"/>
          <w:sz w:val="22"/>
          <w:szCs w:val="22"/>
        </w:rPr>
        <w:t xml:space="preserve">Greeting with client name: “Welcome back, Dr. Roberts”</w:t>
      </w:r>
    </w:p>
    <w:p>
      <w:pPr>
        <w:pStyle w:val="ListParagraph"/>
        <w:numPr>
          <w:ilvl w:val="0"/>
          <w:numId w:val="2"/>
        </w:numPr>
        <w:spacing w:after="60"/>
      </w:pPr>
      <w:r>
        <w:rPr>
          <w:rFonts w:ascii="Arial" w:cs="Arial" w:eastAsia="Arial" w:hAnsi="Arial"/>
          <w:color w:val="333333"/>
          <w:sz w:val="22"/>
          <w:szCs w:val="22"/>
        </w:rPr>
        <w:t xml:space="preserve">Subtitle: “Work on any section in any order.”</w:t>
      </w:r>
    </w:p>
    <w:p>
      <w:pPr>
        <w:spacing w:after="80"/>
      </w:pPr>
    </w:p>
    <w:p>
      <w:pPr>
        <w:spacing w:after="120"/>
      </w:pPr>
      <w:r>
        <w:rPr>
          <w:rFonts w:ascii="Arial" w:cs="Arial" w:eastAsia="Arial" w:hAnsi="Arial"/>
          <w:b/>
          <w:bCs/>
          <w:color w:val="333333"/>
          <w:sz w:val="22"/>
          <w:szCs w:val="22"/>
        </w:rPr>
        <w:t xml:space="preserve">Milestone timeline bar:</w:t>
      </w:r>
    </w:p>
    <w:p>
      <w:pPr>
        <w:pStyle w:val="ListParagraph"/>
        <w:numPr>
          <w:ilvl w:val="0"/>
          <w:numId w:val="2"/>
        </w:numPr>
        <w:spacing w:after="60"/>
      </w:pPr>
      <w:r>
        <w:rPr>
          <w:rFonts w:ascii="Arial" w:cs="Arial" w:eastAsia="Arial" w:hAnsi="Arial"/>
          <w:color w:val="333333"/>
          <w:sz w:val="22"/>
          <w:szCs w:val="22"/>
        </w:rPr>
        <w:t xml:space="preserve">Horizontal bar showing all 7 milestones as segments</w:t>
      </w:r>
    </w:p>
    <w:p>
      <w:pPr>
        <w:pStyle w:val="ListParagraph"/>
        <w:numPr>
          <w:ilvl w:val="0"/>
          <w:numId w:val="2"/>
        </w:numPr>
        <w:spacing w:after="60"/>
      </w:pPr>
      <w:r>
        <w:rPr>
          <w:rFonts w:ascii="Arial" w:cs="Arial" w:eastAsia="Arial" w:hAnsi="Arial"/>
          <w:color w:val="333333"/>
          <w:sz w:val="22"/>
          <w:szCs w:val="22"/>
        </w:rPr>
        <w:t xml:space="preserve">Completed segments in solid green, current segment in translucent green, future segments in gray</w:t>
      </w:r>
    </w:p>
    <w:p>
      <w:pPr>
        <w:pStyle w:val="ListParagraph"/>
        <w:numPr>
          <w:ilvl w:val="0"/>
          <w:numId w:val="2"/>
        </w:numPr>
        <w:spacing w:after="60"/>
      </w:pPr>
      <w:r>
        <w:rPr>
          <w:rFonts w:ascii="Arial" w:cs="Arial" w:eastAsia="Arial" w:hAnsi="Arial"/>
          <w:color w:val="333333"/>
          <w:sz w:val="22"/>
          <w:szCs w:val="22"/>
        </w:rPr>
        <w:t xml:space="preserve">Text label showing progression: Kickoff &gt; Content collection &gt; Review &gt; ...</w:t>
      </w:r>
    </w:p>
    <w:p>
      <w:pPr>
        <w:spacing w:after="80"/>
      </w:pPr>
    </w:p>
    <w:p>
      <w:pPr>
        <w:spacing w:after="120"/>
      </w:pPr>
      <w:r>
        <w:rPr>
          <w:rFonts w:ascii="Arial" w:cs="Arial" w:eastAsia="Arial" w:hAnsi="Arial"/>
          <w:b/>
          <w:bCs/>
          <w:color w:val="333333"/>
          <w:sz w:val="22"/>
          <w:szCs w:val="22"/>
        </w:rPr>
        <w:t xml:space="preserve">Content section card grid (2 columns):</w:t>
      </w:r>
    </w:p>
    <w:p>
      <w:pPr>
        <w:spacing w:after="120"/>
      </w:pPr>
      <w:r>
        <w:rPr>
          <w:rFonts w:ascii="Arial" w:cs="Arial" w:eastAsia="Arial" w:hAnsi="Arial"/>
          <w:color w:val="333333"/>
          <w:sz w:val="22"/>
          <w:szCs w:val="22"/>
        </w:rPr>
        <w:t xml:space="preserve">Each card represents a content section the client needs to complete. Cards display an icon, section name, status badge, and brief description. Status badges use the following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Badge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Style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bg (#E1F5EE)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fully completed with checkmark icon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of 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bg (#FAEEDA)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completion showing items done vs total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 bg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not yet started</w:t>
            </w:r>
          </w:p>
        </w:tc>
      </w:tr>
    </w:tbl>
    <w:p>
      <w:pPr>
        <w:spacing w:after="80"/>
      </w:pPr>
    </w:p>
    <w:p>
      <w:pPr>
        <w:spacing w:after="120"/>
      </w:pPr>
      <w:r>
        <w:rPr>
          <w:rFonts w:ascii="Arial" w:cs="Arial" w:eastAsia="Arial" w:hAnsi="Arial"/>
          <w:color w:val="333333"/>
          <w:sz w:val="22"/>
          <w:szCs w:val="22"/>
        </w:rPr>
        <w:t xml:space="preserve">Content sections shown in the card grid:</w:t>
      </w:r>
    </w:p>
    <w:p>
      <w:pPr>
        <w:pStyle w:val="ListParagraph"/>
        <w:numPr>
          <w:ilvl w:val="0"/>
          <w:numId w:val="2"/>
        </w:numPr>
        <w:spacing w:after="60"/>
      </w:pPr>
      <w:r>
        <w:rPr>
          <w:rFonts w:ascii="Arial" w:cs="Arial" w:eastAsia="Arial" w:hAnsi="Arial"/>
          <w:color w:val="333333"/>
          <w:sz w:val="22"/>
          <w:szCs w:val="22"/>
        </w:rPr>
        <w:t xml:space="preserve">Office details — Name, address, phone, hours, email</w:t>
      </w:r>
    </w:p>
    <w:p>
      <w:pPr>
        <w:pStyle w:val="ListParagraph"/>
        <w:numPr>
          <w:ilvl w:val="0"/>
          <w:numId w:val="2"/>
        </w:numPr>
        <w:spacing w:after="60"/>
      </w:pPr>
      <w:r>
        <w:rPr>
          <w:rFonts w:ascii="Arial" w:cs="Arial" w:eastAsia="Arial" w:hAnsi="Arial"/>
          <w:color w:val="333333"/>
          <w:sz w:val="22"/>
          <w:szCs w:val="22"/>
        </w:rPr>
        <w:t xml:space="preserve">Logo &amp; branding — Logo files, brand colors, style guide</w:t>
      </w:r>
    </w:p>
    <w:p>
      <w:pPr>
        <w:pStyle w:val="ListParagraph"/>
        <w:numPr>
          <w:ilvl w:val="0"/>
          <w:numId w:val="2"/>
        </w:numPr>
        <w:spacing w:after="60"/>
      </w:pPr>
      <w:r>
        <w:rPr>
          <w:rFonts w:ascii="Arial" w:cs="Arial" w:eastAsia="Arial" w:hAnsi="Arial"/>
          <w:color w:val="333333"/>
          <w:sz w:val="22"/>
          <w:szCs w:val="22"/>
        </w:rPr>
        <w:t xml:space="preserve">Doctor bios — Name, credentials, bio, headshot per doctor</w:t>
      </w:r>
    </w:p>
    <w:p>
      <w:pPr>
        <w:pStyle w:val="ListParagraph"/>
        <w:numPr>
          <w:ilvl w:val="0"/>
          <w:numId w:val="2"/>
        </w:numPr>
        <w:spacing w:after="60"/>
      </w:pPr>
      <w:r>
        <w:rPr>
          <w:rFonts w:ascii="Arial" w:cs="Arial" w:eastAsia="Arial" w:hAnsi="Arial"/>
          <w:color w:val="333333"/>
          <w:sz w:val="22"/>
          <w:szCs w:val="22"/>
        </w:rPr>
        <w:t xml:space="preserve">Team info — Staff names, roles, photos</w:t>
      </w:r>
    </w:p>
    <w:p>
      <w:pPr>
        <w:pStyle w:val="ListParagraph"/>
        <w:numPr>
          <w:ilvl w:val="0"/>
          <w:numId w:val="2"/>
        </w:numPr>
        <w:spacing w:after="60"/>
      </w:pPr>
      <w:r>
        <w:rPr>
          <w:rFonts w:ascii="Arial" w:cs="Arial" w:eastAsia="Arial" w:hAnsi="Arial"/>
          <w:color w:val="333333"/>
          <w:sz w:val="22"/>
          <w:szCs w:val="22"/>
        </w:rPr>
        <w:t xml:space="preserve">Office photos — Exterior, waiting room, operatory, equipment</w:t>
      </w:r>
    </w:p>
    <w:p>
      <w:pPr>
        <w:pStyle w:val="ListParagraph"/>
        <w:numPr>
          <w:ilvl w:val="0"/>
          <w:numId w:val="2"/>
        </w:numPr>
        <w:spacing w:after="60"/>
      </w:pPr>
      <w:r>
        <w:rPr>
          <w:rFonts w:ascii="Arial" w:cs="Arial" w:eastAsia="Arial" w:hAnsi="Arial"/>
          <w:color w:val="333333"/>
          <w:sz w:val="22"/>
          <w:szCs w:val="22"/>
        </w:rPr>
        <w:t xml:space="preserve">Home page — Tagline, welcome message, differentiators</w:t>
      </w:r>
    </w:p>
    <w:p>
      <w:pPr>
        <w:pStyle w:val="ListParagraph"/>
        <w:numPr>
          <w:ilvl w:val="0"/>
          <w:numId w:val="2"/>
        </w:numPr>
        <w:spacing w:after="60"/>
      </w:pPr>
      <w:r>
        <w:rPr>
          <w:rFonts w:ascii="Arial" w:cs="Arial" w:eastAsia="Arial" w:hAnsi="Arial"/>
          <w:color w:val="333333"/>
          <w:sz w:val="22"/>
          <w:szCs w:val="22"/>
        </w:rPr>
        <w:t xml:space="preserve">Services — Root canal, retreatment, apicoectomy, cracked teeth</w:t>
      </w:r>
    </w:p>
    <w:p>
      <w:pPr>
        <w:pStyle w:val="ListParagraph"/>
        <w:numPr>
          <w:ilvl w:val="0"/>
          <w:numId w:val="2"/>
        </w:numPr>
        <w:spacing w:after="60"/>
      </w:pPr>
      <w:r>
        <w:rPr>
          <w:rFonts w:ascii="Arial" w:cs="Arial" w:eastAsia="Arial" w:hAnsi="Arial"/>
          <w:color w:val="333333"/>
          <w:sz w:val="22"/>
          <w:szCs w:val="22"/>
        </w:rPr>
        <w:t xml:space="preserve">Technology — CBCT, microscope, GentleWave, digital X-ray</w:t>
      </w:r>
    </w:p>
    <w:p>
      <w:pPr>
        <w:pStyle w:val="ListParagraph"/>
        <w:numPr>
          <w:ilvl w:val="0"/>
          <w:numId w:val="2"/>
        </w:numPr>
        <w:spacing w:after="60"/>
      </w:pPr>
      <w:r>
        <w:rPr>
          <w:rFonts w:ascii="Arial" w:cs="Arial" w:eastAsia="Arial" w:hAnsi="Arial"/>
          <w:color w:val="333333"/>
          <w:sz w:val="22"/>
          <w:szCs w:val="22"/>
        </w:rPr>
        <w:t xml:space="preserve">Patient info — Insurance, first visit, comfort menu, financial</w:t>
      </w:r>
    </w:p>
    <w:p>
      <w:pPr>
        <w:pStyle w:val="ListParagraph"/>
        <w:numPr>
          <w:ilvl w:val="0"/>
          <w:numId w:val="2"/>
        </w:numPr>
        <w:spacing w:after="60"/>
      </w:pPr>
      <w:r>
        <w:rPr>
          <w:rFonts w:ascii="Arial" w:cs="Arial" w:eastAsia="Arial" w:hAnsi="Arial"/>
          <w:color w:val="333333"/>
          <w:sz w:val="22"/>
          <w:szCs w:val="22"/>
        </w:rPr>
        <w:t xml:space="preserve">Contact page — Map, directions, after-hours, form preferences</w:t>
      </w:r>
    </w:p>
    <w:p>
      <w:pPr>
        <w:spacing w:after="80"/>
      </w:pPr>
    </w:p>
    <w:p>
      <w:pPr>
        <w:spacing w:after="120"/>
      </w:pPr>
      <w:r>
        <w:rPr>
          <w:rFonts w:ascii="Arial" w:cs="Arial" w:eastAsia="Arial" w:hAnsi="Arial"/>
          <w:b/>
          <w:bCs/>
          <w:color w:val="333333"/>
          <w:sz w:val="22"/>
          <w:szCs w:val="22"/>
        </w:rPr>
        <w:t xml:space="preserve">Tip banner:</w:t>
      </w:r>
    </w:p>
    <w:p>
      <w:pPr>
        <w:pStyle w:val="ListParagraph"/>
        <w:numPr>
          <w:ilvl w:val="0"/>
          <w:numId w:val="2"/>
        </w:numPr>
        <w:spacing w:after="60"/>
      </w:pPr>
      <w:r>
        <w:rPr>
          <w:rFonts w:ascii="Arial" w:cs="Arial" w:eastAsia="Arial" w:hAnsi="Arial"/>
          <w:color w:val="333333"/>
          <w:sz w:val="22"/>
          <w:szCs w:val="22"/>
        </w:rPr>
        <w:t xml:space="preserve">Located below the card grid with a lightbulb icon</w:t>
      </w:r>
    </w:p>
    <w:p>
      <w:pPr>
        <w:pStyle w:val="ListParagraph"/>
        <w:numPr>
          <w:ilvl w:val="0"/>
          <w:numId w:val="2"/>
        </w:numPr>
        <w:spacing w:after="60"/>
      </w:pPr>
      <w:r>
        <w:rPr>
          <w:rFonts w:ascii="Arial" w:cs="Arial" w:eastAsia="Arial" w:hAnsi="Arial"/>
          <w:color w:val="333333"/>
          <w:sz w:val="22"/>
          <w:szCs w:val="22"/>
        </w:rPr>
        <w:t xml:space="preserve">Message: “Work on any section in any order. Not sure where something goes? Use the AI assistant to help sort it out.”</w:t>
      </w:r>
    </w:p>
    <w:p>
      <w:pPr>
        <w:spacing w:after="80"/>
      </w:pPr>
    </w:p>
    <w:p>
      <w:pPr>
        <w:pStyle w:val="Heading3"/>
        <w:spacing w:after="120" w:before="200"/>
      </w:pPr>
      <w:r>
        <w:rPr>
          <w:rFonts w:ascii="Arial" w:cs="Arial" w:eastAsia="Arial" w:hAnsi="Arial"/>
          <w:b/>
          <w:bCs/>
          <w:color w:val="333333"/>
          <w:sz w:val="22"/>
          <w:szCs w:val="22"/>
        </w:rPr>
        <w:t xml:space="preserve">AI Assistant Panel (Right Sidebar, 260px)</w:t>
      </w:r>
    </w:p>
    <w:p>
      <w:pPr>
        <w:spacing w:after="120"/>
      </w:pPr>
      <w:r>
        <w:rPr>
          <w:rFonts w:ascii="Arial" w:cs="Arial" w:eastAsia="Arial" w:hAnsi="Arial"/>
          <w:color w:val="333333"/>
          <w:sz w:val="22"/>
          <w:szCs w:val="22"/>
        </w:rPr>
        <w:t xml:space="preserve">A collapsible right sidebar that opens when the user clicks the floating AI button (circular, dark navy, sparkle icon in green). The panel includes:</w:t>
      </w:r>
    </w:p>
    <w:p>
      <w:pPr>
        <w:pStyle w:val="ListParagraph"/>
        <w:numPr>
          <w:ilvl w:val="0"/>
          <w:numId w:val="2"/>
        </w:numPr>
        <w:spacing w:after="60"/>
      </w:pPr>
      <w:r>
        <w:rPr>
          <w:rFonts w:ascii="Arial" w:cs="Arial" w:eastAsia="Arial" w:hAnsi="Arial"/>
          <w:color w:val="333333"/>
          <w:sz w:val="22"/>
          <w:szCs w:val="22"/>
        </w:rPr>
        <w:t xml:space="preserve">Header with sparkle icon, “AI assistant” label, expand and close buttons</w:t>
      </w:r>
    </w:p>
    <w:p>
      <w:pPr>
        <w:pStyle w:val="ListParagraph"/>
        <w:numPr>
          <w:ilvl w:val="0"/>
          <w:numId w:val="2"/>
        </w:numPr>
        <w:spacing w:after="60"/>
      </w:pPr>
      <w:r>
        <w:rPr>
          <w:rFonts w:ascii="Arial" w:cs="Arial" w:eastAsia="Arial" w:hAnsi="Arial"/>
          <w:color w:val="333333"/>
          <w:sz w:val="22"/>
          <w:szCs w:val="22"/>
        </w:rPr>
        <w:t xml:space="preserve">Greeting: “Hi Dr. Roberts, how can I help you?”</w:t>
      </w:r>
    </w:p>
    <w:p>
      <w:pPr>
        <w:pStyle w:val="ListParagraph"/>
        <w:numPr>
          <w:ilvl w:val="0"/>
          <w:numId w:val="2"/>
        </w:numPr>
        <w:spacing w:after="60"/>
      </w:pPr>
      <w:r>
        <w:rPr>
          <w:rFonts w:ascii="Arial" w:cs="Arial" w:eastAsia="Arial" w:hAnsi="Arial"/>
          <w:color w:val="333333"/>
          <w:sz w:val="22"/>
          <w:szCs w:val="22"/>
        </w:rPr>
        <w:t xml:space="preserve">Suggestion chips: “Help me write my bio”, “What photos do I need?”, “Where does this file go?”, “What’s left to do?”</w:t>
      </w:r>
    </w:p>
    <w:p>
      <w:pPr>
        <w:pStyle w:val="ListParagraph"/>
        <w:numPr>
          <w:ilvl w:val="0"/>
          <w:numId w:val="2"/>
        </w:numPr>
        <w:spacing w:after="60"/>
      </w:pPr>
      <w:r>
        <w:rPr>
          <w:rFonts w:ascii="Arial" w:cs="Arial" w:eastAsia="Arial" w:hAnsi="Arial"/>
          <w:color w:val="333333"/>
          <w:sz w:val="22"/>
          <w:szCs w:val="22"/>
        </w:rPr>
        <w:t xml:space="preserve">Text input with send button (green circle with up arrow)</w:t>
      </w:r>
    </w:p>
    <w:p>
      <w:pPr>
        <w:pStyle w:val="ListParagraph"/>
        <w:numPr>
          <w:ilvl w:val="0"/>
          <w:numId w:val="2"/>
        </w:numPr>
        <w:spacing w:after="60"/>
      </w:pPr>
      <w:r>
        <w:rPr>
          <w:rFonts w:ascii="Arial" w:cs="Arial" w:eastAsia="Arial" w:hAnsi="Arial"/>
          <w:color w:val="333333"/>
          <w:sz w:val="22"/>
          <w:szCs w:val="22"/>
        </w:rPr>
        <w:t xml:space="preserve">Bottom actions: Attach, Saved</w:t>
      </w:r>
    </w:p>
    <w:p>
      <w:pPr>
        <w:spacing w:after="80"/>
      </w:pPr>
    </w:p>
    <w:p>
      <w:r>
        <w:br w:type="page"/>
      </w:r>
    </w:p>
    <w:p>
      <w:pPr>
        <w:pStyle w:val="Heading1"/>
        <w:spacing w:after="200" w:before="360"/>
      </w:pPr>
      <w:r>
        <w:rPr>
          <w:rFonts w:ascii="Arial" w:cs="Arial" w:eastAsia="Arial" w:hAnsi="Arial"/>
          <w:b/>
          <w:bCs/>
          <w:color w:val="0F2B3C"/>
          <w:sz w:val="32"/>
          <w:szCs w:val="32"/>
        </w:rPr>
        <w:t xml:space="preserve">3. Staff Portal Dashboard (Final — v3)</w:t>
      </w:r>
    </w:p>
    <w:p>
      <w:pPr>
        <w:spacing w:after="120"/>
      </w:pPr>
      <w:r>
        <w:rPr>
          <w:rFonts w:ascii="Arial" w:cs="Arial" w:eastAsia="Arial" w:hAnsi="Arial"/>
          <w:color w:val="333333"/>
          <w:sz w:val="22"/>
          <w:szCs w:val="22"/>
        </w:rPr>
        <w:t xml:space="preserve">The staff-facing portal is designed for TDO team members managing multiple client website projects. It follows a HubSpot Sales workspace pattern with collapsible sections, a schedule sidebar, and filter chips. Permissions model is simple: everyone sees everything.</w:t>
      </w:r>
    </w:p>
    <w:p>
      <w:pPr>
        <w:spacing w:after="80"/>
      </w:pPr>
    </w:p>
    <w:p>
      <w:pPr>
        <w:pStyle w:val="Heading2"/>
        <w:spacing w:after="160" w:before="280"/>
      </w:pPr>
      <w:r>
        <w:rPr>
          <w:rFonts w:ascii="Arial" w:cs="Arial" w:eastAsia="Arial" w:hAnsi="Arial"/>
          <w:b/>
          <w:bCs/>
          <w:color w:val="0F2B3C"/>
          <w:sz w:val="26"/>
          <w:szCs w:val="26"/>
        </w:rPr>
        <w:t xml:space="preserve">3.1 Layout Structure</w:t>
      </w:r>
    </w:p>
    <w:p>
      <w:pPr>
        <w:pStyle w:val="Heading3"/>
        <w:spacing w:after="120" w:before="200"/>
      </w:pPr>
      <w:r>
        <w:rPr>
          <w:rFonts w:ascii="Arial" w:cs="Arial" w:eastAsia="Arial" w:hAnsi="Arial"/>
          <w:b/>
          <w:bCs/>
          <w:color w:val="333333"/>
          <w:sz w:val="22"/>
          <w:szCs w:val="22"/>
        </w:rPr>
        <w:t xml:space="preserve">Top Bar</w:t>
      </w:r>
    </w:p>
    <w:p>
      <w:pPr>
        <w:pStyle w:val="ListParagraph"/>
        <w:numPr>
          <w:ilvl w:val="0"/>
          <w:numId w:val="2"/>
        </w:numPr>
        <w:spacing w:after="60"/>
      </w:pPr>
      <w:r>
        <w:rPr>
          <w:rFonts w:ascii="Arial" w:cs="Arial" w:eastAsia="Arial" w:hAnsi="Arial"/>
          <w:color w:val="333333"/>
          <w:sz w:val="22"/>
          <w:szCs w:val="22"/>
        </w:rPr>
        <w:t xml:space="preserve">Same dark navy bar as client portal with “Staff Portal” label</w:t>
      </w:r>
    </w:p>
    <w:p>
      <w:pPr>
        <w:pStyle w:val="ListParagraph"/>
        <w:numPr>
          <w:ilvl w:val="0"/>
          <w:numId w:val="2"/>
        </w:numPr>
        <w:spacing w:after="60"/>
      </w:pPr>
      <w:r>
        <w:rPr>
          <w:rFonts w:ascii="Arial" w:cs="Arial" w:eastAsia="Arial" w:hAnsi="Arial"/>
          <w:color w:val="333333"/>
          <w:sz w:val="22"/>
          <w:szCs w:val="22"/>
        </w:rPr>
        <w:t xml:space="preserve">Right side: search icon, notification bell (with count badge), settings gear, user avatar + name</w:t>
      </w:r>
    </w:p>
    <w:p>
      <w:pPr>
        <w:spacing w:after="80"/>
      </w:pPr>
    </w:p>
    <w:p>
      <w:pPr>
        <w:pStyle w:val="Heading3"/>
        <w:spacing w:after="120" w:before="200"/>
      </w:pPr>
      <w:r>
        <w:rPr>
          <w:rFonts w:ascii="Arial" w:cs="Arial" w:eastAsia="Arial" w:hAnsi="Arial"/>
          <w:b/>
          <w:bCs/>
          <w:color w:val="333333"/>
          <w:sz w:val="22"/>
          <w:szCs w:val="22"/>
        </w:rPr>
        <w:t xml:space="preserve">Icon Rail (44px, fixed left)</w:t>
      </w:r>
    </w:p>
    <w:p>
      <w:pPr>
        <w:spacing w:after="120"/>
      </w:pPr>
      <w:r>
        <w:rPr>
          <w:rFonts w:ascii="Arial" w:cs="Arial" w:eastAsia="Arial" w:hAnsi="Arial"/>
          <w:color w:val="333333"/>
          <w:sz w:val="22"/>
          <w:szCs w:val="22"/>
        </w:rPr>
        <w:t xml:space="preserve">A narrow icon-only navigation rail along the left edge. Icons are 32px touch targets with tooltips on hover. Active icon gets green color (#1A9E75) and a subtle background.</w:t>
      </w:r>
    </w:p>
    <w:p>
      <w:pPr>
        <w:spacing w:after="80"/>
      </w:pPr>
    </w:p>
    <w:p>
      <w:pPr>
        <w:spacing w:after="120"/>
      </w:pPr>
      <w:r>
        <w:rPr>
          <w:rFonts w:ascii="Arial" w:cs="Arial" w:eastAsia="Arial" w:hAnsi="Arial"/>
          <w:color w:val="333333"/>
          <w:sz w:val="22"/>
          <w:szCs w:val="22"/>
        </w:rPr>
        <w:t xml:space="preserve">Navigation items:</w:t>
      </w:r>
    </w:p>
    <w:p>
      <w:pPr>
        <w:pStyle w:val="ListParagraph"/>
        <w:numPr>
          <w:ilvl w:val="0"/>
          <w:numId w:val="2"/>
        </w:numPr>
        <w:spacing w:after="60"/>
      </w:pPr>
      <w:r>
        <w:rPr>
          <w:rFonts w:ascii="Arial" w:cs="Arial" w:eastAsia="Arial" w:hAnsi="Arial"/>
          <w:color w:val="333333"/>
          <w:sz w:val="22"/>
          <w:szCs w:val="22"/>
        </w:rPr>
        <w:t xml:space="preserve">Dashboard (home icon, default active)</w:t>
      </w:r>
    </w:p>
    <w:p>
      <w:pPr>
        <w:pStyle w:val="ListParagraph"/>
        <w:numPr>
          <w:ilvl w:val="0"/>
          <w:numId w:val="2"/>
        </w:numPr>
        <w:spacing w:after="60"/>
      </w:pPr>
      <w:r>
        <w:rPr>
          <w:rFonts w:ascii="Arial" w:cs="Arial" w:eastAsia="Arial" w:hAnsi="Arial"/>
          <w:color w:val="333333"/>
          <w:sz w:val="22"/>
          <w:szCs w:val="22"/>
        </w:rPr>
        <w:t xml:space="preserve">All projects (list icon)</w:t>
      </w:r>
    </w:p>
    <w:p>
      <w:pPr>
        <w:pStyle w:val="ListParagraph"/>
        <w:numPr>
          <w:ilvl w:val="0"/>
          <w:numId w:val="2"/>
        </w:numPr>
        <w:spacing w:after="60"/>
      </w:pPr>
      <w:r>
        <w:rPr>
          <w:rFonts w:ascii="Arial" w:cs="Arial" w:eastAsia="Arial" w:hAnsi="Arial"/>
          <w:color w:val="333333"/>
          <w:sz w:val="22"/>
          <w:szCs w:val="22"/>
        </w:rPr>
        <w:t xml:space="preserve">Board view (kanban icon)</w:t>
      </w:r>
    </w:p>
    <w:p>
      <w:pPr>
        <w:pStyle w:val="ListParagraph"/>
        <w:numPr>
          <w:ilvl w:val="0"/>
          <w:numId w:val="2"/>
        </w:numPr>
        <w:spacing w:after="60"/>
      </w:pPr>
      <w:r>
        <w:rPr>
          <w:rFonts w:ascii="Arial" w:cs="Arial" w:eastAsia="Arial" w:hAnsi="Arial"/>
          <w:color w:val="333333"/>
          <w:sz w:val="22"/>
          <w:szCs w:val="22"/>
        </w:rPr>
        <w:t xml:space="preserve">Messages (chat icon with red dot for unread)</w:t>
      </w:r>
    </w:p>
    <w:p>
      <w:pPr>
        <w:pStyle w:val="ListParagraph"/>
        <w:numPr>
          <w:ilvl w:val="0"/>
          <w:numId w:val="2"/>
        </w:numPr>
        <w:spacing w:after="60"/>
      </w:pPr>
      <w:r>
        <w:rPr>
          <w:rFonts w:ascii="Arial" w:cs="Arial" w:eastAsia="Arial" w:hAnsi="Arial"/>
          <w:color w:val="333333"/>
          <w:sz w:val="22"/>
          <w:szCs w:val="22"/>
        </w:rPr>
        <w:t xml:space="preserve">Clients (users icon)</w:t>
      </w:r>
    </w:p>
    <w:p>
      <w:pPr>
        <w:pStyle w:val="ListParagraph"/>
        <w:numPr>
          <w:ilvl w:val="0"/>
          <w:numId w:val="2"/>
        </w:numPr>
        <w:spacing w:after="60"/>
      </w:pPr>
      <w:r>
        <w:rPr>
          <w:rFonts w:ascii="Arial" w:cs="Arial" w:eastAsia="Arial" w:hAnsi="Arial"/>
          <w:color w:val="333333"/>
          <w:sz w:val="22"/>
          <w:szCs w:val="22"/>
        </w:rPr>
        <w:t xml:space="preserve">Separator</w:t>
      </w:r>
    </w:p>
    <w:p>
      <w:pPr>
        <w:pStyle w:val="ListParagraph"/>
        <w:numPr>
          <w:ilvl w:val="0"/>
          <w:numId w:val="2"/>
        </w:numPr>
        <w:spacing w:after="60"/>
      </w:pPr>
      <w:r>
        <w:rPr>
          <w:rFonts w:ascii="Arial" w:cs="Arial" w:eastAsia="Arial" w:hAnsi="Arial"/>
          <w:color w:val="333333"/>
          <w:sz w:val="22"/>
          <w:szCs w:val="22"/>
        </w:rPr>
        <w:t xml:space="preserve">Templates, Offices, Exports, Activity log</w:t>
      </w:r>
    </w:p>
    <w:p>
      <w:pPr>
        <w:pStyle w:val="ListParagraph"/>
        <w:numPr>
          <w:ilvl w:val="0"/>
          <w:numId w:val="2"/>
        </w:numPr>
        <w:spacing w:after="60"/>
      </w:pPr>
      <w:r>
        <w:rPr>
          <w:rFonts w:ascii="Arial" w:cs="Arial" w:eastAsia="Arial" w:hAnsi="Arial"/>
          <w:color w:val="333333"/>
          <w:sz w:val="22"/>
          <w:szCs w:val="22"/>
        </w:rPr>
        <w:t xml:space="preserve">Separator</w:t>
      </w:r>
    </w:p>
    <w:p>
      <w:pPr>
        <w:pStyle w:val="ListParagraph"/>
        <w:numPr>
          <w:ilvl w:val="0"/>
          <w:numId w:val="2"/>
        </w:numPr>
        <w:spacing w:after="60"/>
      </w:pPr>
      <w:r>
        <w:rPr>
          <w:rFonts w:ascii="Arial" w:cs="Arial" w:eastAsia="Arial" w:hAnsi="Arial"/>
          <w:color w:val="333333"/>
          <w:sz w:val="22"/>
          <w:szCs w:val="22"/>
        </w:rPr>
        <w:t xml:space="preserve">Integrations (plug icon)</w:t>
      </w:r>
    </w:p>
    <w:p>
      <w:pPr>
        <w:pStyle w:val="ListParagraph"/>
        <w:numPr>
          <w:ilvl w:val="0"/>
          <w:numId w:val="2"/>
        </w:numPr>
        <w:spacing w:after="60"/>
      </w:pPr>
      <w:r>
        <w:rPr>
          <w:rFonts w:ascii="Arial" w:cs="Arial" w:eastAsia="Arial" w:hAnsi="Arial"/>
          <w:color w:val="333333"/>
          <w:sz w:val="22"/>
          <w:szCs w:val="22"/>
        </w:rPr>
        <w:t xml:space="preserve">Help (at bottom)</w:t>
      </w:r>
    </w:p>
    <w:p>
      <w:pPr>
        <w:spacing w:after="80"/>
      </w:pPr>
    </w:p>
    <w:p>
      <w:pPr>
        <w:pStyle w:val="Heading3"/>
        <w:spacing w:after="120" w:before="200"/>
      </w:pPr>
      <w:r>
        <w:rPr>
          <w:rFonts w:ascii="Arial" w:cs="Arial" w:eastAsia="Arial" w:hAnsi="Arial"/>
          <w:b/>
          <w:bCs/>
          <w:color w:val="333333"/>
          <w:sz w:val="22"/>
          <w:szCs w:val="22"/>
        </w:rPr>
        <w:t xml:space="preserve">Tab Bar</w:t>
      </w:r>
    </w:p>
    <w:p>
      <w:pPr>
        <w:spacing w:after="120"/>
      </w:pPr>
      <w:r>
        <w:rPr>
          <w:rFonts w:ascii="Arial" w:cs="Arial" w:eastAsia="Arial" w:hAnsi="Arial"/>
          <w:color w:val="333333"/>
          <w:sz w:val="22"/>
          <w:szCs w:val="22"/>
        </w:rPr>
        <w:t xml:space="preserve">Horizontal tabs below the header, scoped to the current workspace:</w:t>
      </w:r>
    </w:p>
    <w:p>
      <w:pPr>
        <w:pStyle w:val="ListParagraph"/>
        <w:numPr>
          <w:ilvl w:val="0"/>
          <w:numId w:val="2"/>
        </w:numPr>
        <w:spacing w:after="60"/>
      </w:pPr>
      <w:r>
        <w:rPr>
          <w:rFonts w:ascii="Arial" w:cs="Arial" w:eastAsia="Arial" w:hAnsi="Arial"/>
          <w:color w:val="333333"/>
          <w:sz w:val="22"/>
          <w:szCs w:val="22"/>
        </w:rPr>
        <w:t xml:space="preserve">Summary (default active, green bottom border)</w:t>
      </w:r>
    </w:p>
    <w:p>
      <w:pPr>
        <w:pStyle w:val="ListParagraph"/>
        <w:numPr>
          <w:ilvl w:val="0"/>
          <w:numId w:val="2"/>
        </w:numPr>
        <w:spacing w:after="60"/>
      </w:pPr>
      <w:r>
        <w:rPr>
          <w:rFonts w:ascii="Arial" w:cs="Arial" w:eastAsia="Arial" w:hAnsi="Arial"/>
          <w:color w:val="333333"/>
          <w:sz w:val="22"/>
          <w:szCs w:val="22"/>
        </w:rPr>
        <w:t xml:space="preserve">Projects, Clients, Tasks, Reports</w:t>
      </w:r>
    </w:p>
    <w:p>
      <w:pPr>
        <w:spacing w:after="80"/>
      </w:pPr>
    </w:p>
    <w:p>
      <w:pPr>
        <w:pStyle w:val="Heading2"/>
        <w:spacing w:after="160" w:before="280"/>
      </w:pPr>
      <w:r>
        <w:rPr>
          <w:rFonts w:ascii="Arial" w:cs="Arial" w:eastAsia="Arial" w:hAnsi="Arial"/>
          <w:b/>
          <w:bCs/>
          <w:color w:val="0F2B3C"/>
          <w:sz w:val="26"/>
          <w:szCs w:val="26"/>
        </w:rPr>
        <w:t xml:space="preserve">3.2 Main Content Sections (Collapsible)</w:t>
      </w:r>
    </w:p>
    <w:p>
      <w:pPr>
        <w:spacing w:after="120"/>
      </w:pPr>
      <w:r>
        <w:rPr>
          <w:rFonts w:ascii="Arial" w:cs="Arial" w:eastAsia="Arial" w:hAnsi="Arial"/>
          <w:color w:val="333333"/>
          <w:sz w:val="22"/>
          <w:szCs w:val="22"/>
        </w:rPr>
        <w:t xml:space="preserve">Each section has a clickable header with a chevron icon for collapse/expand. Sections are rendered in order of time-sensitivity:</w:t>
      </w:r>
    </w:p>
    <w:p>
      <w:pPr>
        <w:spacing w:after="80"/>
      </w:pPr>
    </w:p>
    <w:p>
      <w:pPr>
        <w:pStyle w:val="Heading3"/>
        <w:spacing w:after="120" w:before="200"/>
      </w:pPr>
      <w:r>
        <w:rPr>
          <w:rFonts w:ascii="Arial" w:cs="Arial" w:eastAsia="Arial" w:hAnsi="Arial"/>
          <w:b/>
          <w:bCs/>
          <w:color w:val="333333"/>
          <w:sz w:val="22"/>
          <w:szCs w:val="22"/>
        </w:rPr>
        <w:t xml:space="preserve">Section 1: Messages (top priority)</w:t>
      </w:r>
    </w:p>
    <w:p>
      <w:pPr>
        <w:pStyle w:val="ListParagraph"/>
        <w:numPr>
          <w:ilvl w:val="0"/>
          <w:numId w:val="2"/>
        </w:numPr>
        <w:spacing w:after="60"/>
      </w:pPr>
      <w:r>
        <w:rPr>
          <w:rFonts w:ascii="Arial" w:cs="Arial" w:eastAsia="Arial" w:hAnsi="Arial"/>
          <w:color w:val="333333"/>
          <w:sz w:val="22"/>
          <w:szCs w:val="22"/>
        </w:rPr>
        <w:t xml:space="preserve">Header: Messages icon + “Messages” + unread count badge (red) + “View all” link</w:t>
      </w:r>
    </w:p>
    <w:p>
      <w:pPr>
        <w:pStyle w:val="ListParagraph"/>
        <w:numPr>
          <w:ilvl w:val="0"/>
          <w:numId w:val="2"/>
        </w:numPr>
        <w:spacing w:after="60"/>
      </w:pPr>
      <w:r>
        <w:rPr>
          <w:rFonts w:ascii="Arial" w:cs="Arial" w:eastAsia="Arial" w:hAnsi="Arial"/>
          <w:color w:val="333333"/>
          <w:sz w:val="22"/>
          <w:szCs w:val="22"/>
        </w:rPr>
        <w:t xml:space="preserve">Each message row shows: green unread dot, client avatar (initials on colored circle), client name, project name + milestone stage, timestamp, message preview (truncated)</w:t>
      </w:r>
    </w:p>
    <w:p>
      <w:pPr>
        <w:pStyle w:val="ListParagraph"/>
        <w:numPr>
          <w:ilvl w:val="0"/>
          <w:numId w:val="2"/>
        </w:numPr>
        <w:spacing w:after="60"/>
      </w:pPr>
      <w:r>
        <w:rPr>
          <w:rFonts w:ascii="Arial" w:cs="Arial" w:eastAsia="Arial" w:hAnsi="Arial"/>
          <w:color w:val="333333"/>
          <w:sz w:val="22"/>
          <w:szCs w:val="22"/>
        </w:rPr>
        <w:t xml:space="preserve">Example: Dr. Roberts — Roberts Endodontics · Content collection — “Should our team photo be individual shots or a group photo?”</w:t>
      </w:r>
    </w:p>
    <w:p>
      <w:pPr>
        <w:spacing w:after="80"/>
      </w:pPr>
    </w:p>
    <w:p>
      <w:pPr>
        <w:pStyle w:val="Heading3"/>
        <w:spacing w:after="120" w:before="200"/>
      </w:pPr>
      <w:r>
        <w:rPr>
          <w:rFonts w:ascii="Arial" w:cs="Arial" w:eastAsia="Arial" w:hAnsi="Arial"/>
          <w:b/>
          <w:bCs/>
          <w:color w:val="333333"/>
          <w:sz w:val="22"/>
          <w:szCs w:val="22"/>
        </w:rPr>
        <w:t xml:space="preserve">Section 2: Client Updates</w:t>
      </w:r>
    </w:p>
    <w:p>
      <w:pPr>
        <w:pStyle w:val="ListParagraph"/>
        <w:numPr>
          <w:ilvl w:val="0"/>
          <w:numId w:val="2"/>
        </w:numPr>
        <w:spacing w:after="60"/>
      </w:pPr>
      <w:r>
        <w:rPr>
          <w:rFonts w:ascii="Arial" w:cs="Arial" w:eastAsia="Arial" w:hAnsi="Arial"/>
          <w:color w:val="333333"/>
          <w:sz w:val="22"/>
          <w:szCs w:val="22"/>
        </w:rPr>
        <w:t xml:space="preserve">Header: “Client updates” + count badge (green)</w:t>
      </w:r>
    </w:p>
    <w:p>
      <w:pPr>
        <w:pStyle w:val="ListParagraph"/>
        <w:numPr>
          <w:ilvl w:val="0"/>
          <w:numId w:val="2"/>
        </w:numPr>
        <w:spacing w:after="60"/>
      </w:pPr>
      <w:r>
        <w:rPr>
          <w:rFonts w:ascii="Arial" w:cs="Arial" w:eastAsia="Arial" w:hAnsi="Arial"/>
          <w:color w:val="333333"/>
          <w:sz w:val="22"/>
          <w:szCs w:val="22"/>
        </w:rPr>
        <w:t xml:space="preserve">Each row: green dot, project name, action description + timestamp, milestone badge (color-coded), “Review” or “View” action link</w:t>
      </w:r>
    </w:p>
    <w:p>
      <w:pPr>
        <w:pStyle w:val="ListParagraph"/>
        <w:numPr>
          <w:ilvl w:val="0"/>
          <w:numId w:val="2"/>
        </w:numPr>
        <w:spacing w:after="60"/>
      </w:pPr>
      <w:r>
        <w:rPr>
          <w:rFonts w:ascii="Arial" w:cs="Arial" w:eastAsia="Arial" w:hAnsi="Arial"/>
          <w:color w:val="333333"/>
          <w:sz w:val="22"/>
          <w:szCs w:val="22"/>
        </w:rPr>
        <w:t xml:space="preserve">Example actions: “Uploaded 3 office photos”, “Completed Services content brief”, “Requested revision on Home page copy”</w:t>
      </w:r>
    </w:p>
    <w:p>
      <w:pPr>
        <w:spacing w:after="80"/>
      </w:pPr>
    </w:p>
    <w:p>
      <w:pPr>
        <w:pStyle w:val="Heading3"/>
        <w:spacing w:after="120" w:before="200"/>
      </w:pPr>
      <w:r>
        <w:rPr>
          <w:rFonts w:ascii="Arial" w:cs="Arial" w:eastAsia="Arial" w:hAnsi="Arial"/>
          <w:b/>
          <w:bCs/>
          <w:color w:val="333333"/>
          <w:sz w:val="22"/>
          <w:szCs w:val="22"/>
        </w:rPr>
        <w:t xml:space="preserve">Section 3: My Projects</w:t>
      </w:r>
    </w:p>
    <w:p>
      <w:pPr>
        <w:pStyle w:val="ListParagraph"/>
        <w:numPr>
          <w:ilvl w:val="0"/>
          <w:numId w:val="2"/>
        </w:numPr>
        <w:spacing w:after="60"/>
      </w:pPr>
      <w:r>
        <w:rPr>
          <w:rFonts w:ascii="Arial" w:cs="Arial" w:eastAsia="Arial" w:hAnsi="Arial"/>
          <w:color w:val="333333"/>
          <w:sz w:val="22"/>
          <w:szCs w:val="22"/>
        </w:rPr>
        <w:t xml:space="preserve">Header: “My projects” + count + filter chips (All, Active, Needs action, Stalled)</w:t>
      </w:r>
    </w:p>
    <w:p>
      <w:pPr>
        <w:pStyle w:val="ListParagraph"/>
        <w:numPr>
          <w:ilvl w:val="0"/>
          <w:numId w:val="2"/>
        </w:numPr>
        <w:spacing w:after="60"/>
      </w:pPr>
      <w:r>
        <w:rPr>
          <w:rFonts w:ascii="Arial" w:cs="Arial" w:eastAsia="Arial" w:hAnsi="Arial"/>
          <w:color w:val="333333"/>
          <w:sz w:val="22"/>
          <w:szCs w:val="22"/>
        </w:rPr>
        <w:t xml:space="preserve">Each project row: project name, template type + city/state, milestone badge (color-coded per milestone), progress bar with percentage</w:t>
      </w:r>
    </w:p>
    <w:p>
      <w:pPr>
        <w:pStyle w:val="ListParagraph"/>
        <w:numPr>
          <w:ilvl w:val="0"/>
          <w:numId w:val="2"/>
        </w:numPr>
        <w:spacing w:after="60"/>
      </w:pPr>
      <w:r>
        <w:rPr>
          <w:rFonts w:ascii="Arial" w:cs="Arial" w:eastAsia="Arial" w:hAnsi="Arial"/>
          <w:color w:val="333333"/>
          <w:sz w:val="22"/>
          <w:szCs w:val="22"/>
        </w:rPr>
        <w:t xml:space="preserve">Milestone badge colors: Kickoff=purple, Content collection=amber, Round 1 review=blue, Revisions=pink, Pre-launch=green</w:t>
      </w:r>
    </w:p>
    <w:p>
      <w:pPr>
        <w:spacing w:after="80"/>
      </w:pPr>
    </w:p>
    <w:p>
      <w:pPr>
        <w:pStyle w:val="Heading3"/>
        <w:spacing w:after="120" w:before="200"/>
      </w:pPr>
      <w:r>
        <w:rPr>
          <w:rFonts w:ascii="Arial" w:cs="Arial" w:eastAsia="Arial" w:hAnsi="Arial"/>
          <w:b/>
          <w:bCs/>
          <w:color w:val="333333"/>
          <w:sz w:val="22"/>
          <w:szCs w:val="22"/>
        </w:rPr>
        <w:t xml:space="preserve">Section 4: Recently Auto-Created</w:t>
      </w:r>
    </w:p>
    <w:p>
      <w:pPr>
        <w:pStyle w:val="ListParagraph"/>
        <w:numPr>
          <w:ilvl w:val="0"/>
          <w:numId w:val="2"/>
        </w:numPr>
        <w:spacing w:after="60"/>
      </w:pPr>
      <w:r>
        <w:rPr>
          <w:rFonts w:ascii="Arial" w:cs="Arial" w:eastAsia="Arial" w:hAnsi="Arial"/>
          <w:color w:val="333333"/>
          <w:sz w:val="22"/>
          <w:szCs w:val="22"/>
        </w:rPr>
        <w:t xml:space="preserve">Header: “Recently auto-created” + info tooltip icon</w:t>
      </w:r>
    </w:p>
    <w:p>
      <w:pPr>
        <w:pStyle w:val="ListParagraph"/>
        <w:numPr>
          <w:ilvl w:val="0"/>
          <w:numId w:val="2"/>
        </w:numPr>
        <w:spacing w:after="60"/>
      </w:pPr>
      <w:r>
        <w:rPr>
          <w:rFonts w:ascii="Arial" w:cs="Arial" w:eastAsia="Arial" w:hAnsi="Arial"/>
          <w:color w:val="333333"/>
          <w:sz w:val="22"/>
          <w:szCs w:val="22"/>
        </w:rPr>
        <w:t xml:space="preserve">Two-column card layout showing integration events:</w:t>
      </w:r>
    </w:p>
    <w:p>
      <w:pPr>
        <w:pStyle w:val="ListParagraph"/>
        <w:numPr>
          <w:ilvl w:val="0"/>
          <w:numId w:val="2"/>
        </w:numPr>
        <w:spacing w:after="60"/>
      </w:pPr>
      <w:r>
        <w:rPr>
          <w:rFonts w:ascii="Arial" w:cs="Arial" w:eastAsia="Arial" w:hAnsi="Arial"/>
          <w:color w:val="333333"/>
          <w:sz w:val="22"/>
          <w:szCs w:val="22"/>
        </w:rPr>
        <w:t xml:space="preserve">HubSpot card: “deal closed-won” tag (purple), project name, template + location, assigned designer + closer, timestamp + “via Zapier”</w:t>
      </w:r>
    </w:p>
    <w:p>
      <w:pPr>
        <w:pStyle w:val="ListParagraph"/>
        <w:numPr>
          <w:ilvl w:val="0"/>
          <w:numId w:val="2"/>
        </w:numPr>
        <w:spacing w:after="60"/>
      </w:pPr>
      <w:r>
        <w:rPr>
          <w:rFonts w:ascii="Arial" w:cs="Arial" w:eastAsia="Arial" w:hAnsi="Arial"/>
          <w:color w:val="333333"/>
          <w:sz w:val="22"/>
          <w:szCs w:val="22"/>
        </w:rPr>
        <w:t xml:space="preserve">monday.com card: “status synced” tag (amber), project name, status change, board name, timestamp + “via Zapier”</w:t>
      </w:r>
    </w:p>
    <w:p>
      <w:pPr>
        <w:spacing w:after="80"/>
      </w:pPr>
    </w:p>
    <w:p>
      <w:pPr>
        <w:pStyle w:val="Heading2"/>
        <w:spacing w:after="160" w:before="280"/>
      </w:pPr>
      <w:r>
        <w:rPr>
          <w:rFonts w:ascii="Arial" w:cs="Arial" w:eastAsia="Arial" w:hAnsi="Arial"/>
          <w:b/>
          <w:bCs/>
          <w:color w:val="0F2B3C"/>
          <w:sz w:val="26"/>
          <w:szCs w:val="26"/>
        </w:rPr>
        <w:t xml:space="preserve">3.3 Right Sidebar (Collapsible, 280px)</w:t>
      </w:r>
    </w:p>
    <w:p>
      <w:pPr>
        <w:spacing w:after="120"/>
      </w:pPr>
      <w:r>
        <w:rPr>
          <w:rFonts w:ascii="Arial" w:cs="Arial" w:eastAsia="Arial" w:hAnsi="Arial"/>
          <w:color w:val="333333"/>
          <w:sz w:val="22"/>
          <w:szCs w:val="22"/>
        </w:rPr>
        <w:t xml:space="preserve">The right sidebar has a circular toggle button on its left edge for collapse/expand. When collapsed, the main content stretches to fill the space.</w:t>
      </w:r>
    </w:p>
    <w:p>
      <w:pPr>
        <w:spacing w:after="80"/>
      </w:pPr>
    </w:p>
    <w:p>
      <w:pPr>
        <w:spacing w:after="120"/>
      </w:pPr>
      <w:r>
        <w:rPr>
          <w:rFonts w:ascii="Arial" w:cs="Arial" w:eastAsia="Arial" w:hAnsi="Arial"/>
          <w:color w:val="333333"/>
          <w:sz w:val="22"/>
          <w:szCs w:val="22"/>
        </w:rPr>
        <w:t xml:space="preserve">The sidebar has three tabs:</w:t>
      </w:r>
    </w:p>
    <w:p>
      <w:pPr>
        <w:pStyle w:val="ListParagraph"/>
        <w:numPr>
          <w:ilvl w:val="0"/>
          <w:numId w:val="2"/>
        </w:numPr>
        <w:spacing w:after="60"/>
      </w:pPr>
      <w:r>
        <w:rPr>
          <w:rFonts w:ascii="Arial" w:cs="Arial" w:eastAsia="Arial" w:hAnsi="Arial"/>
          <w:b/>
          <w:bCs/>
          <w:color w:val="333333"/>
          <w:sz w:val="22"/>
          <w:szCs w:val="22"/>
        </w:rPr>
        <w:t xml:space="preserve">Schedule: </w:t>
      </w:r>
      <w:r>
        <w:rPr>
          <w:rFonts w:ascii="Arial" w:cs="Arial" w:eastAsia="Arial" w:hAnsi="Arial"/>
          <w:color w:val="333333"/>
          <w:sz w:val="22"/>
          <w:szCs w:val="22"/>
        </w:rPr>
        <w:t xml:space="preserve">Day calendar view with date navigation. Shows meetings as colored blocks (green=kickoff, purple=team sync, amber=review, gray=training). Each entry shows project name, meeting type, and attendee count.</w:t>
      </w:r>
    </w:p>
    <w:p>
      <w:pPr>
        <w:pStyle w:val="ListParagraph"/>
        <w:numPr>
          <w:ilvl w:val="0"/>
          <w:numId w:val="2"/>
        </w:numPr>
        <w:spacing w:after="60"/>
      </w:pPr>
      <w:r>
        <w:rPr>
          <w:rFonts w:ascii="Arial" w:cs="Arial" w:eastAsia="Arial" w:hAnsi="Arial"/>
          <w:b/>
          <w:bCs/>
          <w:color w:val="333333"/>
          <w:sz w:val="22"/>
          <w:szCs w:val="22"/>
        </w:rPr>
        <w:t xml:space="preserve">Activity: </w:t>
      </w:r>
      <w:r>
        <w:rPr>
          <w:rFonts w:ascii="Arial" w:cs="Arial" w:eastAsia="Arial" w:hAnsi="Arial"/>
          <w:color w:val="333333"/>
          <w:sz w:val="22"/>
          <w:szCs w:val="22"/>
        </w:rPr>
        <w:t xml:space="preserve">Chronological feed of recent project activity across all projects.</w:t>
      </w:r>
    </w:p>
    <w:p>
      <w:pPr>
        <w:pStyle w:val="ListParagraph"/>
        <w:numPr>
          <w:ilvl w:val="0"/>
          <w:numId w:val="2"/>
        </w:numPr>
        <w:spacing w:after="60"/>
      </w:pPr>
      <w:r>
        <w:rPr>
          <w:rFonts w:ascii="Arial" w:cs="Arial" w:eastAsia="Arial" w:hAnsi="Arial"/>
          <w:b/>
          <w:bCs/>
          <w:color w:val="333333"/>
          <w:sz w:val="22"/>
          <w:szCs w:val="22"/>
        </w:rPr>
        <w:t xml:space="preserve">Feed: </w:t>
      </w:r>
      <w:r>
        <w:rPr>
          <w:rFonts w:ascii="Arial" w:cs="Arial" w:eastAsia="Arial" w:hAnsi="Arial"/>
          <w:color w:val="333333"/>
          <w:sz w:val="22"/>
          <w:szCs w:val="22"/>
        </w:rPr>
        <w:t xml:space="preserve">Integration events, system notifications, and status changes.</w:t>
      </w:r>
    </w:p>
    <w:p>
      <w:pPr>
        <w:spacing w:after="80"/>
      </w:pPr>
    </w:p>
    <w:p>
      <w:pPr>
        <w:spacing w:after="120"/>
      </w:pPr>
      <w:r>
        <w:rPr>
          <w:rFonts w:ascii="Arial" w:cs="Arial" w:eastAsia="Arial" w:hAnsi="Arial"/>
          <w:b/>
          <w:bCs/>
          <w:color w:val="333333"/>
          <w:sz w:val="22"/>
          <w:szCs w:val="22"/>
        </w:rPr>
        <w:t xml:space="preserve">Bottom of sidebar:</w:t>
      </w:r>
    </w:p>
    <w:p>
      <w:pPr>
        <w:pStyle w:val="ListParagraph"/>
        <w:numPr>
          <w:ilvl w:val="0"/>
          <w:numId w:val="2"/>
        </w:numPr>
        <w:spacing w:after="60"/>
      </w:pPr>
      <w:r>
        <w:rPr>
          <w:rFonts w:ascii="Arial" w:cs="Arial" w:eastAsia="Arial" w:hAnsi="Arial"/>
          <w:color w:val="333333"/>
          <w:sz w:val="22"/>
          <w:szCs w:val="22"/>
        </w:rPr>
        <w:t xml:space="preserve">Weekly summary stats: Active (count), Need action (amber), Launching (green)</w:t>
      </w:r>
    </w:p>
    <w:p>
      <w:pPr>
        <w:spacing w:after="80"/>
      </w:pPr>
    </w:p>
    <w:p>
      <w:r>
        <w:br w:type="page"/>
      </w:r>
    </w:p>
    <w:p>
      <w:pPr>
        <w:pStyle w:val="Heading1"/>
        <w:spacing w:after="200" w:before="360"/>
      </w:pPr>
      <w:r>
        <w:rPr>
          <w:rFonts w:ascii="Arial" w:cs="Arial" w:eastAsia="Arial" w:hAnsi="Arial"/>
          <w:b/>
          <w:bCs/>
          <w:color w:val="0F2B3C"/>
          <w:sz w:val="32"/>
          <w:szCs w:val="32"/>
        </w:rPr>
        <w:t xml:space="preserve">4. Zapier Integration Flows</w:t>
      </w:r>
    </w:p>
    <w:p>
      <w:pPr>
        <w:spacing w:after="120"/>
      </w:pPr>
      <w:r>
        <w:rPr>
          <w:rFonts w:ascii="Arial" w:cs="Arial" w:eastAsia="Arial" w:hAnsi="Arial"/>
          <w:color w:val="333333"/>
          <w:sz w:val="22"/>
          <w:szCs w:val="22"/>
        </w:rPr>
        <w:t xml:space="preserve">For V1, integrations with HubSpot and monday.com will use Zapier (or Make) as middleware rather than direct API connections. This allows the portal to focus on core webhook endpoints while leaving orchestration to a no-code tool. Direct API integration is planned for Phase 2.</w:t>
      </w:r>
    </w:p>
    <w:p>
      <w:pPr>
        <w:spacing w:after="80"/>
      </w:pPr>
    </w:p>
    <w:p>
      <w:pPr>
        <w:pStyle w:val="Heading2"/>
        <w:spacing w:after="160" w:before="280"/>
      </w:pPr>
      <w:r>
        <w:rPr>
          <w:rFonts w:ascii="Arial" w:cs="Arial" w:eastAsia="Arial" w:hAnsi="Arial"/>
          <w:b/>
          <w:bCs/>
          <w:color w:val="0F2B3C"/>
          <w:sz w:val="26"/>
          <w:szCs w:val="26"/>
        </w:rPr>
        <w:t xml:space="preserve">4.1 Flow 1: HubSpot → Portal (Project Creation)</w:t>
      </w:r>
    </w:p>
    <w:p>
      <w:pPr>
        <w:spacing w:after="120"/>
      </w:pPr>
      <w:r>
        <w:rPr>
          <w:rFonts w:ascii="Arial" w:cs="Arial" w:eastAsia="Arial" w:hAnsi="Arial"/>
          <w:b/>
          <w:bCs/>
          <w:color w:val="333333"/>
          <w:sz w:val="22"/>
          <w:szCs w:val="22"/>
        </w:rPr>
        <w:t xml:space="preserve">Trigger:</w:t>
      </w:r>
    </w:p>
    <w:p>
      <w:pPr>
        <w:pStyle w:val="ListParagraph"/>
        <w:numPr>
          <w:ilvl w:val="0"/>
          <w:numId w:val="2"/>
        </w:numPr>
        <w:spacing w:after="60"/>
      </w:pPr>
      <w:r>
        <w:rPr>
          <w:rFonts w:ascii="Arial" w:cs="Arial" w:eastAsia="Arial" w:hAnsi="Arial"/>
          <w:color w:val="333333"/>
          <w:sz w:val="22"/>
          <w:szCs w:val="22"/>
        </w:rPr>
        <w:t xml:space="preserve">A deal moves to “Closed Won” in the HubSpot Web Design pipeline</w:t>
      </w:r>
    </w:p>
    <w:p>
      <w:pPr>
        <w:spacing w:after="80"/>
      </w:pPr>
    </w:p>
    <w:p>
      <w:pPr>
        <w:spacing w:after="120"/>
      </w:pPr>
      <w:r>
        <w:rPr>
          <w:rFonts w:ascii="Arial" w:cs="Arial" w:eastAsia="Arial" w:hAnsi="Arial"/>
          <w:b/>
          <w:bCs/>
          <w:color w:val="333333"/>
          <w:sz w:val="22"/>
          <w:szCs w:val="22"/>
        </w:rPr>
        <w:t xml:space="preserve">Zapier action chain:</w:t>
      </w:r>
    </w:p>
    <w:p>
      <w:pPr>
        <w:pStyle w:val="ListParagraph"/>
        <w:numPr>
          <w:ilvl w:val="0"/>
          <w:numId w:val="3"/>
        </w:numPr>
        <w:spacing w:after="60"/>
      </w:pPr>
      <w:r>
        <w:rPr>
          <w:rFonts w:ascii="Arial" w:cs="Arial" w:eastAsia="Arial" w:hAnsi="Arial"/>
          <w:color w:val="333333"/>
          <w:sz w:val="22"/>
          <w:szCs w:val="22"/>
        </w:rPr>
        <w:t xml:space="preserve">HubSpot fires a webhook when a deal reaches “Closed Won”</w:t>
      </w:r>
    </w:p>
    <w:p>
      <w:pPr>
        <w:pStyle w:val="ListParagraph"/>
        <w:numPr>
          <w:ilvl w:val="0"/>
          <w:numId w:val="3"/>
        </w:numPr>
        <w:spacing w:after="60"/>
      </w:pPr>
      <w:r>
        <w:rPr>
          <w:rFonts w:ascii="Arial" w:cs="Arial" w:eastAsia="Arial" w:hAnsi="Arial"/>
          <w:color w:val="333333"/>
          <w:sz w:val="22"/>
          <w:szCs w:val="22"/>
        </w:rPr>
        <w:t xml:space="preserve">Zapier catches the webhook and extracts deal properties</w:t>
      </w:r>
    </w:p>
    <w:p>
      <w:pPr>
        <w:pStyle w:val="ListParagraph"/>
        <w:numPr>
          <w:ilvl w:val="0"/>
          <w:numId w:val="3"/>
        </w:numPr>
        <w:spacing w:after="60"/>
      </w:pPr>
      <w:r>
        <w:rPr>
          <w:rFonts w:ascii="Arial" w:cs="Arial" w:eastAsia="Arial" w:hAnsi="Arial"/>
          <w:color w:val="333333"/>
          <w:sz w:val="22"/>
          <w:szCs w:val="22"/>
        </w:rPr>
        <w:t xml:space="preserve">Zapier POSTs to portal API endpoint: POST /api/projects</w:t>
      </w:r>
    </w:p>
    <w:p>
      <w:pPr>
        <w:pStyle w:val="ListParagraph"/>
        <w:numPr>
          <w:ilvl w:val="0"/>
          <w:numId w:val="3"/>
        </w:numPr>
        <w:spacing w:after="60"/>
      </w:pPr>
      <w:r>
        <w:rPr>
          <w:rFonts w:ascii="Arial" w:cs="Arial" w:eastAsia="Arial" w:hAnsi="Arial"/>
          <w:color w:val="333333"/>
          <w:sz w:val="22"/>
          <w:szCs w:val="22"/>
        </w:rPr>
        <w:t xml:space="preserve">Portal creates project, assigns team, sends client magic-link invite</w:t>
      </w:r>
    </w:p>
    <w:p>
      <w:pPr>
        <w:spacing w:after="80"/>
      </w:pPr>
    </w:p>
    <w:p>
      <w:pPr>
        <w:spacing w:after="120"/>
      </w:pPr>
      <w:r>
        <w:rPr>
          <w:rFonts w:ascii="Arial" w:cs="Arial" w:eastAsia="Arial" w:hAnsi="Arial"/>
          <w:color w:val="333333"/>
          <w:sz w:val="22"/>
          <w:szCs w:val="22"/>
        </w:rPr>
        <w:t xml:space="preserve">Data payload (Zapier →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deal name / associated company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address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properties (street, city, state, zip)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info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contact email + phone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Mapped to “closer” role on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deal property (Basic/Standard)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designer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deal property or default assignment</w:t>
            </w:r>
          </w:p>
        </w:tc>
      </w:tr>
    </w:tbl>
    <w:p>
      <w:pPr>
        <w:spacing w:after="80"/>
      </w:pPr>
    </w:p>
    <w:p>
      <w:pPr>
        <w:pStyle w:val="Heading2"/>
        <w:spacing w:after="160" w:before="280"/>
      </w:pPr>
      <w:r>
        <w:rPr>
          <w:rFonts w:ascii="Arial" w:cs="Arial" w:eastAsia="Arial" w:hAnsi="Arial"/>
          <w:b/>
          <w:bCs/>
          <w:color w:val="0F2B3C"/>
          <w:sz w:val="26"/>
          <w:szCs w:val="26"/>
        </w:rPr>
        <w:t xml:space="preserve">4.2 Flow 2: Portal → monday.com (Milestone Sync)</w:t>
      </w:r>
    </w:p>
    <w:p>
      <w:pPr>
        <w:spacing w:after="120"/>
      </w:pPr>
      <w:r>
        <w:rPr>
          <w:rFonts w:ascii="Arial" w:cs="Arial" w:eastAsia="Arial" w:hAnsi="Arial"/>
          <w:b/>
          <w:bCs/>
          <w:color w:val="333333"/>
          <w:sz w:val="22"/>
          <w:szCs w:val="22"/>
        </w:rPr>
        <w:t xml:space="preserve">Trigger:</w:t>
      </w:r>
    </w:p>
    <w:p>
      <w:pPr>
        <w:pStyle w:val="ListParagraph"/>
        <w:numPr>
          <w:ilvl w:val="0"/>
          <w:numId w:val="2"/>
        </w:numPr>
        <w:spacing w:after="60"/>
      </w:pPr>
      <w:r>
        <w:rPr>
          <w:rFonts w:ascii="Arial" w:cs="Arial" w:eastAsia="Arial" w:hAnsi="Arial"/>
          <w:color w:val="333333"/>
          <w:sz w:val="22"/>
          <w:szCs w:val="22"/>
        </w:rPr>
        <w:t xml:space="preserve">A project milestone changes in the portal (e.g., Content Collection → Round 1 Review)</w:t>
      </w:r>
    </w:p>
    <w:p>
      <w:pPr>
        <w:spacing w:after="80"/>
      </w:pPr>
    </w:p>
    <w:p>
      <w:pPr>
        <w:spacing w:after="120"/>
      </w:pPr>
      <w:r>
        <w:rPr>
          <w:rFonts w:ascii="Arial" w:cs="Arial" w:eastAsia="Arial" w:hAnsi="Arial"/>
          <w:b/>
          <w:bCs/>
          <w:color w:val="333333"/>
          <w:sz w:val="22"/>
          <w:szCs w:val="22"/>
        </w:rPr>
        <w:t xml:space="preserve">Zapier action chain:</w:t>
      </w:r>
    </w:p>
    <w:p>
      <w:pPr>
        <w:pStyle w:val="ListParagraph"/>
        <w:numPr>
          <w:ilvl w:val="0"/>
          <w:numId w:val="3"/>
        </w:numPr>
        <w:spacing w:after="60"/>
      </w:pPr>
      <w:r>
        <w:rPr>
          <w:rFonts w:ascii="Arial" w:cs="Arial" w:eastAsia="Arial" w:hAnsi="Arial"/>
          <w:color w:val="333333"/>
          <w:sz w:val="22"/>
          <w:szCs w:val="22"/>
        </w:rPr>
        <w:t xml:space="preserve">Portal sends a webhook to Zapier with milestone change event</w:t>
      </w:r>
    </w:p>
    <w:p>
      <w:pPr>
        <w:pStyle w:val="ListParagraph"/>
        <w:numPr>
          <w:ilvl w:val="0"/>
          <w:numId w:val="3"/>
        </w:numPr>
        <w:spacing w:after="60"/>
      </w:pPr>
      <w:r>
        <w:rPr>
          <w:rFonts w:ascii="Arial" w:cs="Arial" w:eastAsia="Arial" w:hAnsi="Arial"/>
          <w:color w:val="333333"/>
          <w:sz w:val="22"/>
          <w:szCs w:val="22"/>
        </w:rPr>
        <w:t xml:space="preserve">Zapier maps milestone name to monday.com status column value</w:t>
      </w:r>
    </w:p>
    <w:p>
      <w:pPr>
        <w:pStyle w:val="ListParagraph"/>
        <w:numPr>
          <w:ilvl w:val="0"/>
          <w:numId w:val="3"/>
        </w:numPr>
        <w:spacing w:after="60"/>
      </w:pPr>
      <w:r>
        <w:rPr>
          <w:rFonts w:ascii="Arial" w:cs="Arial" w:eastAsia="Arial" w:hAnsi="Arial"/>
          <w:color w:val="333333"/>
          <w:sz w:val="22"/>
          <w:szCs w:val="22"/>
        </w:rPr>
        <w:t xml:space="preserve">Zapier updates the item on the Web Design board via monday.com API</w:t>
      </w:r>
    </w:p>
    <w:p>
      <w:pPr>
        <w:pStyle w:val="ListParagraph"/>
        <w:numPr>
          <w:ilvl w:val="0"/>
          <w:numId w:val="3"/>
        </w:numPr>
        <w:spacing w:after="60"/>
      </w:pPr>
      <w:r>
        <w:rPr>
          <w:rFonts w:ascii="Arial" w:cs="Arial" w:eastAsia="Arial" w:hAnsi="Arial"/>
          <w:color w:val="333333"/>
          <w:sz w:val="22"/>
          <w:szCs w:val="22"/>
        </w:rPr>
        <w:t xml:space="preserve">monday.com board reflects updated status, timeline adjusted, team notified</w:t>
      </w:r>
    </w:p>
    <w:p>
      <w:pPr>
        <w:spacing w:after="80"/>
      </w:pPr>
    </w:p>
    <w:p>
      <w:pPr>
        <w:spacing w:after="120"/>
      </w:pPr>
      <w:r>
        <w:rPr>
          <w:rFonts w:ascii="Arial" w:cs="Arial" w:eastAsia="Arial" w:hAnsi="Arial"/>
          <w:color w:val="333333"/>
          <w:sz w:val="22"/>
          <w:szCs w:val="22"/>
        </w:rPr>
        <w:t xml:space="preserve">Webhook payload (Portal → Zapier):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portal project identifier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office_name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project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new_milestone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milestone (e.g., “Round 1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previous_milestone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milestone for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timestamp of the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triggered_by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or client — who initiated the change</w:t>
            </w:r>
          </w:p>
        </w:tc>
      </w:tr>
    </w:tbl>
    <w:p>
      <w:pPr>
        <w:spacing w:after="80"/>
      </w:pPr>
    </w:p>
    <w:p>
      <w:pPr>
        <w:pStyle w:val="Heading2"/>
        <w:spacing w:after="160" w:before="280"/>
      </w:pPr>
      <w:r>
        <w:rPr>
          <w:rFonts w:ascii="Arial" w:cs="Arial" w:eastAsia="Arial" w:hAnsi="Arial"/>
          <w:b/>
          <w:bCs/>
          <w:color w:val="0F2B3C"/>
          <w:sz w:val="26"/>
          <w:szCs w:val="26"/>
        </w:rPr>
        <w:t xml:space="preserve">4.3 Prerequisites</w:t>
      </w:r>
    </w:p>
    <w:p>
      <w:pPr>
        <w:spacing w:after="120"/>
      </w:pPr>
      <w:r>
        <w:rPr>
          <w:rFonts w:ascii="Arial" w:cs="Arial" w:eastAsia="Arial" w:hAnsi="Arial"/>
          <w:color w:val="333333"/>
          <w:sz w:val="22"/>
          <w:szCs w:val="22"/>
        </w:rPr>
        <w:t xml:space="preserve">Before Zapier integration can be configured, the following must be in place:</w:t>
      </w:r>
    </w:p>
    <w:p>
      <w:pPr>
        <w:pStyle w:val="ListParagraph"/>
        <w:numPr>
          <w:ilvl w:val="0"/>
          <w:numId w:val="3"/>
        </w:numPr>
        <w:spacing w:after="60"/>
      </w:pPr>
      <w:r>
        <w:rPr>
          <w:rFonts w:ascii="Arial" w:cs="Arial" w:eastAsia="Arial" w:hAnsi="Arial"/>
          <w:color w:val="333333"/>
          <w:sz w:val="22"/>
          <w:szCs w:val="22"/>
        </w:rPr>
        <w:t xml:space="preserve">Portal deployed with webhook endpoints (POST /api/projects, POST /api/webhooks/milestone-change)</w:t>
      </w:r>
    </w:p>
    <w:p>
      <w:pPr>
        <w:pStyle w:val="ListParagraph"/>
        <w:numPr>
          <w:ilvl w:val="0"/>
          <w:numId w:val="3"/>
        </w:numPr>
        <w:spacing w:after="60"/>
      </w:pPr>
      <w:r>
        <w:rPr>
          <w:rFonts w:ascii="Arial" w:cs="Arial" w:eastAsia="Arial" w:hAnsi="Arial"/>
          <w:color w:val="333333"/>
          <w:sz w:val="22"/>
          <w:szCs w:val="22"/>
        </w:rPr>
        <w:t xml:space="preserve">HubSpot pipeline configured with “Web Design” deal stage and custom properties (template type, designer assignment)</w:t>
      </w:r>
    </w:p>
    <w:p>
      <w:pPr>
        <w:pStyle w:val="ListParagraph"/>
        <w:numPr>
          <w:ilvl w:val="0"/>
          <w:numId w:val="3"/>
        </w:numPr>
        <w:spacing w:after="60"/>
      </w:pPr>
      <w:r>
        <w:rPr>
          <w:rFonts w:ascii="Arial" w:cs="Arial" w:eastAsia="Arial" w:hAnsi="Arial"/>
          <w:color w:val="333333"/>
          <w:sz w:val="22"/>
          <w:szCs w:val="22"/>
        </w:rPr>
        <w:t xml:space="preserve">monday.com board set up with a status column matching the 7 project milestones</w:t>
      </w:r>
    </w:p>
    <w:p>
      <w:pPr>
        <w:pStyle w:val="ListParagraph"/>
        <w:numPr>
          <w:ilvl w:val="0"/>
          <w:numId w:val="3"/>
        </w:numPr>
        <w:spacing w:after="60"/>
      </w:pPr>
      <w:r>
        <w:rPr>
          <w:rFonts w:ascii="Arial" w:cs="Arial" w:eastAsia="Arial" w:hAnsi="Arial"/>
          <w:color w:val="333333"/>
          <w:sz w:val="22"/>
          <w:szCs w:val="22"/>
        </w:rPr>
        <w:t xml:space="preserve">API authentication tokens generated for the portal</w:t>
      </w:r>
    </w:p>
    <w:p>
      <w:pPr>
        <w:pStyle w:val="ListParagraph"/>
        <w:numPr>
          <w:ilvl w:val="0"/>
          <w:numId w:val="3"/>
        </w:numPr>
        <w:spacing w:after="60"/>
      </w:pPr>
      <w:r>
        <w:rPr>
          <w:rFonts w:ascii="Arial" w:cs="Arial" w:eastAsia="Arial" w:hAnsi="Arial"/>
          <w:color w:val="333333"/>
          <w:sz w:val="22"/>
          <w:szCs w:val="22"/>
        </w:rPr>
        <w:t xml:space="preserve">Zapier account with multi-step Zap support (Team plan or higher)</w:t>
      </w:r>
    </w:p>
    <w:p>
      <w:pPr>
        <w:spacing w:after="80"/>
      </w:pPr>
    </w:p>
    <w:p>
      <w:r>
        <w:br w:type="page"/>
      </w:r>
    </w:p>
    <w:p>
      <w:pPr>
        <w:pStyle w:val="Heading1"/>
        <w:spacing w:after="200" w:before="360"/>
      </w:pPr>
      <w:r>
        <w:rPr>
          <w:rFonts w:ascii="Arial" w:cs="Arial" w:eastAsia="Arial" w:hAnsi="Arial"/>
          <w:b/>
          <w:bCs/>
          <w:color w:val="0F2B3C"/>
          <w:sz w:val="32"/>
          <w:szCs w:val="32"/>
        </w:rPr>
        <w:t xml:space="preserve">5. Design Iteration History</w:t>
      </w:r>
    </w:p>
    <w:p>
      <w:pPr>
        <w:spacing w:after="120"/>
      </w:pPr>
      <w:r>
        <w:rPr>
          <w:rFonts w:ascii="Arial" w:cs="Arial" w:eastAsia="Arial" w:hAnsi="Arial"/>
          <w:color w:val="333333"/>
          <w:sz w:val="22"/>
          <w:szCs w:val="22"/>
        </w:rPr>
        <w:t xml:space="preserve">This section documents the key design iterations and the rationale behind each change, for reference during development.</w:t>
      </w:r>
    </w:p>
    <w:p>
      <w:pPr>
        <w:spacing w:after="80"/>
      </w:pPr>
    </w:p>
    <w:p>
      <w:pPr>
        <w:pStyle w:val="Heading2"/>
        <w:spacing w:after="160" w:before="280"/>
      </w:pPr>
      <w:r>
        <w:rPr>
          <w:rFonts w:ascii="Arial" w:cs="Arial" w:eastAsia="Arial" w:hAnsi="Arial"/>
          <w:b/>
          <w:bCs/>
          <w:color w:val="0F2B3C"/>
          <w:sz w:val="26"/>
          <w:szCs w:val="26"/>
        </w:rPr>
        <w:t xml:space="preserve">5.1 Client Portal Evolution</w:t>
      </w:r>
    </w:p>
    <w:p>
      <w:pPr>
        <w:pStyle w:val="Heading3"/>
        <w:spacing w:after="120" w:before="200"/>
      </w:pPr>
      <w:r>
        <w:rPr>
          <w:rFonts w:ascii="Arial" w:cs="Arial" w:eastAsia="Arial" w:hAnsi="Arial"/>
          <w:b/>
          <w:bCs/>
          <w:color w:val="333333"/>
          <w:sz w:val="22"/>
          <w:szCs w:val="22"/>
        </w:rPr>
        <w:t xml:space="preserve">v1–v3 (Early explorations)</w:t>
      </w:r>
    </w:p>
    <w:p>
      <w:pPr>
        <w:pStyle w:val="ListParagraph"/>
        <w:numPr>
          <w:ilvl w:val="0"/>
          <w:numId w:val="2"/>
        </w:numPr>
        <w:spacing w:after="60"/>
      </w:pPr>
      <w:r>
        <w:rPr>
          <w:rFonts w:ascii="Arial" w:cs="Arial" w:eastAsia="Arial" w:hAnsi="Arial"/>
          <w:color w:val="333333"/>
          <w:sz w:val="22"/>
          <w:szCs w:val="22"/>
        </w:rPr>
        <w:t xml:space="preserve">Initial designs were too sterile and lacked character</w:t>
      </w:r>
    </w:p>
    <w:p>
      <w:pPr>
        <w:pStyle w:val="ListParagraph"/>
        <w:numPr>
          <w:ilvl w:val="0"/>
          <w:numId w:val="2"/>
        </w:numPr>
        <w:spacing w:after="60"/>
      </w:pPr>
      <w:r>
        <w:rPr>
          <w:rFonts w:ascii="Arial" w:cs="Arial" w:eastAsia="Arial" w:hAnsi="Arial"/>
          <w:color w:val="333333"/>
          <w:sz w:val="22"/>
          <w:szCs w:val="22"/>
        </w:rPr>
        <w:t xml:space="preserve">Explored Content Snare marketing site styling (too heavy, not the actual app experience)</w:t>
      </w:r>
    </w:p>
    <w:p>
      <w:pPr>
        <w:pStyle w:val="ListParagraph"/>
        <w:numPr>
          <w:ilvl w:val="0"/>
          <w:numId w:val="2"/>
        </w:numPr>
        <w:spacing w:after="60"/>
      </w:pPr>
      <w:r>
        <w:rPr>
          <w:rFonts w:ascii="Arial" w:cs="Arial" w:eastAsia="Arial" w:hAnsi="Arial"/>
          <w:color w:val="333333"/>
          <w:sz w:val="22"/>
          <w:szCs w:val="22"/>
        </w:rPr>
        <w:t xml:space="preserve">Shifted focus to Content Snare’s actual application UI patterns via their help documentation</w:t>
      </w:r>
    </w:p>
    <w:p>
      <w:pPr>
        <w:spacing w:after="80"/>
      </w:pPr>
    </w:p>
    <w:p>
      <w:pPr>
        <w:pStyle w:val="Heading3"/>
        <w:spacing w:after="120" w:before="200"/>
      </w:pPr>
      <w:r>
        <w:rPr>
          <w:rFonts w:ascii="Arial" w:cs="Arial" w:eastAsia="Arial" w:hAnsi="Arial"/>
          <w:b/>
          <w:bCs/>
          <w:color w:val="333333"/>
          <w:sz w:val="22"/>
          <w:szCs w:val="22"/>
        </w:rPr>
        <w:t xml:space="preserve">v4 (Content Snare app-inspired)</w:t>
      </w:r>
    </w:p>
    <w:p>
      <w:pPr>
        <w:pStyle w:val="ListParagraph"/>
        <w:numPr>
          <w:ilvl w:val="0"/>
          <w:numId w:val="2"/>
        </w:numPr>
        <w:spacing w:after="60"/>
      </w:pPr>
      <w:r>
        <w:rPr>
          <w:rFonts w:ascii="Arial" w:cs="Arial" w:eastAsia="Arial" w:hAnsi="Arial"/>
          <w:color w:val="333333"/>
          <w:sz w:val="22"/>
          <w:szCs w:val="22"/>
        </w:rPr>
        <w:t xml:space="preserve">Adopted one-section-at-a-time linear flow with checklist sidebar</w:t>
      </w:r>
    </w:p>
    <w:p>
      <w:pPr>
        <w:pStyle w:val="ListParagraph"/>
        <w:numPr>
          <w:ilvl w:val="0"/>
          <w:numId w:val="2"/>
        </w:numPr>
        <w:spacing w:after="60"/>
      </w:pPr>
      <w:r>
        <w:rPr>
          <w:rFonts w:ascii="Arial" w:cs="Arial" w:eastAsia="Arial" w:hAnsi="Arial"/>
          <w:color w:val="333333"/>
          <w:sz w:val="22"/>
          <w:szCs w:val="22"/>
        </w:rPr>
        <w:t xml:space="preserve">Problem: too restrictive — clients felt blocked when they didn’t have content for the current section</w:t>
      </w:r>
    </w:p>
    <w:p>
      <w:pPr>
        <w:pStyle w:val="ListParagraph"/>
        <w:numPr>
          <w:ilvl w:val="0"/>
          <w:numId w:val="2"/>
        </w:numPr>
        <w:spacing w:after="60"/>
      </w:pPr>
      <w:r>
        <w:rPr>
          <w:rFonts w:ascii="Arial" w:cs="Arial" w:eastAsia="Arial" w:hAnsi="Arial"/>
          <w:color w:val="333333"/>
          <w:sz w:val="22"/>
          <w:szCs w:val="22"/>
        </w:rPr>
        <w:t xml:space="preserve">Missing: Preview Site, Messages, Training, Additional Services, AI assistant</w:t>
      </w:r>
    </w:p>
    <w:p>
      <w:pPr>
        <w:spacing w:after="80"/>
      </w:pPr>
    </w:p>
    <w:p>
      <w:pPr>
        <w:pStyle w:val="Heading3"/>
        <w:spacing w:after="120" w:before="200"/>
      </w:pPr>
      <w:r>
        <w:rPr>
          <w:rFonts w:ascii="Arial" w:cs="Arial" w:eastAsia="Arial" w:hAnsi="Arial"/>
          <w:b/>
          <w:bCs/>
          <w:color w:val="333333"/>
          <w:sz w:val="22"/>
          <w:szCs w:val="22"/>
        </w:rPr>
        <w:t xml:space="preserve">v5 (Final — hub-style dashboard)</w:t>
      </w:r>
    </w:p>
    <w:p>
      <w:pPr>
        <w:pStyle w:val="ListParagraph"/>
        <w:numPr>
          <w:ilvl w:val="0"/>
          <w:numId w:val="2"/>
        </w:numPr>
        <w:spacing w:after="60"/>
      </w:pPr>
      <w:r>
        <w:rPr>
          <w:rFonts w:ascii="Arial" w:cs="Arial" w:eastAsia="Arial" w:hAnsi="Arial"/>
          <w:color w:val="333333"/>
          <w:sz w:val="22"/>
          <w:szCs w:val="22"/>
        </w:rPr>
        <w:t xml:space="preserve">Switched to card grid layout allowing work on any section in any order</w:t>
      </w:r>
    </w:p>
    <w:p>
      <w:pPr>
        <w:pStyle w:val="ListParagraph"/>
        <w:numPr>
          <w:ilvl w:val="0"/>
          <w:numId w:val="2"/>
        </w:numPr>
        <w:spacing w:after="60"/>
      </w:pPr>
      <w:r>
        <w:rPr>
          <w:rFonts w:ascii="Arial" w:cs="Arial" w:eastAsia="Arial" w:hAnsi="Arial"/>
          <w:color w:val="333333"/>
          <w:sz w:val="22"/>
          <w:szCs w:val="22"/>
        </w:rPr>
        <w:t xml:space="preserve">Added full sidebar navigation with Resources and Additional Services sections</w:t>
      </w:r>
    </w:p>
    <w:p>
      <w:pPr>
        <w:pStyle w:val="ListParagraph"/>
        <w:numPr>
          <w:ilvl w:val="0"/>
          <w:numId w:val="2"/>
        </w:numPr>
        <w:spacing w:after="60"/>
      </w:pPr>
      <w:r>
        <w:rPr>
          <w:rFonts w:ascii="Arial" w:cs="Arial" w:eastAsia="Arial" w:hAnsi="Arial"/>
          <w:color w:val="333333"/>
          <w:sz w:val="22"/>
          <w:szCs w:val="22"/>
        </w:rPr>
        <w:t xml:space="preserve">Added AI assistant panel inspired by HubSpot’s sidebar AI</w:t>
      </w:r>
    </w:p>
    <w:p>
      <w:pPr>
        <w:pStyle w:val="ListParagraph"/>
        <w:numPr>
          <w:ilvl w:val="0"/>
          <w:numId w:val="2"/>
        </w:numPr>
        <w:spacing w:after="60"/>
      </w:pPr>
      <w:r>
        <w:rPr>
          <w:rFonts w:ascii="Arial" w:cs="Arial" w:eastAsia="Arial" w:hAnsi="Arial"/>
          <w:color w:val="333333"/>
          <w:sz w:val="22"/>
          <w:szCs w:val="22"/>
        </w:rPr>
        <w:t xml:space="preserve">Kept progress bar and milestone timeline from v4</w:t>
      </w:r>
    </w:p>
    <w:p>
      <w:pPr>
        <w:pStyle w:val="ListParagraph"/>
        <w:numPr>
          <w:ilvl w:val="0"/>
          <w:numId w:val="2"/>
        </w:numPr>
        <w:spacing w:after="60"/>
      </w:pPr>
      <w:r>
        <w:rPr>
          <w:rFonts w:ascii="Arial" w:cs="Arial" w:eastAsia="Arial" w:hAnsi="Arial"/>
          <w:color w:val="333333"/>
          <w:sz w:val="22"/>
          <w:szCs w:val="22"/>
        </w:rPr>
        <w:t xml:space="preserve">Design principle established: “Don’t make someone stop working because they feel blocked on one page”</w:t>
      </w:r>
    </w:p>
    <w:p>
      <w:pPr>
        <w:spacing w:after="80"/>
      </w:pPr>
    </w:p>
    <w:p>
      <w:pPr>
        <w:pStyle w:val="Heading2"/>
        <w:spacing w:after="160" w:before="280"/>
      </w:pPr>
      <w:r>
        <w:rPr>
          <w:rFonts w:ascii="Arial" w:cs="Arial" w:eastAsia="Arial" w:hAnsi="Arial"/>
          <w:b/>
          <w:bCs/>
          <w:color w:val="0F2B3C"/>
          <w:sz w:val="26"/>
          <w:szCs w:val="26"/>
        </w:rPr>
        <w:t xml:space="preserve">5.2 Staff Portal Evolution</w:t>
      </w:r>
    </w:p>
    <w:p>
      <w:pPr>
        <w:pStyle w:val="Heading3"/>
        <w:spacing w:after="120" w:before="200"/>
      </w:pPr>
      <w:r>
        <w:rPr>
          <w:rFonts w:ascii="Arial" w:cs="Arial" w:eastAsia="Arial" w:hAnsi="Arial"/>
          <w:b/>
          <w:bCs/>
          <w:color w:val="333333"/>
          <w:sz w:val="22"/>
          <w:szCs w:val="22"/>
        </w:rPr>
        <w:t xml:space="preserve">v1 (Two-column layout)</w:t>
      </w:r>
    </w:p>
    <w:p>
      <w:pPr>
        <w:pStyle w:val="ListParagraph"/>
        <w:numPr>
          <w:ilvl w:val="0"/>
          <w:numId w:val="2"/>
        </w:numPr>
        <w:spacing w:after="60"/>
      </w:pPr>
      <w:r>
        <w:rPr>
          <w:rFonts w:ascii="Arial" w:cs="Arial" w:eastAsia="Arial" w:hAnsi="Arial"/>
          <w:color w:val="333333"/>
          <w:sz w:val="22"/>
          <w:szCs w:val="22"/>
        </w:rPr>
        <w:t xml:space="preserve">Simple split layout with project list and detail panel</w:t>
      </w:r>
    </w:p>
    <w:p>
      <w:pPr>
        <w:pStyle w:val="ListParagraph"/>
        <w:numPr>
          <w:ilvl w:val="0"/>
          <w:numId w:val="2"/>
        </w:numPr>
        <w:spacing w:after="60"/>
      </w:pPr>
      <w:r>
        <w:rPr>
          <w:rFonts w:ascii="Arial" w:cs="Arial" w:eastAsia="Arial" w:hAnsi="Arial"/>
          <w:color w:val="333333"/>
          <w:sz w:val="22"/>
          <w:szCs w:val="22"/>
        </w:rPr>
        <w:t xml:space="preserve">Lacked the information density needed for managing multiple projects</w:t>
      </w:r>
    </w:p>
    <w:p>
      <w:pPr>
        <w:spacing w:after="80"/>
      </w:pPr>
    </w:p>
    <w:p>
      <w:pPr>
        <w:pStyle w:val="Heading3"/>
        <w:spacing w:after="120" w:before="200"/>
      </w:pPr>
      <w:r>
        <w:rPr>
          <w:rFonts w:ascii="Arial" w:cs="Arial" w:eastAsia="Arial" w:hAnsi="Arial"/>
          <w:b/>
          <w:bCs/>
          <w:color w:val="333333"/>
          <w:sz w:val="22"/>
          <w:szCs w:val="22"/>
        </w:rPr>
        <w:t xml:space="preserve">v2 (HubSpot-inspired workspace)</w:t>
      </w:r>
    </w:p>
    <w:p>
      <w:pPr>
        <w:pStyle w:val="ListParagraph"/>
        <w:numPr>
          <w:ilvl w:val="0"/>
          <w:numId w:val="2"/>
        </w:numPr>
        <w:spacing w:after="60"/>
      </w:pPr>
      <w:r>
        <w:rPr>
          <w:rFonts w:ascii="Arial" w:cs="Arial" w:eastAsia="Arial" w:hAnsi="Arial"/>
          <w:color w:val="333333"/>
          <w:sz w:val="22"/>
          <w:szCs w:val="22"/>
        </w:rPr>
        <w:t xml:space="preserve">Adopted collapsible sections pattern from HubSpot Sales workspace</w:t>
      </w:r>
    </w:p>
    <w:p>
      <w:pPr>
        <w:pStyle w:val="ListParagraph"/>
        <w:numPr>
          <w:ilvl w:val="0"/>
          <w:numId w:val="2"/>
        </w:numPr>
        <w:spacing w:after="60"/>
      </w:pPr>
      <w:r>
        <w:rPr>
          <w:rFonts w:ascii="Arial" w:cs="Arial" w:eastAsia="Arial" w:hAnsi="Arial"/>
          <w:color w:val="333333"/>
          <w:sz w:val="22"/>
          <w:szCs w:val="22"/>
        </w:rPr>
        <w:t xml:space="preserve">Added schedule sidebar, filter chips, integration event cards</w:t>
      </w:r>
    </w:p>
    <w:p>
      <w:pPr>
        <w:pStyle w:val="ListParagraph"/>
        <w:numPr>
          <w:ilvl w:val="0"/>
          <w:numId w:val="2"/>
        </w:numPr>
        <w:spacing w:after="60"/>
      </w:pPr>
      <w:r>
        <w:rPr>
          <w:rFonts w:ascii="Arial" w:cs="Arial" w:eastAsia="Arial" w:hAnsi="Arial"/>
          <w:color w:val="333333"/>
          <w:sz w:val="22"/>
          <w:szCs w:val="22"/>
        </w:rPr>
        <w:t xml:space="preserve">Feedback: messages should be at the top, sidebar should collapse</w:t>
      </w:r>
    </w:p>
    <w:p>
      <w:pPr>
        <w:spacing w:after="80"/>
      </w:pPr>
    </w:p>
    <w:p>
      <w:pPr>
        <w:pStyle w:val="Heading3"/>
        <w:spacing w:after="120" w:before="200"/>
      </w:pPr>
      <w:r>
        <w:rPr>
          <w:rFonts w:ascii="Arial" w:cs="Arial" w:eastAsia="Arial" w:hAnsi="Arial"/>
          <w:b/>
          <w:bCs/>
          <w:color w:val="333333"/>
          <w:sz w:val="22"/>
          <w:szCs w:val="22"/>
        </w:rPr>
        <w:t xml:space="preserve">v3 (Final)</w:t>
      </w:r>
    </w:p>
    <w:p>
      <w:pPr>
        <w:pStyle w:val="ListParagraph"/>
        <w:numPr>
          <w:ilvl w:val="0"/>
          <w:numId w:val="2"/>
        </w:numPr>
        <w:spacing w:after="60"/>
      </w:pPr>
      <w:r>
        <w:rPr>
          <w:rFonts w:ascii="Arial" w:cs="Arial" w:eastAsia="Arial" w:hAnsi="Arial"/>
          <w:color w:val="333333"/>
          <w:sz w:val="22"/>
          <w:szCs w:val="22"/>
        </w:rPr>
        <w:t xml:space="preserve">Moved Messages section to first position (highest priority for staff)</w:t>
      </w:r>
    </w:p>
    <w:p>
      <w:pPr>
        <w:pStyle w:val="ListParagraph"/>
        <w:numPr>
          <w:ilvl w:val="0"/>
          <w:numId w:val="2"/>
        </w:numPr>
        <w:spacing w:after="60"/>
      </w:pPr>
      <w:r>
        <w:rPr>
          <w:rFonts w:ascii="Arial" w:cs="Arial" w:eastAsia="Arial" w:hAnsi="Arial"/>
          <w:color w:val="333333"/>
          <w:sz w:val="22"/>
          <w:szCs w:val="22"/>
        </w:rPr>
        <w:t xml:space="preserve">Added collapsible toggle button on right sidebar edge</w:t>
      </w:r>
    </w:p>
    <w:p>
      <w:pPr>
        <w:pStyle w:val="ListParagraph"/>
        <w:numPr>
          <w:ilvl w:val="0"/>
          <w:numId w:val="2"/>
        </w:numPr>
        <w:spacing w:after="60"/>
      </w:pPr>
      <w:r>
        <w:rPr>
          <w:rFonts w:ascii="Arial" w:cs="Arial" w:eastAsia="Arial" w:hAnsi="Arial"/>
          <w:color w:val="333333"/>
          <w:sz w:val="22"/>
          <w:szCs w:val="22"/>
        </w:rPr>
        <w:t xml:space="preserve">Established section order: Messages → Client Updates → My Projects → Recently Auto-Created</w:t>
      </w:r>
    </w:p>
    <w:p>
      <w:pPr>
        <w:spacing w:after="80"/>
      </w:pPr>
    </w:p>
    <w:p>
      <w:r>
        <w:br w:type="page"/>
      </w:r>
    </w:p>
    <w:p>
      <w:pPr>
        <w:pStyle w:val="Heading1"/>
        <w:spacing w:after="200" w:before="360"/>
      </w:pPr>
      <w:r>
        <w:rPr>
          <w:rFonts w:ascii="Arial" w:cs="Arial" w:eastAsia="Arial" w:hAnsi="Arial"/>
          <w:b/>
          <w:bCs/>
          <w:color w:val="0F2B3C"/>
          <w:sz w:val="32"/>
          <w:szCs w:val="32"/>
        </w:rPr>
        <w:t xml:space="preserve">6. Implementation Notes for Development</w:t>
      </w:r>
    </w:p>
    <w:p>
      <w:pPr>
        <w:spacing w:after="80"/>
      </w:pPr>
    </w:p>
    <w:p>
      <w:pPr>
        <w:pStyle w:val="Heading2"/>
        <w:spacing w:after="160" w:before="280"/>
      </w:pPr>
      <w:r>
        <w:rPr>
          <w:rFonts w:ascii="Arial" w:cs="Arial" w:eastAsia="Arial" w:hAnsi="Arial"/>
          <w:b/>
          <w:bCs/>
          <w:color w:val="0F2B3C"/>
          <w:sz w:val="26"/>
          <w:szCs w:val="26"/>
        </w:rPr>
        <w:t xml:space="preserve">6.1 Component Library</w:t>
      </w:r>
    </w:p>
    <w:p>
      <w:pPr>
        <w:spacing w:after="120"/>
      </w:pPr>
      <w:r>
        <w:rPr>
          <w:rFonts w:ascii="Arial" w:cs="Arial" w:eastAsia="Arial" w:hAnsi="Arial"/>
          <w:color w:val="333333"/>
          <w:sz w:val="22"/>
          <w:szCs w:val="22"/>
        </w:rPr>
        <w:t xml:space="preserve">All UI should be built with Tailwind CSS utility classes and shadcn/ui components. Key shadcn components to use:</w:t>
      </w:r>
    </w:p>
    <w:p>
      <w:pPr>
        <w:pStyle w:val="ListParagraph"/>
        <w:numPr>
          <w:ilvl w:val="0"/>
          <w:numId w:val="2"/>
        </w:numPr>
        <w:spacing w:after="60"/>
      </w:pPr>
      <w:r>
        <w:rPr>
          <w:rFonts w:ascii="Arial" w:cs="Arial" w:eastAsia="Arial" w:hAnsi="Arial"/>
          <w:color w:val="333333"/>
          <w:sz w:val="22"/>
          <w:szCs w:val="22"/>
        </w:rPr>
        <w:t xml:space="preserve">Card — for content section cards, project rows, integration event cards</w:t>
      </w:r>
    </w:p>
    <w:p>
      <w:pPr>
        <w:pStyle w:val="ListParagraph"/>
        <w:numPr>
          <w:ilvl w:val="0"/>
          <w:numId w:val="2"/>
        </w:numPr>
        <w:spacing w:after="60"/>
      </w:pPr>
      <w:r>
        <w:rPr>
          <w:rFonts w:ascii="Arial" w:cs="Arial" w:eastAsia="Arial" w:hAnsi="Arial"/>
          <w:color w:val="333333"/>
          <w:sz w:val="22"/>
          <w:szCs w:val="22"/>
        </w:rPr>
        <w:t xml:space="preserve">Badge — for status indicators (Done, In Progress, To do, milestone labels)</w:t>
      </w:r>
    </w:p>
    <w:p>
      <w:pPr>
        <w:pStyle w:val="ListParagraph"/>
        <w:numPr>
          <w:ilvl w:val="0"/>
          <w:numId w:val="2"/>
        </w:numPr>
        <w:spacing w:after="60"/>
      </w:pPr>
      <w:r>
        <w:rPr>
          <w:rFonts w:ascii="Arial" w:cs="Arial" w:eastAsia="Arial" w:hAnsi="Arial"/>
          <w:color w:val="333333"/>
          <w:sz w:val="22"/>
          <w:szCs w:val="22"/>
        </w:rPr>
        <w:t xml:space="preserve">Sheet/Drawer — for the AI assistant panel (collapsible right sidebar)</w:t>
      </w:r>
    </w:p>
    <w:p>
      <w:pPr>
        <w:pStyle w:val="ListParagraph"/>
        <w:numPr>
          <w:ilvl w:val="0"/>
          <w:numId w:val="2"/>
        </w:numPr>
        <w:spacing w:after="60"/>
      </w:pPr>
      <w:r>
        <w:rPr>
          <w:rFonts w:ascii="Arial" w:cs="Arial" w:eastAsia="Arial" w:hAnsi="Arial"/>
          <w:color w:val="333333"/>
          <w:sz w:val="22"/>
          <w:szCs w:val="22"/>
        </w:rPr>
        <w:t xml:space="preserve">Collapsible — for the staff dashboard sections</w:t>
      </w:r>
    </w:p>
    <w:p>
      <w:pPr>
        <w:pStyle w:val="ListParagraph"/>
        <w:numPr>
          <w:ilvl w:val="0"/>
          <w:numId w:val="2"/>
        </w:numPr>
        <w:spacing w:after="60"/>
      </w:pPr>
      <w:r>
        <w:rPr>
          <w:rFonts w:ascii="Arial" w:cs="Arial" w:eastAsia="Arial" w:hAnsi="Arial"/>
          <w:color w:val="333333"/>
          <w:sz w:val="22"/>
          <w:szCs w:val="22"/>
        </w:rPr>
        <w:t xml:space="preserve">Tabs — for staff portal tab bar and sidebar tabs</w:t>
      </w:r>
    </w:p>
    <w:p>
      <w:pPr>
        <w:pStyle w:val="ListParagraph"/>
        <w:numPr>
          <w:ilvl w:val="0"/>
          <w:numId w:val="2"/>
        </w:numPr>
        <w:spacing w:after="60"/>
      </w:pPr>
      <w:r>
        <w:rPr>
          <w:rFonts w:ascii="Arial" w:cs="Arial" w:eastAsia="Arial" w:hAnsi="Arial"/>
          <w:color w:val="333333"/>
          <w:sz w:val="22"/>
          <w:szCs w:val="22"/>
        </w:rPr>
        <w:t xml:space="preserve">Avatar — for user initials circles</w:t>
      </w:r>
    </w:p>
    <w:p>
      <w:pPr>
        <w:pStyle w:val="ListParagraph"/>
        <w:numPr>
          <w:ilvl w:val="0"/>
          <w:numId w:val="2"/>
        </w:numPr>
        <w:spacing w:after="60"/>
      </w:pPr>
      <w:r>
        <w:rPr>
          <w:rFonts w:ascii="Arial" w:cs="Arial" w:eastAsia="Arial" w:hAnsi="Arial"/>
          <w:color w:val="333333"/>
          <w:sz w:val="22"/>
          <w:szCs w:val="22"/>
        </w:rPr>
        <w:t xml:space="preserve">DropdownMenu — for filter chips and action menus</w:t>
      </w:r>
    </w:p>
    <w:p>
      <w:pPr>
        <w:spacing w:after="80"/>
      </w:pPr>
    </w:p>
    <w:p>
      <w:pPr>
        <w:pStyle w:val="Heading2"/>
        <w:spacing w:after="160" w:before="280"/>
      </w:pPr>
      <w:r>
        <w:rPr>
          <w:rFonts w:ascii="Arial" w:cs="Arial" w:eastAsia="Arial" w:hAnsi="Arial"/>
          <w:b/>
          <w:bCs/>
          <w:color w:val="0F2B3C"/>
          <w:sz w:val="26"/>
          <w:szCs w:val="26"/>
        </w:rPr>
        <w:t xml:space="preserve">6.2 Responsive Considerations</w:t>
      </w:r>
    </w:p>
    <w:p>
      <w:pPr>
        <w:pStyle w:val="ListParagraph"/>
        <w:numPr>
          <w:ilvl w:val="0"/>
          <w:numId w:val="2"/>
        </w:numPr>
        <w:spacing w:after="60"/>
      </w:pPr>
      <w:r>
        <w:rPr>
          <w:rFonts w:ascii="Arial" w:cs="Arial" w:eastAsia="Arial" w:hAnsi="Arial"/>
          <w:color w:val="333333"/>
          <w:sz w:val="22"/>
          <w:szCs w:val="22"/>
        </w:rPr>
        <w:t xml:space="preserve">Client portal: sidebar collapses to hamburger menu on mobile, card grid becomes single column</w:t>
      </w:r>
    </w:p>
    <w:p>
      <w:pPr>
        <w:pStyle w:val="ListParagraph"/>
        <w:numPr>
          <w:ilvl w:val="0"/>
          <w:numId w:val="2"/>
        </w:numPr>
        <w:spacing w:after="60"/>
      </w:pPr>
      <w:r>
        <w:rPr>
          <w:rFonts w:ascii="Arial" w:cs="Arial" w:eastAsia="Arial" w:hAnsi="Arial"/>
          <w:color w:val="333333"/>
          <w:sz w:val="22"/>
          <w:szCs w:val="22"/>
        </w:rPr>
        <w:t xml:space="preserve">Staff portal: icon rail persists on tablet, collapses to hamburger on mobile; right sidebar hidden by default on screens &lt; 1280px</w:t>
      </w:r>
    </w:p>
    <w:p>
      <w:pPr>
        <w:pStyle w:val="ListParagraph"/>
        <w:numPr>
          <w:ilvl w:val="0"/>
          <w:numId w:val="2"/>
        </w:numPr>
        <w:spacing w:after="60"/>
      </w:pPr>
      <w:r>
        <w:rPr>
          <w:rFonts w:ascii="Arial" w:cs="Arial" w:eastAsia="Arial" w:hAnsi="Arial"/>
          <w:color w:val="333333"/>
          <w:sz w:val="22"/>
          <w:szCs w:val="22"/>
        </w:rPr>
        <w:t xml:space="preserve">AI assistant panel: becomes a full-screen overlay on mobile</w:t>
      </w:r>
    </w:p>
    <w:p>
      <w:pPr>
        <w:spacing w:after="80"/>
      </w:pPr>
    </w:p>
    <w:p>
      <w:pPr>
        <w:pStyle w:val="Heading2"/>
        <w:spacing w:after="160" w:before="280"/>
      </w:pPr>
      <w:r>
        <w:rPr>
          <w:rFonts w:ascii="Arial" w:cs="Arial" w:eastAsia="Arial" w:hAnsi="Arial"/>
          <w:b/>
          <w:bCs/>
          <w:color w:val="0F2B3C"/>
          <w:sz w:val="26"/>
          <w:szCs w:val="26"/>
        </w:rPr>
        <w:t xml:space="preserve">6.3 State Management</w:t>
      </w:r>
    </w:p>
    <w:p>
      <w:pPr>
        <w:pStyle w:val="ListParagraph"/>
        <w:numPr>
          <w:ilvl w:val="0"/>
          <w:numId w:val="2"/>
        </w:numPr>
        <w:spacing w:after="60"/>
      </w:pPr>
      <w:r>
        <w:rPr>
          <w:rFonts w:ascii="Arial" w:cs="Arial" w:eastAsia="Arial" w:hAnsi="Arial"/>
          <w:color w:val="333333"/>
          <w:sz w:val="22"/>
          <w:szCs w:val="22"/>
        </w:rPr>
        <w:t xml:space="preserve">Content section completion status derived from database (content briefs + file uploads per section)</w:t>
      </w:r>
    </w:p>
    <w:p>
      <w:pPr>
        <w:pStyle w:val="ListParagraph"/>
        <w:numPr>
          <w:ilvl w:val="0"/>
          <w:numId w:val="2"/>
        </w:numPr>
        <w:spacing w:after="60"/>
      </w:pPr>
      <w:r>
        <w:rPr>
          <w:rFonts w:ascii="Arial" w:cs="Arial" w:eastAsia="Arial" w:hAnsi="Arial"/>
          <w:color w:val="333333"/>
          <w:sz w:val="22"/>
          <w:szCs w:val="22"/>
        </w:rPr>
        <w:t xml:space="preserve">Progress percentage calculated from weighted section completion</w:t>
      </w:r>
    </w:p>
    <w:p>
      <w:pPr>
        <w:pStyle w:val="ListParagraph"/>
        <w:numPr>
          <w:ilvl w:val="0"/>
          <w:numId w:val="2"/>
        </w:numPr>
        <w:spacing w:after="60"/>
      </w:pPr>
      <w:r>
        <w:rPr>
          <w:rFonts w:ascii="Arial" w:cs="Arial" w:eastAsia="Arial" w:hAnsi="Arial"/>
          <w:color w:val="333333"/>
          <w:sz w:val="22"/>
          <w:szCs w:val="22"/>
        </w:rPr>
        <w:t xml:space="preserve">Milestone auto-advances are driven by backend logic, not client-side</w:t>
      </w:r>
    </w:p>
    <w:p>
      <w:pPr>
        <w:pStyle w:val="ListParagraph"/>
        <w:numPr>
          <w:ilvl w:val="0"/>
          <w:numId w:val="2"/>
        </w:numPr>
        <w:spacing w:after="60"/>
      </w:pPr>
      <w:r>
        <w:rPr>
          <w:rFonts w:ascii="Arial" w:cs="Arial" w:eastAsia="Arial" w:hAnsi="Arial"/>
          <w:color w:val="333333"/>
          <w:sz w:val="22"/>
          <w:szCs w:val="22"/>
        </w:rPr>
        <w:t xml:space="preserve">Sidebar collapse state persisted in localStorage</w:t>
      </w:r>
    </w:p>
    <w:p>
      <w:pPr>
        <w:pStyle w:val="ListParagraph"/>
        <w:numPr>
          <w:ilvl w:val="0"/>
          <w:numId w:val="2"/>
        </w:numPr>
        <w:spacing w:after="60"/>
      </w:pPr>
      <w:r>
        <w:rPr>
          <w:rFonts w:ascii="Arial" w:cs="Arial" w:eastAsia="Arial" w:hAnsi="Arial"/>
          <w:color w:val="333333"/>
          <w:sz w:val="22"/>
          <w:szCs w:val="22"/>
        </w:rPr>
        <w:t xml:space="preserve">Staff dashboard section collapse state persisted per user</w:t>
      </w:r>
    </w:p>
    <w:p>
      <w:pPr>
        <w:spacing w:after="80"/>
      </w:pPr>
    </w:p>
    <w:p>
      <w:pPr>
        <w:pStyle w:val="Heading2"/>
        <w:spacing w:after="160" w:before="280"/>
      </w:pPr>
      <w:r>
        <w:rPr>
          <w:rFonts w:ascii="Arial" w:cs="Arial" w:eastAsia="Arial" w:hAnsi="Arial"/>
          <w:b/>
          <w:bCs/>
          <w:color w:val="0F2B3C"/>
          <w:sz w:val="26"/>
          <w:szCs w:val="26"/>
        </w:rPr>
        <w:t xml:space="preserve">6.4 Key API Endpoints (for integration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/api/projects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project (Zapier inbound)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/api/webhooks/milestone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 milestone change event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/api/projects/:id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detail for staff views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/api/projects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list with filters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/api/auth/magic-link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client magic-link email</w:t>
            </w:r>
          </w:p>
        </w:tc>
      </w:tr>
    </w:tbl>
    <w:p>
      <w:pPr>
        <w:spacing w:after="80"/>
      </w:pPr>
    </w:p>
    <w:p>
      <w:pPr>
        <w:pStyle w:val="Heading2"/>
        <w:spacing w:after="160" w:before="280"/>
      </w:pPr>
      <w:r>
        <w:rPr>
          <w:rFonts w:ascii="Arial" w:cs="Arial" w:eastAsia="Arial" w:hAnsi="Arial"/>
          <w:b/>
          <w:bCs/>
          <w:color w:val="0F2B3C"/>
          <w:sz w:val="26"/>
          <w:szCs w:val="26"/>
        </w:rPr>
        <w:t xml:space="preserve">6.5 Related Documents</w:t>
      </w:r>
    </w:p>
    <w:p>
      <w:pPr>
        <w:pStyle w:val="ListParagraph"/>
        <w:numPr>
          <w:ilvl w:val="0"/>
          <w:numId w:val="2"/>
        </w:numPr>
        <w:spacing w:after="60"/>
      </w:pPr>
      <w:r>
        <w:rPr>
          <w:rFonts w:ascii="Arial" w:cs="Arial" w:eastAsia="Arial" w:hAnsi="Arial"/>
          <w:b/>
          <w:bCs/>
          <w:color w:val="333333"/>
          <w:sz w:val="22"/>
          <w:szCs w:val="22"/>
        </w:rPr>
        <w:t xml:space="preserve">tdo-client-portal-spec.md</w:t>
      </w:r>
      <w:r>
        <w:rPr>
          <w:rFonts w:ascii="Arial" w:cs="Arial" w:eastAsia="Arial" w:hAnsi="Arial"/>
          <w:color w:val="333333"/>
          <w:sz w:val="22"/>
          <w:szCs w:val="22"/>
        </w:rPr>
        <w:t xml:space="preserve"> — Full functional specification (features, data model, permissions, email templates)</w:t>
      </w:r>
    </w:p>
    <w:p>
      <w:pPr>
        <w:pStyle w:val="ListParagraph"/>
        <w:numPr>
          <w:ilvl w:val="0"/>
          <w:numId w:val="2"/>
        </w:numPr>
        <w:spacing w:after="60"/>
      </w:pPr>
      <w:r>
        <w:rPr>
          <w:rFonts w:ascii="Arial" w:cs="Arial" w:eastAsia="Arial" w:hAnsi="Arial"/>
          <w:b/>
          <w:bCs/>
          <w:color w:val="333333"/>
          <w:sz w:val="22"/>
          <w:szCs w:val="22"/>
        </w:rPr>
        <w:t xml:space="preserve">website-templates.md</w:t>
      </w:r>
      <w:r>
        <w:rPr>
          <w:rFonts w:ascii="Arial" w:cs="Arial" w:eastAsia="Arial" w:hAnsi="Arial"/>
          <w:color w:val="333333"/>
          <w:sz w:val="22"/>
          <w:szCs w:val="22"/>
        </w:rPr>
        <w:t xml:space="preserve"> — Template definitions (7 milestones, file categories, page catalog, Basic vs Standard)</w:t>
      </w:r>
    </w:p>
    <w:p>
      <w:pPr>
        <w:pStyle w:val="ListParagraph"/>
        <w:numPr>
          <w:ilvl w:val="0"/>
          <w:numId w:val="2"/>
        </w:numPr>
        <w:spacing w:after="60"/>
      </w:pPr>
      <w:r>
        <w:rPr>
          <w:rFonts w:ascii="Arial" w:cs="Arial" w:eastAsia="Arial" w:hAnsi="Arial"/>
          <w:b/>
          <w:bCs/>
          <w:color w:val="333333"/>
          <w:sz w:val="22"/>
          <w:szCs w:val="22"/>
        </w:rPr>
        <w:t xml:space="preserve">CLAUDE.md</w:t>
      </w:r>
      <w:r>
        <w:rPr>
          <w:rFonts w:ascii="Arial" w:cs="Arial" w:eastAsia="Arial" w:hAnsi="Arial"/>
          <w:color w:val="333333"/>
          <w:sz w:val="22"/>
          <w:szCs w:val="22"/>
        </w:rPr>
        <w:t xml:space="preserve"> — Project context and development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75" w:sz="4" w:space="1"/>
      </w:pBdr>
    </w:pPr>
    <w:r>
      <w:rPr>
        <w:rFonts w:ascii="Arial" w:cs="Arial" w:eastAsia="Arial" w:hAnsi="Arial"/>
        <w:color w:val="888888"/>
        <w:sz w:val="18"/>
        <w:szCs w:val="18"/>
      </w:rPr>
      <w:t xml:space="preserve">TDO Client Portal — UI/UX 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B3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2B3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2026-05-28T01:09:20.957Z</dcterms:created>
  <dcterms:modified xsi:type="dcterms:W3CDTF">2026-05-28T01:09:20.958Z</dcterms:modified>
</cp:coreProperties>
</file>

<file path=docProps/custom.xml><?xml version="1.0" encoding="utf-8"?>
<Properties xmlns="http://schemas.openxmlformats.org/officeDocument/2006/custom-properties" xmlns:vt="http://schemas.openxmlformats.org/officeDocument/2006/docPropsVTypes"/>
</file>