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0EE6" w14:textId="65A3E7A7" w:rsidR="00DD571E" w:rsidRPr="00DD571E" w:rsidRDefault="00DD571E" w:rsidP="00DD571E">
      <w:pPr>
        <w:jc w:val="center"/>
      </w:pPr>
      <w:r w:rsidRPr="00DD571E">
        <w:rPr>
          <w:b/>
          <w:bCs/>
        </w:rPr>
        <w:t>Finding the dominant recurrence structures by singular value</w:t>
      </w:r>
    </w:p>
    <w:p w14:paraId="1B467A34" w14:textId="5BFACE81" w:rsidR="00DD571E" w:rsidRPr="00DD571E" w:rsidRDefault="00DD571E" w:rsidP="00DD571E">
      <w:pPr>
        <w:jc w:val="center"/>
      </w:pPr>
      <w:r w:rsidRPr="00DD571E">
        <w:rPr>
          <w:b/>
          <w:bCs/>
        </w:rPr>
        <w:t>decomposition</w:t>
      </w:r>
    </w:p>
    <w:p w14:paraId="79CADEE6" w14:textId="17C301FF" w:rsidR="00DD571E" w:rsidRPr="00DD571E" w:rsidRDefault="00DD571E" w:rsidP="00DD571E">
      <w:pPr>
        <w:ind w:leftChars="400" w:left="840"/>
      </w:pPr>
      <w:proofErr w:type="spellStart"/>
      <w:r w:rsidRPr="00DD571E">
        <w:t>Zitian</w:t>
      </w:r>
      <w:proofErr w:type="spellEnd"/>
      <w:r w:rsidRPr="00DD571E">
        <w:t xml:space="preserve"> Wang,1 Norbert Marwan,2, 3 and Yong Zou1, a)</w:t>
      </w:r>
    </w:p>
    <w:p w14:paraId="76D61EBA" w14:textId="2F305919" w:rsidR="00DD571E" w:rsidRPr="00DD571E" w:rsidRDefault="00DD571E" w:rsidP="00DD571E">
      <w:pPr>
        <w:ind w:leftChars="400" w:left="840"/>
      </w:pPr>
      <w:r w:rsidRPr="00DD571E">
        <w:t>1)</w:t>
      </w:r>
      <w:r w:rsidRPr="00DD571E">
        <w:rPr>
          <w:i/>
          <w:iCs/>
        </w:rPr>
        <w:t>School of Physics and Electronic Science, East China Normal University, Shanghai 200062,</w:t>
      </w:r>
    </w:p>
    <w:p w14:paraId="0F65CB78" w14:textId="6CD6D62B" w:rsidR="00DD571E" w:rsidRPr="00DD571E" w:rsidRDefault="00DD571E" w:rsidP="00DD571E">
      <w:pPr>
        <w:ind w:leftChars="400" w:left="840"/>
      </w:pPr>
      <w:r w:rsidRPr="00DD571E">
        <w:rPr>
          <w:i/>
          <w:iCs/>
        </w:rPr>
        <w:t>China</w:t>
      </w:r>
    </w:p>
    <w:p w14:paraId="4F3B84D9" w14:textId="08E31168" w:rsidR="00DD571E" w:rsidRPr="00DD571E" w:rsidRDefault="00DD571E" w:rsidP="00DD571E">
      <w:pPr>
        <w:ind w:leftChars="400" w:left="840"/>
      </w:pPr>
      <w:r w:rsidRPr="00DD571E">
        <w:t>2)</w:t>
      </w:r>
      <w:r w:rsidRPr="00DD571E">
        <w:rPr>
          <w:i/>
          <w:iCs/>
        </w:rPr>
        <w:t xml:space="preserve">Potsdam Institute for Climate Impact Research (PIK), Member of the Leibniz Association, </w:t>
      </w:r>
      <w:proofErr w:type="spellStart"/>
      <w:r w:rsidRPr="00DD571E">
        <w:rPr>
          <w:i/>
          <w:iCs/>
        </w:rPr>
        <w:t>Telegrafenberg</w:t>
      </w:r>
      <w:proofErr w:type="spellEnd"/>
      <w:r w:rsidRPr="00DD571E">
        <w:rPr>
          <w:i/>
          <w:iCs/>
        </w:rPr>
        <w:t xml:space="preserve"> A31, 14473 Potsdam,</w:t>
      </w:r>
    </w:p>
    <w:p w14:paraId="396452E6" w14:textId="0A1F77E9" w:rsidR="00DD571E" w:rsidRPr="00DD571E" w:rsidRDefault="00DD571E" w:rsidP="00DD571E">
      <w:pPr>
        <w:ind w:leftChars="400" w:left="840"/>
      </w:pPr>
      <w:r w:rsidRPr="00DD571E">
        <w:rPr>
          <w:i/>
          <w:iCs/>
        </w:rPr>
        <w:t>Germany</w:t>
      </w:r>
    </w:p>
    <w:p w14:paraId="58CD01C4" w14:textId="7447D0CD" w:rsidR="00DD571E" w:rsidRPr="00DD571E" w:rsidRDefault="00DD571E" w:rsidP="00DD571E">
      <w:pPr>
        <w:ind w:leftChars="400" w:left="840"/>
      </w:pPr>
      <w:r w:rsidRPr="00DD571E">
        <w:t>3)</w:t>
      </w:r>
      <w:r w:rsidRPr="00DD571E">
        <w:rPr>
          <w:i/>
          <w:iCs/>
        </w:rPr>
        <w:t>Institute of Geosciences, University of Potsdam, Karl-Liebknecht-Str. 24–25, 14476 Potsdam,</w:t>
      </w:r>
    </w:p>
    <w:p w14:paraId="4BC9AF98" w14:textId="02223A4B" w:rsidR="00DD571E" w:rsidRPr="00DD571E" w:rsidRDefault="00DD571E" w:rsidP="00DD571E">
      <w:pPr>
        <w:ind w:leftChars="400" w:left="840"/>
      </w:pPr>
      <w:r w:rsidRPr="00DD571E">
        <w:rPr>
          <w:i/>
          <w:iCs/>
        </w:rPr>
        <w:t>Germany</w:t>
      </w:r>
    </w:p>
    <w:p w14:paraId="13622992" w14:textId="7622FF6C" w:rsidR="00DD571E" w:rsidRDefault="00DD571E" w:rsidP="00DD571E">
      <w:pPr>
        <w:ind w:leftChars="400" w:left="840"/>
      </w:pPr>
      <w:r w:rsidRPr="00DD571E">
        <w:t>(Dated: 23 June 2025)</w:t>
      </w:r>
    </w:p>
    <w:p w14:paraId="4E567492" w14:textId="77777777" w:rsidR="00DD571E" w:rsidRDefault="00DD571E" w:rsidP="00DD571E">
      <w:pPr>
        <w:ind w:leftChars="400" w:left="840"/>
        <w:sectPr w:rsidR="00DD571E" w:rsidSect="00DD571E">
          <w:headerReference w:type="default" r:id="rId7"/>
          <w:footerReference w:type="default" r:id="rId8"/>
          <w:type w:val="continuous"/>
          <w:pgSz w:w="12240" w:h="15840"/>
          <w:pgMar w:top="811" w:right="998" w:bottom="0" w:left="1302" w:header="505" w:footer="0" w:gutter="0"/>
          <w:cols w:space="720"/>
        </w:sectPr>
      </w:pPr>
    </w:p>
    <w:p w14:paraId="56C76D79" w14:textId="22EE18F5" w:rsidR="00DD571E" w:rsidRPr="00DD571E" w:rsidRDefault="00DD571E" w:rsidP="00DD571E">
      <w:pPr>
        <w:ind w:leftChars="400" w:left="840"/>
        <w:rPr>
          <w:rFonts w:hint="eastAsia"/>
          <w:lang w:eastAsia="zh-CN"/>
        </w:rPr>
      </w:pPr>
      <w:r>
        <w:rPr>
          <w:rFonts w:hint="eastAsia"/>
          <w:noProof/>
          <w:lang w:eastAsia="zh-CN"/>
        </w:rPr>
        <mc:AlternateContent>
          <mc:Choice Requires="wps">
            <w:drawing>
              <wp:anchor distT="0" distB="0" distL="114300" distR="114300" simplePos="0" relativeHeight="251659264" behindDoc="0" locked="0" layoutInCell="1" allowOverlap="1" wp14:anchorId="4413D20D" wp14:editId="24FE40E5">
                <wp:simplePos x="0" y="0"/>
                <wp:positionH relativeFrom="column">
                  <wp:posOffset>735330</wp:posOffset>
                </wp:positionH>
                <wp:positionV relativeFrom="paragraph">
                  <wp:posOffset>83184</wp:posOffset>
                </wp:positionV>
                <wp:extent cx="1695450" cy="0"/>
                <wp:effectExtent l="0" t="0" r="0" b="0"/>
                <wp:wrapNone/>
                <wp:docPr id="174705269" name="直接连接符 1"/>
                <wp:cNvGraphicFramePr/>
                <a:graphic xmlns:a="http://schemas.openxmlformats.org/drawingml/2006/main">
                  <a:graphicData uri="http://schemas.microsoft.com/office/word/2010/wordprocessingShape">
                    <wps:wsp>
                      <wps:cNvCnPr/>
                      <wps:spPr>
                        <a:xfrm flipV="1">
                          <a:off x="0" y="0"/>
                          <a:ext cx="16954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96ADAB" id="直接连接符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9pt,6.55pt" to="191.4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" strokecolor="black [3200]" strokeweight="1.5pt">
                <v:stroke joinstyle="miter"/>
              </v:line>
            </w:pict>
          </mc:Fallback>
        </mc:AlternateContent>
      </w:r>
    </w:p>
    <w:p w14:paraId="69E270C3" w14:textId="2DBB8B8F" w:rsidR="00DD571E" w:rsidRDefault="00DD571E" w:rsidP="00DD571E">
      <w:pPr>
        <w:pStyle w:val="a3"/>
        <w:spacing w:before="55" w:line="245" w:lineRule="auto"/>
        <w:ind w:right="259"/>
        <w:jc w:val="both"/>
        <w:rPr>
          <w:rFonts w:ascii="Arial" w:eastAsiaTheme="minorEastAsia" w:hAnsi="Arial" w:cs="Arial"/>
          <w:b/>
          <w:bCs/>
          <w:spacing w:val="2"/>
          <w:position w:val="1"/>
          <w:sz w:val="17"/>
          <w:szCs w:val="17"/>
          <w:lang w:eastAsia="zh-CN"/>
        </w:rPr>
      </w:pPr>
      <w:r>
        <w:rPr>
          <w:rFonts w:ascii="Arial" w:eastAsiaTheme="minorEastAsia" w:hAnsi="Arial" w:cs="Arial" w:hint="eastAsia"/>
          <w:b/>
          <w:bCs/>
          <w:spacing w:val="2"/>
          <w:position w:val="1"/>
          <w:sz w:val="17"/>
          <w:szCs w:val="17"/>
          <w:lang w:eastAsia="zh-CN"/>
        </w:rPr>
        <w:t xml:space="preserve">I.     </w:t>
      </w:r>
      <w:r w:rsidRPr="00DD571E">
        <w:rPr>
          <w:rFonts w:ascii="Arial" w:eastAsia="Arial" w:hAnsi="Arial" w:cs="Arial" w:hint="eastAsia"/>
          <w:b/>
          <w:bCs/>
          <w:spacing w:val="2"/>
          <w:position w:val="1"/>
          <w:sz w:val="17"/>
          <w:szCs w:val="17"/>
        </w:rPr>
        <w:t>INTRODUCTION</w:t>
      </w:r>
    </w:p>
    <w:p w14:paraId="1AF69FEF" w14:textId="77777777" w:rsidR="00DD571E" w:rsidRPr="00DD571E" w:rsidRDefault="00DD571E" w:rsidP="00DD571E">
      <w:pPr>
        <w:pStyle w:val="a3"/>
        <w:spacing w:before="55" w:line="245" w:lineRule="auto"/>
        <w:ind w:right="259"/>
        <w:jc w:val="both"/>
        <w:rPr>
          <w:rFonts w:ascii="Arial" w:eastAsiaTheme="minorEastAsia" w:hAnsi="Arial" w:cs="Arial" w:hint="eastAsia"/>
          <w:b/>
          <w:bCs/>
          <w:spacing w:val="2"/>
          <w:position w:val="1"/>
          <w:sz w:val="17"/>
          <w:szCs w:val="17"/>
          <w:lang w:eastAsia="zh-CN"/>
        </w:rPr>
      </w:pPr>
    </w:p>
    <w:p w14:paraId="3CEA8A9D" w14:textId="0A602B76" w:rsidR="00DD571E" w:rsidRDefault="00DD571E" w:rsidP="008D021E">
      <w:pPr>
        <w:pStyle w:val="a3"/>
        <w:spacing w:before="55" w:line="245" w:lineRule="auto"/>
        <w:ind w:right="259" w:firstLine="199"/>
      </w:pPr>
      <w:r>
        <w:rPr>
          <w:spacing w:val="4"/>
        </w:rPr>
        <w:t>What</w:t>
      </w:r>
      <w:r>
        <w:rPr>
          <w:spacing w:val="23"/>
          <w:w w:val="101"/>
        </w:rPr>
        <w:t xml:space="preserve"> </w:t>
      </w:r>
      <w:r>
        <w:rPr>
          <w:spacing w:val="4"/>
        </w:rPr>
        <w:t>are</w:t>
      </w:r>
      <w:r>
        <w:rPr>
          <w:spacing w:val="18"/>
        </w:rPr>
        <w:t xml:space="preserve"> </w:t>
      </w:r>
      <w:r>
        <w:rPr>
          <w:spacing w:val="4"/>
        </w:rPr>
        <w:t>the</w:t>
      </w:r>
      <w:r>
        <w:rPr>
          <w:spacing w:val="21"/>
          <w:w w:val="101"/>
        </w:rPr>
        <w:t xml:space="preserve"> </w:t>
      </w:r>
      <w:r>
        <w:rPr>
          <w:spacing w:val="4"/>
        </w:rPr>
        <w:t>dominant</w:t>
      </w:r>
      <w:r>
        <w:rPr>
          <w:spacing w:val="17"/>
        </w:rPr>
        <w:t xml:space="preserve"> </w:t>
      </w:r>
      <w:r>
        <w:rPr>
          <w:spacing w:val="4"/>
        </w:rPr>
        <w:t>recurren</w:t>
      </w:r>
      <w:r>
        <w:rPr>
          <w:spacing w:val="3"/>
        </w:rPr>
        <w:t>ce</w:t>
      </w:r>
      <w:r>
        <w:rPr>
          <w:spacing w:val="26"/>
        </w:rPr>
        <w:t xml:space="preserve"> </w:t>
      </w:r>
      <w:r>
        <w:rPr>
          <w:spacing w:val="3"/>
        </w:rPr>
        <w:t>structures?  Recurrence</w:t>
      </w:r>
      <w:r>
        <w:t xml:space="preserve"> </w:t>
      </w:r>
      <w:r>
        <w:rPr>
          <w:spacing w:val="4"/>
        </w:rPr>
        <w:t>plots (RPs) often have fasci</w:t>
      </w:r>
      <w:r>
        <w:rPr>
          <w:spacing w:val="3"/>
        </w:rPr>
        <w:t>nating structures,</w:t>
      </w:r>
      <w:r>
        <w:rPr>
          <w:spacing w:val="9"/>
        </w:rPr>
        <w:t xml:space="preserve"> </w:t>
      </w:r>
      <w:r>
        <w:rPr>
          <w:spacing w:val="3"/>
        </w:rPr>
        <w:t>especially</w:t>
      </w:r>
      <w:r>
        <w:rPr>
          <w:spacing w:val="7"/>
        </w:rPr>
        <w:t xml:space="preserve"> </w:t>
      </w:r>
      <w:r>
        <w:rPr>
          <w:spacing w:val="3"/>
        </w:rPr>
        <w:t>when</w:t>
      </w:r>
      <w:r>
        <w:t xml:space="preserve"> </w:t>
      </w:r>
      <w:r>
        <w:rPr>
          <w:spacing w:val="3"/>
        </w:rPr>
        <w:t>the</w:t>
      </w:r>
      <w:r>
        <w:rPr>
          <w:spacing w:val="31"/>
          <w:w w:val="101"/>
        </w:rPr>
        <w:t xml:space="preserve"> </w:t>
      </w:r>
      <w:r>
        <w:rPr>
          <w:spacing w:val="3"/>
        </w:rPr>
        <w:t>embedding</w:t>
      </w:r>
      <w:r>
        <w:rPr>
          <w:spacing w:val="32"/>
        </w:rPr>
        <w:t xml:space="preserve"> </w:t>
      </w:r>
      <w:r>
        <w:rPr>
          <w:spacing w:val="3"/>
        </w:rPr>
        <w:t>dimension</w:t>
      </w:r>
      <w:r>
        <w:rPr>
          <w:spacing w:val="30"/>
        </w:rPr>
        <w:t xml:space="preserve"> </w:t>
      </w:r>
      <w:proofErr w:type="gramStart"/>
      <w:r>
        <w:rPr>
          <w:spacing w:val="3"/>
        </w:rPr>
        <w:t>is</w:t>
      </w:r>
      <w:r>
        <w:t xml:space="preserve">  </w:t>
      </w:r>
      <w:r>
        <w:rPr>
          <w:spacing w:val="3"/>
        </w:rPr>
        <w:t>1</w:t>
      </w:r>
      <w:proofErr w:type="gramEnd"/>
      <w:r>
        <w:rPr>
          <w:spacing w:val="3"/>
        </w:rPr>
        <w:t>.</w:t>
      </w:r>
      <w:r>
        <w:rPr>
          <w:spacing w:val="21"/>
        </w:rPr>
        <w:t xml:space="preserve">  </w:t>
      </w:r>
      <w:r>
        <w:rPr>
          <w:spacing w:val="3"/>
        </w:rPr>
        <w:t>We</w:t>
      </w:r>
      <w:r>
        <w:rPr>
          <w:spacing w:val="30"/>
        </w:rPr>
        <w:t xml:space="preserve"> </w:t>
      </w:r>
      <w:r>
        <w:rPr>
          <w:spacing w:val="3"/>
        </w:rPr>
        <w:t>identify</w:t>
      </w:r>
      <w:r>
        <w:rPr>
          <w:spacing w:val="31"/>
        </w:rPr>
        <w:t xml:space="preserve"> </w:t>
      </w:r>
      <w:r>
        <w:rPr>
          <w:spacing w:val="3"/>
        </w:rPr>
        <w:t>f</w:t>
      </w:r>
      <w:r>
        <w:rPr>
          <w:spacing w:val="2"/>
        </w:rPr>
        <w:t>our</w:t>
      </w:r>
      <w:r>
        <w:rPr>
          <w:spacing w:val="26"/>
          <w:w w:val="101"/>
        </w:rPr>
        <w:t xml:space="preserve"> </w:t>
      </w:r>
      <w:r>
        <w:rPr>
          <w:spacing w:val="2"/>
        </w:rPr>
        <w:t>basic</w:t>
      </w:r>
      <w:r>
        <w:rPr>
          <w:spacing w:val="27"/>
          <w:w w:val="102"/>
        </w:rPr>
        <w:t xml:space="preserve"> </w:t>
      </w:r>
      <w:r>
        <w:rPr>
          <w:spacing w:val="2"/>
        </w:rPr>
        <w:t>pat</w:t>
      </w:r>
      <w:r>
        <w:t>terns</w:t>
      </w:r>
      <w:r>
        <w:rPr>
          <w:spacing w:val="42"/>
          <w:w w:val="101"/>
        </w:rPr>
        <w:t xml:space="preserve"> </w:t>
      </w:r>
      <w:r>
        <w:t>of</w:t>
      </w:r>
      <w:r>
        <w:rPr>
          <w:spacing w:val="30"/>
        </w:rPr>
        <w:t xml:space="preserve"> </w:t>
      </w:r>
      <w:r>
        <w:t>a</w:t>
      </w:r>
      <w:r>
        <w:rPr>
          <w:spacing w:val="36"/>
        </w:rPr>
        <w:t xml:space="preserve"> </w:t>
      </w:r>
      <w:r>
        <w:t>RP</w:t>
      </w:r>
      <w:r>
        <w:rPr>
          <w:spacing w:val="16"/>
        </w:rPr>
        <w:t>,</w:t>
      </w:r>
      <w:r>
        <w:rPr>
          <w:spacing w:val="35"/>
          <w:w w:val="102"/>
        </w:rPr>
        <w:t xml:space="preserve"> </w:t>
      </w:r>
      <w:r>
        <w:t>namely</w:t>
      </w:r>
      <w:r>
        <w:rPr>
          <w:spacing w:val="16"/>
        </w:rPr>
        <w:t>,</w:t>
      </w:r>
      <w:r>
        <w:rPr>
          <w:spacing w:val="41"/>
        </w:rPr>
        <w:t xml:space="preserve"> </w:t>
      </w:r>
      <w:r>
        <w:t>patterns</w:t>
      </w:r>
      <w:r>
        <w:rPr>
          <w:spacing w:val="39"/>
          <w:w w:val="102"/>
        </w:rPr>
        <w:t xml:space="preserve"> </w:t>
      </w:r>
      <w:r>
        <w:t>along</w:t>
      </w:r>
      <w:r>
        <w:rPr>
          <w:spacing w:val="35"/>
        </w:rPr>
        <w:t xml:space="preserve"> </w:t>
      </w:r>
      <w:r>
        <w:t>the</w:t>
      </w:r>
      <w:r>
        <w:rPr>
          <w:spacing w:val="35"/>
          <w:w w:val="102"/>
        </w:rPr>
        <w:t xml:space="preserve"> </w:t>
      </w:r>
      <w:r>
        <w:t>main</w:t>
      </w:r>
      <w:r>
        <w:rPr>
          <w:spacing w:val="42"/>
        </w:rPr>
        <w:t xml:space="preserve"> </w:t>
      </w:r>
      <w:r>
        <w:rPr>
          <w:spacing w:val="16"/>
        </w:rPr>
        <w:t>(45)</w:t>
      </w:r>
      <w:r>
        <w:rPr>
          <w:spacing w:val="38"/>
        </w:rPr>
        <w:t xml:space="preserve"> </w:t>
      </w:r>
      <w:r>
        <w:t>diagonal</w:t>
      </w:r>
      <w:r>
        <w:rPr>
          <w:spacing w:val="10"/>
        </w:rPr>
        <w:t xml:space="preserve">, </w:t>
      </w:r>
      <w:r>
        <w:t>patterns</w:t>
      </w:r>
      <w:r>
        <w:rPr>
          <w:spacing w:val="10"/>
        </w:rPr>
        <w:t xml:space="preserve"> </w:t>
      </w:r>
      <w:r>
        <w:t>along</w:t>
      </w:r>
      <w:r>
        <w:rPr>
          <w:spacing w:val="10"/>
        </w:rPr>
        <w:t xml:space="preserve"> </w:t>
      </w:r>
      <w:r>
        <w:t>the</w:t>
      </w:r>
      <w:r>
        <w:rPr>
          <w:spacing w:val="26"/>
          <w:w w:val="101"/>
        </w:rPr>
        <w:t xml:space="preserve"> </w:t>
      </w:r>
      <w:r>
        <w:rPr>
          <w:spacing w:val="10"/>
        </w:rPr>
        <w:t xml:space="preserve">135 </w:t>
      </w:r>
      <w:r>
        <w:t>diagonal</w:t>
      </w:r>
      <w:r>
        <w:rPr>
          <w:spacing w:val="10"/>
        </w:rPr>
        <w:t xml:space="preserve">, </w:t>
      </w:r>
      <w:r>
        <w:t>block</w:t>
      </w:r>
      <w:r>
        <w:rPr>
          <w:spacing w:val="10"/>
        </w:rPr>
        <w:t>-</w:t>
      </w:r>
      <w:r>
        <w:t>like</w:t>
      </w:r>
      <w:r>
        <w:rPr>
          <w:spacing w:val="10"/>
        </w:rPr>
        <w:t xml:space="preserve"> </w:t>
      </w:r>
      <w:r>
        <w:t>structures</w:t>
      </w:r>
      <w:r>
        <w:rPr>
          <w:spacing w:val="10"/>
        </w:rPr>
        <w:t xml:space="preserve">, </w:t>
      </w:r>
      <w:r>
        <w:t xml:space="preserve">and </w:t>
      </w:r>
      <w:r>
        <w:rPr>
          <w:spacing w:val="3"/>
        </w:rPr>
        <w:t>square-like textures.</w:t>
      </w:r>
    </w:p>
    <w:p w14:paraId="0CD48906" w14:textId="77777777" w:rsidR="00DD571E" w:rsidRDefault="00DD571E" w:rsidP="008D021E">
      <w:pPr>
        <w:pStyle w:val="a3"/>
        <w:spacing w:before="37" w:line="231" w:lineRule="auto"/>
        <w:ind w:right="259" w:firstLine="202"/>
      </w:pPr>
      <w:r>
        <w:rPr>
          <w:spacing w:val="3"/>
        </w:rPr>
        <w:t>However, these main structures are</w:t>
      </w:r>
      <w:r>
        <w:rPr>
          <w:spacing w:val="13"/>
        </w:rPr>
        <w:t xml:space="preserve"> </w:t>
      </w:r>
      <w:r>
        <w:rPr>
          <w:spacing w:val="3"/>
        </w:rPr>
        <w:t>significantly</w:t>
      </w:r>
      <w:r>
        <w:rPr>
          <w:spacing w:val="2"/>
        </w:rPr>
        <w:t xml:space="preserve"> influenced</w:t>
      </w:r>
      <w:r>
        <w:t xml:space="preserve"> </w:t>
      </w:r>
      <w:r>
        <w:rPr>
          <w:spacing w:val="3"/>
        </w:rPr>
        <w:t>by noise effects.</w:t>
      </w:r>
    </w:p>
    <w:p w14:paraId="50995271" w14:textId="0FD01C7B" w:rsidR="00DD571E" w:rsidRDefault="00DD571E" w:rsidP="008D021E">
      <w:pPr>
        <w:pStyle w:val="a3"/>
        <w:spacing w:before="37" w:line="245" w:lineRule="auto"/>
        <w:ind w:right="259" w:firstLine="201"/>
        <w:rPr>
          <w:rFonts w:eastAsiaTheme="minorEastAsia"/>
          <w:spacing w:val="3"/>
          <w:lang w:eastAsia="zh-CN"/>
        </w:rPr>
      </w:pPr>
      <w:r>
        <w:rPr>
          <w:spacing w:val="3"/>
        </w:rPr>
        <w:t>Introducing</w:t>
      </w:r>
      <w:r>
        <w:rPr>
          <w:spacing w:val="43"/>
          <w:w w:val="101"/>
        </w:rPr>
        <w:t xml:space="preserve"> </w:t>
      </w:r>
      <w:r>
        <w:rPr>
          <w:spacing w:val="3"/>
        </w:rPr>
        <w:t>Singular</w:t>
      </w:r>
      <w:r>
        <w:rPr>
          <w:spacing w:val="37"/>
          <w:w w:val="102"/>
        </w:rPr>
        <w:t xml:space="preserve"> </w:t>
      </w:r>
      <w:r>
        <w:rPr>
          <w:spacing w:val="3"/>
        </w:rPr>
        <w:t>Value</w:t>
      </w:r>
      <w:r>
        <w:rPr>
          <w:spacing w:val="38"/>
          <w:w w:val="101"/>
        </w:rPr>
        <w:t xml:space="preserve"> </w:t>
      </w:r>
      <w:r>
        <w:rPr>
          <w:spacing w:val="3"/>
        </w:rPr>
        <w:t>Decomposition</w:t>
      </w:r>
      <w:r>
        <w:rPr>
          <w:spacing w:val="44"/>
          <w:w w:val="101"/>
        </w:rPr>
        <w:t xml:space="preserve"> </w:t>
      </w:r>
      <w:r>
        <w:rPr>
          <w:spacing w:val="3"/>
        </w:rPr>
        <w:t>(SVD)</w:t>
      </w:r>
      <w:r>
        <w:rPr>
          <w:spacing w:val="38"/>
        </w:rPr>
        <w:t xml:space="preserve"> </w:t>
      </w:r>
      <w:r>
        <w:rPr>
          <w:spacing w:val="3"/>
        </w:rPr>
        <w:t>to</w:t>
      </w:r>
      <w:r>
        <w:rPr>
          <w:spacing w:val="37"/>
          <w:w w:val="101"/>
        </w:rPr>
        <w:t xml:space="preserve"> </w:t>
      </w:r>
      <w:r>
        <w:rPr>
          <w:spacing w:val="3"/>
        </w:rPr>
        <w:t>the</w:t>
      </w:r>
      <w:r>
        <w:t xml:space="preserve"> </w:t>
      </w:r>
      <w:r>
        <w:rPr>
          <w:spacing w:val="4"/>
        </w:rPr>
        <w:t>distance matrix from recurrence plot</w:t>
      </w:r>
      <w:r>
        <w:rPr>
          <w:spacing w:val="17"/>
        </w:rPr>
        <w:t xml:space="preserve"> </w:t>
      </w:r>
      <w:r>
        <w:rPr>
          <w:spacing w:val="4"/>
        </w:rPr>
        <w:t>analysis</w:t>
      </w:r>
      <w:r>
        <w:rPr>
          <w:spacing w:val="13"/>
        </w:rPr>
        <w:t xml:space="preserve"> </w:t>
      </w:r>
      <w:r>
        <w:rPr>
          <w:spacing w:val="3"/>
        </w:rPr>
        <w:t>is</w:t>
      </w:r>
      <w:r>
        <w:rPr>
          <w:spacing w:val="16"/>
          <w:w w:val="101"/>
        </w:rPr>
        <w:t xml:space="preserve"> </w:t>
      </w:r>
      <w:r>
        <w:rPr>
          <w:spacing w:val="3"/>
        </w:rPr>
        <w:t>a</w:t>
      </w:r>
      <w:r>
        <w:rPr>
          <w:spacing w:val="13"/>
          <w:w w:val="101"/>
        </w:rPr>
        <w:t xml:space="preserve"> </w:t>
      </w:r>
      <w:r>
        <w:rPr>
          <w:spacing w:val="3"/>
        </w:rPr>
        <w:t>fascinating</w:t>
      </w:r>
      <w:r>
        <w:t xml:space="preserve"> </w:t>
      </w:r>
      <w:r>
        <w:rPr>
          <w:spacing w:val="4"/>
        </w:rPr>
        <w:t>and potentially very powerful idea.</w:t>
      </w:r>
      <w:r>
        <w:rPr>
          <w:spacing w:val="23"/>
          <w:w w:val="101"/>
        </w:rPr>
        <w:t xml:space="preserve"> </w:t>
      </w:r>
      <w:r>
        <w:rPr>
          <w:spacing w:val="4"/>
        </w:rPr>
        <w:t>W</w:t>
      </w:r>
      <w:r>
        <w:rPr>
          <w:spacing w:val="3"/>
        </w:rPr>
        <w:t>hile the</w:t>
      </w:r>
      <w:r>
        <w:rPr>
          <w:spacing w:val="15"/>
        </w:rPr>
        <w:t xml:space="preserve"> </w:t>
      </w:r>
      <w:r>
        <w:rPr>
          <w:spacing w:val="3"/>
        </w:rPr>
        <w:t>standard recu</w:t>
      </w:r>
      <w:r w:rsidR="00420F60">
        <w:rPr>
          <w:rFonts w:eastAsiaTheme="minorEastAsia" w:hint="eastAsia"/>
          <w:spacing w:val="3"/>
          <w:lang w:eastAsia="zh-CN"/>
        </w:rPr>
        <w:t>r</w:t>
      </w:r>
      <w:r>
        <w:rPr>
          <w:spacing w:val="3"/>
        </w:rPr>
        <w:t>rence</w:t>
      </w:r>
      <w:r>
        <w:rPr>
          <w:spacing w:val="14"/>
          <w:w w:val="101"/>
        </w:rPr>
        <w:t xml:space="preserve"> </w:t>
      </w:r>
      <w:r>
        <w:rPr>
          <w:spacing w:val="3"/>
        </w:rPr>
        <w:t>plot</w:t>
      </w:r>
      <w:r>
        <w:rPr>
          <w:spacing w:val="22"/>
          <w:w w:val="101"/>
        </w:rPr>
        <w:t xml:space="preserve"> </w:t>
      </w:r>
      <w:r>
        <w:rPr>
          <w:spacing w:val="3"/>
        </w:rPr>
        <w:t>(RP)</w:t>
      </w:r>
      <w:r>
        <w:rPr>
          <w:spacing w:val="19"/>
        </w:rPr>
        <w:t xml:space="preserve"> </w:t>
      </w:r>
      <w:r>
        <w:rPr>
          <w:spacing w:val="3"/>
        </w:rPr>
        <w:t>directly</w:t>
      </w:r>
      <w:r>
        <w:rPr>
          <w:spacing w:val="16"/>
        </w:rPr>
        <w:t xml:space="preserve"> </w:t>
      </w:r>
      <w:r>
        <w:rPr>
          <w:spacing w:val="3"/>
        </w:rPr>
        <w:t>thresholds</w:t>
      </w:r>
      <w:r>
        <w:rPr>
          <w:spacing w:val="16"/>
        </w:rPr>
        <w:t xml:space="preserve"> </w:t>
      </w:r>
      <w:r>
        <w:rPr>
          <w:spacing w:val="3"/>
        </w:rPr>
        <w:t>this</w:t>
      </w:r>
      <w:r>
        <w:rPr>
          <w:spacing w:val="16"/>
          <w:w w:val="101"/>
        </w:rPr>
        <w:t xml:space="preserve"> </w:t>
      </w:r>
      <w:r>
        <w:rPr>
          <w:spacing w:val="3"/>
        </w:rPr>
        <w:t>matrix,</w:t>
      </w:r>
      <w:r>
        <w:rPr>
          <w:spacing w:val="24"/>
          <w:w w:val="102"/>
        </w:rPr>
        <w:t xml:space="preserve"> </w:t>
      </w:r>
      <w:r>
        <w:rPr>
          <w:spacing w:val="3"/>
        </w:rPr>
        <w:t>SVD</w:t>
      </w:r>
      <w:r>
        <w:rPr>
          <w:spacing w:val="19"/>
        </w:rPr>
        <w:t xml:space="preserve"> </w:t>
      </w:r>
      <w:r>
        <w:rPr>
          <w:spacing w:val="3"/>
        </w:rPr>
        <w:t>o</w:t>
      </w:r>
      <w:r>
        <w:rPr>
          <w:spacing w:val="2"/>
        </w:rPr>
        <w:t>ffers</w:t>
      </w:r>
      <w:r>
        <w:rPr>
          <w:spacing w:val="21"/>
        </w:rPr>
        <w:t xml:space="preserve"> </w:t>
      </w:r>
      <w:r>
        <w:rPr>
          <w:spacing w:val="2"/>
        </w:rPr>
        <w:t>a</w:t>
      </w:r>
      <w:r>
        <w:t xml:space="preserve"> </w:t>
      </w:r>
      <w:r>
        <w:rPr>
          <w:spacing w:val="4"/>
        </w:rPr>
        <w:t>way to extract underlying</w:t>
      </w:r>
      <w:r>
        <w:rPr>
          <w:spacing w:val="17"/>
          <w:w w:val="101"/>
        </w:rPr>
        <w:t xml:space="preserve"> </w:t>
      </w:r>
      <w:r>
        <w:rPr>
          <w:spacing w:val="4"/>
        </w:rPr>
        <w:t>structures and</w:t>
      </w:r>
      <w:r>
        <w:rPr>
          <w:spacing w:val="7"/>
        </w:rPr>
        <w:t xml:space="preserve"> </w:t>
      </w:r>
      <w:r>
        <w:rPr>
          <w:spacing w:val="4"/>
        </w:rPr>
        <w:t>redu</w:t>
      </w:r>
      <w:r>
        <w:rPr>
          <w:spacing w:val="3"/>
        </w:rPr>
        <w:t>ce</w:t>
      </w:r>
      <w:r>
        <w:rPr>
          <w:spacing w:val="12"/>
          <w:w w:val="102"/>
        </w:rPr>
        <w:t xml:space="preserve"> </w:t>
      </w:r>
      <w:r>
        <w:rPr>
          <w:spacing w:val="3"/>
        </w:rPr>
        <w:t>dimensional</w:t>
      </w:r>
      <w:r>
        <w:rPr>
          <w:spacing w:val="4"/>
        </w:rPr>
        <w:t>ity before or in conjunction w</w:t>
      </w:r>
      <w:r>
        <w:rPr>
          <w:spacing w:val="3"/>
        </w:rPr>
        <w:t>ith the recurrence plot.</w:t>
      </w:r>
    </w:p>
    <w:p w14:paraId="3639B30D" w14:textId="77777777" w:rsidR="00DD571E" w:rsidRPr="00DD571E" w:rsidRDefault="00DD571E" w:rsidP="008D021E">
      <w:pPr>
        <w:pStyle w:val="a3"/>
        <w:spacing w:before="37" w:line="245" w:lineRule="auto"/>
        <w:ind w:right="259" w:firstLine="201"/>
        <w:rPr>
          <w:rFonts w:eastAsiaTheme="minorEastAsia" w:hint="eastAsia"/>
          <w:lang w:eastAsia="zh-CN"/>
        </w:rPr>
      </w:pPr>
    </w:p>
    <w:p w14:paraId="625F9308" w14:textId="7542F1B6" w:rsidR="00DD571E" w:rsidRDefault="00DD571E" w:rsidP="008D021E">
      <w:pPr>
        <w:spacing w:before="49" w:line="225" w:lineRule="exact"/>
        <w:ind w:left="11"/>
        <w:rPr>
          <w:sz w:val="17"/>
          <w:szCs w:val="17"/>
        </w:rPr>
      </w:pPr>
      <w:r>
        <w:rPr>
          <w:rFonts w:eastAsia="Arial"/>
          <w:b/>
          <w:bCs/>
          <w:spacing w:val="2"/>
          <w:position w:val="1"/>
          <w:sz w:val="17"/>
          <w:szCs w:val="17"/>
        </w:rPr>
        <w:t>II.</w:t>
      </w:r>
      <w:r>
        <w:rPr>
          <w:rFonts w:hint="eastAsia"/>
          <w:b/>
          <w:bCs/>
          <w:spacing w:val="2"/>
          <w:position w:val="1"/>
          <w:sz w:val="17"/>
          <w:szCs w:val="17"/>
          <w:lang w:eastAsia="zh-CN"/>
        </w:rPr>
        <w:t xml:space="preserve">    </w:t>
      </w:r>
      <w:r>
        <w:rPr>
          <w:rFonts w:eastAsia="Arial"/>
          <w:b/>
          <w:bCs/>
          <w:spacing w:val="2"/>
          <w:position w:val="1"/>
          <w:sz w:val="17"/>
          <w:szCs w:val="17"/>
        </w:rPr>
        <w:t>METHOD</w:t>
      </w:r>
    </w:p>
    <w:p w14:paraId="0798934B" w14:textId="0B785504" w:rsidR="00DD571E" w:rsidRDefault="00DD571E" w:rsidP="008D021E">
      <w:pPr>
        <w:pStyle w:val="a3"/>
        <w:spacing w:before="272" w:line="258" w:lineRule="auto"/>
        <w:ind w:right="259" w:firstLine="201"/>
      </w:pPr>
      <w:r>
        <w:rPr>
          <w:spacing w:val="3"/>
        </w:rPr>
        <w:t>In</w:t>
      </w:r>
      <w:r>
        <w:rPr>
          <w:spacing w:val="24"/>
          <w:w w:val="101"/>
        </w:rPr>
        <w:t xml:space="preserve"> </w:t>
      </w:r>
      <w:r>
        <w:rPr>
          <w:spacing w:val="3"/>
        </w:rPr>
        <w:t>essence,</w:t>
      </w:r>
      <w:r>
        <w:rPr>
          <w:spacing w:val="25"/>
          <w:w w:val="101"/>
        </w:rPr>
        <w:t xml:space="preserve"> </w:t>
      </w:r>
      <w:r>
        <w:rPr>
          <w:spacing w:val="3"/>
        </w:rPr>
        <w:t>the</w:t>
      </w:r>
      <w:r>
        <w:rPr>
          <w:spacing w:val="24"/>
        </w:rPr>
        <w:t xml:space="preserve"> </w:t>
      </w:r>
      <w:r>
        <w:rPr>
          <w:spacing w:val="3"/>
        </w:rPr>
        <w:t>distance</w:t>
      </w:r>
      <w:r>
        <w:rPr>
          <w:spacing w:val="22"/>
        </w:rPr>
        <w:t xml:space="preserve"> </w:t>
      </w:r>
      <w:r>
        <w:rPr>
          <w:spacing w:val="3"/>
        </w:rPr>
        <w:t>matrix</w:t>
      </w:r>
      <w:r>
        <w:rPr>
          <w:spacing w:val="20"/>
        </w:rPr>
        <w:t xml:space="preserve"> </w:t>
      </w:r>
      <w:r>
        <w:rPr>
          <w:spacing w:val="3"/>
        </w:rPr>
        <w:t>provides</w:t>
      </w:r>
      <w:r>
        <w:rPr>
          <w:spacing w:val="21"/>
        </w:rPr>
        <w:t xml:space="preserve"> </w:t>
      </w:r>
      <w:r>
        <w:rPr>
          <w:spacing w:val="3"/>
        </w:rPr>
        <w:t>the</w:t>
      </w:r>
      <w:r>
        <w:rPr>
          <w:spacing w:val="20"/>
        </w:rPr>
        <w:t xml:space="preserve"> </w:t>
      </w:r>
      <w:r>
        <w:rPr>
          <w:spacing w:val="3"/>
        </w:rPr>
        <w:t>raw</w:t>
      </w:r>
      <w:r>
        <w:rPr>
          <w:spacing w:val="27"/>
          <w:w w:val="101"/>
        </w:rPr>
        <w:t xml:space="preserve"> </w:t>
      </w:r>
      <w:r>
        <w:rPr>
          <w:spacing w:val="3"/>
        </w:rPr>
        <w:t>“similarity”</w:t>
      </w:r>
      <w:r>
        <w:rPr>
          <w:spacing w:val="38"/>
          <w:w w:val="101"/>
        </w:rPr>
        <w:t xml:space="preserve"> </w:t>
      </w:r>
      <w:r>
        <w:rPr>
          <w:spacing w:val="3"/>
        </w:rPr>
        <w:t>information</w:t>
      </w:r>
      <w:r>
        <w:rPr>
          <w:spacing w:val="28"/>
        </w:rPr>
        <w:t xml:space="preserve"> </w:t>
      </w:r>
      <w:r>
        <w:rPr>
          <w:spacing w:val="3"/>
        </w:rPr>
        <w:t>between</w:t>
      </w:r>
      <w:r>
        <w:rPr>
          <w:spacing w:val="34"/>
          <w:w w:val="101"/>
        </w:rPr>
        <w:t xml:space="preserve"> </w:t>
      </w:r>
      <w:r>
        <w:rPr>
          <w:spacing w:val="3"/>
        </w:rPr>
        <w:t>all</w:t>
      </w:r>
      <w:r>
        <w:rPr>
          <w:spacing w:val="28"/>
          <w:w w:val="101"/>
        </w:rPr>
        <w:t xml:space="preserve"> </w:t>
      </w:r>
      <w:r>
        <w:rPr>
          <w:spacing w:val="3"/>
        </w:rPr>
        <w:t>points</w:t>
      </w:r>
      <w:r>
        <w:rPr>
          <w:spacing w:val="30"/>
          <w:w w:val="101"/>
        </w:rPr>
        <w:t xml:space="preserve"> </w:t>
      </w:r>
      <w:r>
        <w:rPr>
          <w:spacing w:val="3"/>
        </w:rPr>
        <w:t>in</w:t>
      </w:r>
      <w:r>
        <w:rPr>
          <w:spacing w:val="30"/>
        </w:rPr>
        <w:t xml:space="preserve"> </w:t>
      </w:r>
      <w:r>
        <w:rPr>
          <w:spacing w:val="3"/>
        </w:rPr>
        <w:t>the</w:t>
      </w:r>
      <w:r>
        <w:rPr>
          <w:spacing w:val="28"/>
        </w:rPr>
        <w:t xml:space="preserve"> </w:t>
      </w:r>
      <w:r>
        <w:rPr>
          <w:spacing w:val="3"/>
        </w:rPr>
        <w:t>phase</w:t>
      </w:r>
      <w:r>
        <w:rPr>
          <w:spacing w:val="37"/>
          <w:w w:val="101"/>
        </w:rPr>
        <w:t xml:space="preserve"> </w:t>
      </w:r>
      <w:r>
        <w:rPr>
          <w:spacing w:val="3"/>
        </w:rPr>
        <w:t>space,</w:t>
      </w:r>
      <w:r>
        <w:rPr>
          <w:spacing w:val="41"/>
        </w:rPr>
        <w:t xml:space="preserve"> </w:t>
      </w:r>
      <w:r>
        <w:rPr>
          <w:spacing w:val="3"/>
        </w:rPr>
        <w:t>and</w:t>
      </w:r>
      <w:r>
        <w:t xml:space="preserve"> </w:t>
      </w:r>
      <w:r>
        <w:rPr>
          <w:spacing w:val="4"/>
        </w:rPr>
        <w:t>the recurrence plot then binarizes this informa</w:t>
      </w:r>
      <w:r>
        <w:rPr>
          <w:spacing w:val="3"/>
        </w:rPr>
        <w:t>tion based</w:t>
      </w:r>
      <w:r>
        <w:rPr>
          <w:spacing w:val="11"/>
          <w:w w:val="101"/>
        </w:rPr>
        <w:t xml:space="preserve"> </w:t>
      </w:r>
      <w:r>
        <w:rPr>
          <w:spacing w:val="3"/>
        </w:rPr>
        <w:t>on</w:t>
      </w:r>
      <w:r>
        <w:rPr>
          <w:spacing w:val="13"/>
        </w:rPr>
        <w:t xml:space="preserve"> </w:t>
      </w:r>
      <w:r>
        <w:rPr>
          <w:spacing w:val="3"/>
        </w:rPr>
        <w:t>a</w:t>
      </w:r>
      <w:r>
        <w:t xml:space="preserve"> </w:t>
      </w:r>
      <w:r>
        <w:rPr>
          <w:spacing w:val="4"/>
        </w:rPr>
        <w:t>chosen</w:t>
      </w:r>
      <w:r>
        <w:rPr>
          <w:spacing w:val="16"/>
        </w:rPr>
        <w:t xml:space="preserve"> </w:t>
      </w:r>
      <w:r>
        <w:rPr>
          <w:spacing w:val="4"/>
        </w:rPr>
        <w:t>threshold</w:t>
      </w:r>
      <w:r>
        <w:rPr>
          <w:spacing w:val="15"/>
        </w:rPr>
        <w:t xml:space="preserve"> </w:t>
      </w:r>
      <w:r>
        <w:rPr>
          <w:spacing w:val="4"/>
        </w:rPr>
        <w:t>to highlight</w:t>
      </w:r>
      <w:r>
        <w:rPr>
          <w:spacing w:val="16"/>
          <w:w w:val="102"/>
        </w:rPr>
        <w:t xml:space="preserve"> </w:t>
      </w:r>
      <w:r>
        <w:rPr>
          <w:spacing w:val="4"/>
        </w:rPr>
        <w:t>when</w:t>
      </w:r>
      <w:r>
        <w:rPr>
          <w:spacing w:val="15"/>
        </w:rPr>
        <w:t xml:space="preserve"> </w:t>
      </w:r>
      <w:r>
        <w:rPr>
          <w:spacing w:val="4"/>
        </w:rPr>
        <w:t>the</w:t>
      </w:r>
      <w:r>
        <w:rPr>
          <w:spacing w:val="22"/>
          <w:w w:val="101"/>
        </w:rPr>
        <w:t xml:space="preserve"> </w:t>
      </w:r>
      <w:r>
        <w:rPr>
          <w:spacing w:val="3"/>
        </w:rPr>
        <w:t>system returns</w:t>
      </w:r>
      <w:r>
        <w:rPr>
          <w:spacing w:val="15"/>
          <w:w w:val="101"/>
        </w:rPr>
        <w:t xml:space="preserve"> </w:t>
      </w:r>
      <w:r>
        <w:rPr>
          <w:spacing w:val="3"/>
        </w:rPr>
        <w:t>to</w:t>
      </w:r>
      <w:r>
        <w:rPr>
          <w:spacing w:val="20"/>
        </w:rPr>
        <w:t xml:space="preserve"> </w:t>
      </w:r>
      <w:r>
        <w:rPr>
          <w:spacing w:val="3"/>
        </w:rPr>
        <w:t>ap-</w:t>
      </w:r>
      <w:r>
        <w:t xml:space="preserve"> </w:t>
      </w:r>
      <w:r>
        <w:rPr>
          <w:spacing w:val="4"/>
        </w:rPr>
        <w:t>proximately</w:t>
      </w:r>
      <w:r>
        <w:rPr>
          <w:spacing w:val="-6"/>
        </w:rPr>
        <w:t xml:space="preserve"> </w:t>
      </w:r>
      <w:r>
        <w:rPr>
          <w:spacing w:val="4"/>
        </w:rPr>
        <w:t xml:space="preserve">the same </w:t>
      </w:r>
      <w:r>
        <w:rPr>
          <w:spacing w:val="3"/>
        </w:rPr>
        <w:t>state. This</w:t>
      </w:r>
      <w:r>
        <w:rPr>
          <w:spacing w:val="-8"/>
        </w:rPr>
        <w:t xml:space="preserve"> </w:t>
      </w:r>
      <w:r>
        <w:rPr>
          <w:spacing w:val="3"/>
        </w:rPr>
        <w:t>resulting</w:t>
      </w:r>
      <w:r>
        <w:rPr>
          <w:spacing w:val="-9"/>
        </w:rPr>
        <w:t xml:space="preserve"> </w:t>
      </w:r>
      <w:r>
        <w:rPr>
          <w:spacing w:val="3"/>
        </w:rPr>
        <w:t>recurrence</w:t>
      </w:r>
      <w:r>
        <w:rPr>
          <w:spacing w:val="-8"/>
        </w:rPr>
        <w:t xml:space="preserve"> </w:t>
      </w:r>
      <w:r>
        <w:rPr>
          <w:spacing w:val="3"/>
        </w:rPr>
        <w:t>plot</w:t>
      </w:r>
      <w:r>
        <w:rPr>
          <w:spacing w:val="-7"/>
        </w:rPr>
        <w:t xml:space="preserve"> </w:t>
      </w:r>
      <w:r>
        <w:rPr>
          <w:spacing w:val="3"/>
        </w:rPr>
        <w:t>then</w:t>
      </w:r>
      <w:r>
        <w:t xml:space="preserve"> </w:t>
      </w:r>
      <w:r>
        <w:rPr>
          <w:spacing w:val="3"/>
        </w:rPr>
        <w:t>reveals</w:t>
      </w:r>
      <w:r>
        <w:rPr>
          <w:spacing w:val="32"/>
          <w:w w:val="101"/>
        </w:rPr>
        <w:t xml:space="preserve"> </w:t>
      </w:r>
      <w:r>
        <w:rPr>
          <w:spacing w:val="3"/>
        </w:rPr>
        <w:t>characteristic</w:t>
      </w:r>
      <w:r>
        <w:rPr>
          <w:spacing w:val="28"/>
        </w:rPr>
        <w:t xml:space="preserve"> </w:t>
      </w:r>
      <w:r>
        <w:rPr>
          <w:spacing w:val="3"/>
        </w:rPr>
        <w:t>patterns</w:t>
      </w:r>
      <w:r>
        <w:rPr>
          <w:spacing w:val="37"/>
        </w:rPr>
        <w:t xml:space="preserve"> </w:t>
      </w:r>
      <w:r>
        <w:rPr>
          <w:spacing w:val="3"/>
        </w:rPr>
        <w:t>(diagonal</w:t>
      </w:r>
      <w:r>
        <w:rPr>
          <w:spacing w:val="30"/>
          <w:w w:val="101"/>
        </w:rPr>
        <w:t xml:space="preserve"> </w:t>
      </w:r>
      <w:r>
        <w:rPr>
          <w:spacing w:val="3"/>
        </w:rPr>
        <w:t>lines,</w:t>
      </w:r>
      <w:r>
        <w:rPr>
          <w:spacing w:val="37"/>
        </w:rPr>
        <w:t xml:space="preserve"> </w:t>
      </w:r>
      <w:r>
        <w:rPr>
          <w:spacing w:val="3"/>
        </w:rPr>
        <w:t>vertica</w:t>
      </w:r>
      <w:r>
        <w:rPr>
          <w:spacing w:val="2"/>
        </w:rPr>
        <w:t>l</w:t>
      </w:r>
      <w:r>
        <w:rPr>
          <w:spacing w:val="30"/>
          <w:w w:val="101"/>
        </w:rPr>
        <w:t xml:space="preserve"> </w:t>
      </w:r>
      <w:r>
        <w:rPr>
          <w:spacing w:val="2"/>
        </w:rPr>
        <w:t>lines,</w:t>
      </w:r>
      <w:r>
        <w:t xml:space="preserve"> </w:t>
      </w:r>
      <w:r>
        <w:rPr>
          <w:spacing w:val="3"/>
        </w:rPr>
        <w:t>clusters)</w:t>
      </w:r>
      <w:r>
        <w:rPr>
          <w:spacing w:val="32"/>
          <w:w w:val="101"/>
        </w:rPr>
        <w:t xml:space="preserve"> </w:t>
      </w:r>
      <w:r>
        <w:rPr>
          <w:spacing w:val="3"/>
        </w:rPr>
        <w:t>that</w:t>
      </w:r>
      <w:r>
        <w:rPr>
          <w:spacing w:val="19"/>
          <w:w w:val="101"/>
        </w:rPr>
        <w:t xml:space="preserve"> </w:t>
      </w:r>
      <w:r>
        <w:rPr>
          <w:spacing w:val="3"/>
        </w:rPr>
        <w:t>are used</w:t>
      </w:r>
      <w:r>
        <w:rPr>
          <w:spacing w:val="15"/>
          <w:w w:val="101"/>
        </w:rPr>
        <w:t xml:space="preserve"> </w:t>
      </w:r>
      <w:r>
        <w:rPr>
          <w:spacing w:val="3"/>
        </w:rPr>
        <w:t>in</w:t>
      </w:r>
      <w:r>
        <w:rPr>
          <w:spacing w:val="16"/>
        </w:rPr>
        <w:t xml:space="preserve"> </w:t>
      </w:r>
      <w:r>
        <w:rPr>
          <w:spacing w:val="3"/>
        </w:rPr>
        <w:t>Recurrence</w:t>
      </w:r>
      <w:r>
        <w:rPr>
          <w:spacing w:val="19"/>
        </w:rPr>
        <w:t xml:space="preserve"> </w:t>
      </w:r>
      <w:r>
        <w:rPr>
          <w:spacing w:val="3"/>
        </w:rPr>
        <w:t>Quantification</w:t>
      </w:r>
      <w:r>
        <w:rPr>
          <w:spacing w:val="15"/>
          <w:w w:val="101"/>
        </w:rPr>
        <w:t xml:space="preserve"> </w:t>
      </w:r>
      <w:r>
        <w:rPr>
          <w:spacing w:val="3"/>
        </w:rPr>
        <w:t>Analysis</w:t>
      </w:r>
      <w:r>
        <w:t xml:space="preserve"> </w:t>
      </w:r>
      <w:r>
        <w:rPr>
          <w:spacing w:val="3"/>
        </w:rPr>
        <w:t>(RQA)</w:t>
      </w:r>
      <w:r>
        <w:rPr>
          <w:spacing w:val="16"/>
          <w:w w:val="101"/>
        </w:rPr>
        <w:t xml:space="preserve"> </w:t>
      </w:r>
      <w:r>
        <w:rPr>
          <w:spacing w:val="3"/>
        </w:rPr>
        <w:t>to</w:t>
      </w:r>
      <w:r>
        <w:rPr>
          <w:spacing w:val="19"/>
        </w:rPr>
        <w:t xml:space="preserve"> </w:t>
      </w:r>
      <w:r>
        <w:rPr>
          <w:spacing w:val="3"/>
        </w:rPr>
        <w:t>extract</w:t>
      </w:r>
      <w:r>
        <w:rPr>
          <w:spacing w:val="16"/>
          <w:w w:val="101"/>
        </w:rPr>
        <w:t xml:space="preserve"> </w:t>
      </w:r>
      <w:r>
        <w:rPr>
          <w:spacing w:val="3"/>
        </w:rPr>
        <w:t>meaningful</w:t>
      </w:r>
      <w:r>
        <w:rPr>
          <w:spacing w:val="16"/>
          <w:w w:val="101"/>
        </w:rPr>
        <w:t xml:space="preserve"> </w:t>
      </w:r>
      <w:r>
        <w:rPr>
          <w:spacing w:val="3"/>
        </w:rPr>
        <w:t>insights</w:t>
      </w:r>
      <w:r>
        <w:rPr>
          <w:spacing w:val="21"/>
        </w:rPr>
        <w:t xml:space="preserve"> </w:t>
      </w:r>
      <w:r>
        <w:rPr>
          <w:spacing w:val="3"/>
        </w:rPr>
        <w:t>about</w:t>
      </w:r>
      <w:r>
        <w:rPr>
          <w:spacing w:val="16"/>
        </w:rPr>
        <w:t xml:space="preserve"> </w:t>
      </w:r>
      <w:r>
        <w:rPr>
          <w:spacing w:val="3"/>
        </w:rPr>
        <w:t>the</w:t>
      </w:r>
      <w:r>
        <w:rPr>
          <w:spacing w:val="23"/>
          <w:w w:val="102"/>
        </w:rPr>
        <w:t xml:space="preserve"> </w:t>
      </w:r>
      <w:r>
        <w:rPr>
          <w:spacing w:val="3"/>
        </w:rPr>
        <w:t>system’s</w:t>
      </w:r>
      <w:r>
        <w:rPr>
          <w:spacing w:val="18"/>
          <w:w w:val="101"/>
        </w:rPr>
        <w:t xml:space="preserve"> </w:t>
      </w:r>
      <w:r>
        <w:rPr>
          <w:spacing w:val="2"/>
        </w:rPr>
        <w:t>dy</w:t>
      </w:r>
      <w:r>
        <w:rPr>
          <w:spacing w:val="3"/>
        </w:rPr>
        <w:t>namics.</w:t>
      </w:r>
    </w:p>
    <w:p w14:paraId="0357619E" w14:textId="77777777" w:rsidR="00DD571E" w:rsidRDefault="00DD571E" w:rsidP="008D021E">
      <w:pPr>
        <w:spacing w:line="369" w:lineRule="auto"/>
      </w:pPr>
    </w:p>
    <w:p w14:paraId="4A4894CF" w14:textId="77777777" w:rsidR="00DD571E" w:rsidRDefault="00DD571E" w:rsidP="008D021E">
      <w:pPr>
        <w:spacing w:before="49" w:line="210" w:lineRule="auto"/>
        <w:ind w:left="4"/>
        <w:outlineLvl w:val="0"/>
        <w:rPr>
          <w:sz w:val="17"/>
          <w:szCs w:val="17"/>
        </w:rPr>
      </w:pPr>
      <w:r>
        <w:rPr>
          <w:rFonts w:eastAsia="Arial"/>
          <w:b/>
          <w:bCs/>
          <w:spacing w:val="9"/>
          <w:sz w:val="17"/>
          <w:szCs w:val="17"/>
        </w:rPr>
        <w:t>A.</w:t>
      </w:r>
      <w:r>
        <w:rPr>
          <w:rFonts w:eastAsia="Arial"/>
          <w:b/>
          <w:bCs/>
          <w:spacing w:val="14"/>
          <w:sz w:val="17"/>
          <w:szCs w:val="17"/>
        </w:rPr>
        <w:t xml:space="preserve">   </w:t>
      </w:r>
      <w:r>
        <w:rPr>
          <w:rFonts w:eastAsia="Arial"/>
          <w:b/>
          <w:bCs/>
          <w:sz w:val="17"/>
          <w:szCs w:val="17"/>
        </w:rPr>
        <w:t>SVD</w:t>
      </w:r>
    </w:p>
    <w:p w14:paraId="5D819BB2" w14:textId="77777777" w:rsidR="00DD571E" w:rsidRDefault="00DD571E" w:rsidP="008D021E">
      <w:pPr>
        <w:spacing w:line="282" w:lineRule="auto"/>
      </w:pPr>
    </w:p>
    <w:p w14:paraId="503ED4FA" w14:textId="77777777" w:rsidR="00DD571E" w:rsidRDefault="00DD571E" w:rsidP="008D021E">
      <w:pPr>
        <w:pStyle w:val="a3"/>
        <w:spacing w:before="55" w:line="197" w:lineRule="auto"/>
        <w:ind w:left="202"/>
      </w:pPr>
      <w:r>
        <w:rPr>
          <w:spacing w:val="4"/>
        </w:rPr>
        <w:t>Distance matrix for all r</w:t>
      </w:r>
      <w:r>
        <w:rPr>
          <w:spacing w:val="3"/>
        </w:rPr>
        <w:t>ecurrence analyses</w:t>
      </w:r>
    </w:p>
    <w:p w14:paraId="7AEF8D50" w14:textId="530D35BD" w:rsidR="00EB529C" w:rsidRPr="00EB529C" w:rsidRDefault="00EB529C" w:rsidP="00EB529C">
      <w:pPr>
        <w:rPr>
          <w:rFonts w:ascii="Times New Roman" w:hAnsi="Times New Roman" w:cs="Times New Roman" w:hint="eastAsia"/>
          <w:b/>
          <w:bCs/>
          <w:lang w:eastAsia="zh-CN"/>
        </w:rPr>
      </w:pPr>
      <m:oMathPara>
        <m:oMath>
          <m:eqArr>
            <m:eqArrPr>
              <m:maxDist m:val="1"/>
              <m:ctrlPr>
                <w:rPr>
                  <w:rFonts w:ascii="Cambria Math" w:hAnsi="Cambria Math"/>
                  <w:i/>
                </w:rPr>
              </m:ctrlPr>
            </m:eqArrPr>
            <m:e>
              <m:r>
                <m:rPr>
                  <m:sty m:val="bi"/>
                </m:rPr>
                <w:rPr>
                  <w:rFonts w:ascii="Cambria Math" w:hAnsi="Cambria Math"/>
                </w:rPr>
                <m:t>D</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lang w:eastAsia="zh-CN"/>
                            </w:rPr>
                          </m:ctrlPr>
                        </m:accPr>
                        <m:e>
                          <m:r>
                            <w:rPr>
                              <w:rFonts w:ascii="Cambria Math" w:hAnsi="Cambria Math"/>
                            </w:rPr>
                            <m:t>x</m:t>
                          </m:r>
                          <m:ctrlPr>
                            <w:rPr>
                              <w:rFonts w:ascii="Cambria Math" w:hAnsi="Cambria Math"/>
                              <w:i/>
                            </w:rPr>
                          </m:ctrlPr>
                        </m:e>
                      </m:acc>
                      <m:r>
                        <w:rPr>
                          <w:rFonts w:ascii="Cambria Math" w:hAnsi="Cambria Math"/>
                        </w:rPr>
                        <m:t>-</m:t>
                      </m:r>
                      <m:acc>
                        <m:accPr>
                          <m:chr m:val="⃗"/>
                          <m:ctrlPr>
                            <w:rPr>
                              <w:rFonts w:ascii="Cambria Math" w:hAnsi="Cambria Math"/>
                              <w:i/>
                            </w:rPr>
                          </m:ctrlPr>
                        </m:accPr>
                        <m:e>
                          <m:r>
                            <w:rPr>
                              <w:rFonts w:ascii="Cambria Math" w:hAnsi="Cambria Math"/>
                            </w:rPr>
                            <m:t>x</m:t>
                          </m:r>
                        </m:e>
                      </m:acc>
                    </m:e>
                  </m:d>
                </m:e>
              </m:d>
              <m:r>
                <w:rPr>
                  <w:rFonts w:ascii="Cambria Math" w:hAnsi="Cambria Math"/>
                </w:rPr>
                <m:t xml:space="preserve"> </m:t>
              </m:r>
              <m:r>
                <m:rPr>
                  <m:sty m:val="bi"/>
                </m:rP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b/>
                  <w:bCs/>
                  <w:i/>
                </w:rPr>
              </m:ctrlPr>
            </m:e>
          </m:eqArr>
        </m:oMath>
      </m:oMathPara>
    </w:p>
    <w:p w14:paraId="30154A1E" w14:textId="29B72A16" w:rsidR="008D021E" w:rsidRDefault="008F20CD" w:rsidP="008D021E">
      <w:pPr>
        <w:pStyle w:val="a3"/>
        <w:spacing w:before="45" w:line="278" w:lineRule="auto"/>
        <w:ind w:firstLineChars="100" w:firstLine="196"/>
      </w:pPr>
      <w:r>
        <w:rPr>
          <w:spacing w:val="6"/>
        </w:rPr>
        <w:t>The</w:t>
      </w:r>
      <w:r>
        <w:rPr>
          <w:spacing w:val="41"/>
        </w:rPr>
        <w:t xml:space="preserve"> </w:t>
      </w:r>
      <w:r>
        <w:rPr>
          <w:spacing w:val="6"/>
        </w:rPr>
        <w:t>element</w:t>
      </w:r>
      <w:r>
        <w:rPr>
          <w:spacing w:val="34"/>
          <w:w w:val="101"/>
        </w:rPr>
        <w:t xml:space="preserve"> </w:t>
      </w:r>
      <w:r>
        <w:rPr>
          <w:spacing w:val="6"/>
        </w:rPr>
        <w:t>of</w:t>
      </w:r>
      <w:r>
        <w:rPr>
          <w:spacing w:val="21"/>
          <w:w w:val="101"/>
        </w:rPr>
        <w:t xml:space="preserve"> </w:t>
      </w:r>
      <w:r>
        <w:rPr>
          <w:spacing w:val="6"/>
        </w:rPr>
        <w:t>this</w:t>
      </w:r>
      <w:r>
        <w:rPr>
          <w:spacing w:val="32"/>
          <w:w w:val="101"/>
        </w:rPr>
        <w:t xml:space="preserve"> </w:t>
      </w:r>
      <w:r>
        <w:rPr>
          <w:spacing w:val="6"/>
        </w:rPr>
        <w:t>matrix</w:t>
      </w:r>
      <w:r>
        <w:rPr>
          <w:spacing w:val="32"/>
        </w:rPr>
        <w:t xml:space="preserve"> </w:t>
      </w:r>
      <w:r>
        <w:rPr>
          <w:spacing w:val="6"/>
        </w:rPr>
        <w:t>is</w:t>
      </w:r>
      <w:r>
        <w:rPr>
          <w:spacing w:val="37"/>
        </w:rPr>
        <w:t xml:space="preserve"> </w:t>
      </w:r>
      <w:proofErr w:type="gramStart"/>
      <w:r>
        <w:rPr>
          <w:rFonts w:ascii="Cambria" w:eastAsia="Cambria" w:hAnsi="Cambria" w:cs="Cambria"/>
          <w:spacing w:val="6"/>
        </w:rPr>
        <w:t>D</w:t>
      </w:r>
      <w:proofErr w:type="spellStart"/>
      <w:r>
        <w:rPr>
          <w:rFonts w:ascii="Arial" w:eastAsia="Arial" w:hAnsi="Arial" w:cs="Arial"/>
          <w:spacing w:val="6"/>
          <w:position w:val="-2"/>
          <w:sz w:val="13"/>
          <w:szCs w:val="13"/>
        </w:rPr>
        <w:t>i,j</w:t>
      </w:r>
      <w:proofErr w:type="spellEnd"/>
      <w:proofErr w:type="gramEnd"/>
      <w:r>
        <w:rPr>
          <w:rFonts w:ascii="Arial" w:eastAsia="Arial" w:hAnsi="Arial" w:cs="Arial"/>
          <w:spacing w:val="15"/>
          <w:position w:val="-2"/>
          <w:sz w:val="13"/>
          <w:szCs w:val="13"/>
        </w:rPr>
        <w:t xml:space="preserve">  </w:t>
      </w:r>
      <w:r>
        <w:rPr>
          <w:spacing w:val="6"/>
        </w:rPr>
        <w:t>and</w:t>
      </w:r>
      <w:r>
        <w:rPr>
          <w:spacing w:val="36"/>
          <w:w w:val="101"/>
        </w:rPr>
        <w:t xml:space="preserve"> </w:t>
      </w:r>
      <w:r>
        <w:rPr>
          <w:rFonts w:ascii="Arial" w:eastAsia="Arial" w:hAnsi="Arial" w:cs="Arial"/>
          <w:b/>
          <w:bCs/>
          <w:spacing w:val="6"/>
        </w:rPr>
        <w:t>D</w:t>
      </w:r>
      <w:r>
        <w:rPr>
          <w:rFonts w:ascii="Arial" w:eastAsia="Arial" w:hAnsi="Arial" w:cs="Arial"/>
          <w:b/>
          <w:bCs/>
          <w:spacing w:val="24"/>
          <w:w w:val="101"/>
        </w:rPr>
        <w:t xml:space="preserve"> </w:t>
      </w:r>
      <w:r>
        <w:rPr>
          <w:spacing w:val="6"/>
        </w:rPr>
        <w:t>becomes</w:t>
      </w:r>
      <w:r>
        <w:rPr>
          <w:spacing w:val="30"/>
        </w:rPr>
        <w:t xml:space="preserve"> </w:t>
      </w:r>
      <w:r>
        <w:rPr>
          <w:spacing w:val="6"/>
        </w:rPr>
        <w:t>blurred</w:t>
      </w:r>
      <w:r>
        <w:t xml:space="preserve"> </w:t>
      </w:r>
      <w:r>
        <w:rPr>
          <w:spacing w:val="3"/>
        </w:rPr>
        <w:t>by</w:t>
      </w:r>
      <w:r>
        <w:rPr>
          <w:spacing w:val="22"/>
          <w:w w:val="101"/>
        </w:rPr>
        <w:t xml:space="preserve"> </w:t>
      </w:r>
      <w:r>
        <w:rPr>
          <w:spacing w:val="3"/>
        </w:rPr>
        <w:t>different</w:t>
      </w:r>
      <w:r>
        <w:rPr>
          <w:spacing w:val="16"/>
          <w:w w:val="101"/>
        </w:rPr>
        <w:t xml:space="preserve"> </w:t>
      </w:r>
      <w:r>
        <w:rPr>
          <w:spacing w:val="3"/>
        </w:rPr>
        <w:t>levels</w:t>
      </w:r>
      <w:r>
        <w:rPr>
          <w:spacing w:val="18"/>
          <w:w w:val="101"/>
        </w:rPr>
        <w:t xml:space="preserve"> </w:t>
      </w:r>
      <w:r>
        <w:rPr>
          <w:spacing w:val="3"/>
        </w:rPr>
        <w:t>of noise.  It</w:t>
      </w:r>
      <w:r>
        <w:rPr>
          <w:spacing w:val="20"/>
        </w:rPr>
        <w:t xml:space="preserve"> </w:t>
      </w:r>
      <w:r>
        <w:rPr>
          <w:spacing w:val="3"/>
        </w:rPr>
        <w:t>also</w:t>
      </w:r>
      <w:r>
        <w:rPr>
          <w:spacing w:val="16"/>
        </w:rPr>
        <w:t xml:space="preserve"> </w:t>
      </w:r>
      <w:r>
        <w:rPr>
          <w:spacing w:val="3"/>
        </w:rPr>
        <w:t>includes redundant</w:t>
      </w:r>
      <w:r>
        <w:rPr>
          <w:spacing w:val="15"/>
          <w:w w:val="101"/>
        </w:rPr>
        <w:t xml:space="preserve"> </w:t>
      </w:r>
      <w:r>
        <w:rPr>
          <w:spacing w:val="3"/>
        </w:rPr>
        <w:t>infor</w:t>
      </w:r>
      <w:r>
        <w:rPr>
          <w:spacing w:val="4"/>
        </w:rPr>
        <w:t>mation,</w:t>
      </w:r>
      <w:r>
        <w:rPr>
          <w:spacing w:val="18"/>
        </w:rPr>
        <w:t xml:space="preserve"> </w:t>
      </w:r>
      <w:r>
        <w:rPr>
          <w:spacing w:val="4"/>
        </w:rPr>
        <w:t>since we compute the pairwise</w:t>
      </w:r>
      <w:r>
        <w:rPr>
          <w:spacing w:val="12"/>
        </w:rPr>
        <w:t xml:space="preserve"> </w:t>
      </w:r>
      <w:r>
        <w:rPr>
          <w:spacing w:val="4"/>
        </w:rPr>
        <w:t>distance.</w:t>
      </w:r>
      <w:r>
        <w:rPr>
          <w:spacing w:val="30"/>
        </w:rPr>
        <w:t xml:space="preserve"> </w:t>
      </w:r>
      <w:r>
        <w:rPr>
          <w:spacing w:val="4"/>
        </w:rPr>
        <w:t>The l</w:t>
      </w:r>
      <w:r>
        <w:rPr>
          <w:spacing w:val="3"/>
        </w:rPr>
        <w:t>eading</w:t>
      </w:r>
      <w:r w:rsidR="008D021E" w:rsidRPr="008D021E">
        <w:rPr>
          <w:spacing w:val="3"/>
        </w:rPr>
        <w:t xml:space="preserve"> </w:t>
      </w:r>
      <w:r w:rsidR="008D021E">
        <w:rPr>
          <w:spacing w:val="3"/>
        </w:rPr>
        <w:t>modes</w:t>
      </w:r>
      <w:r w:rsidR="008D021E">
        <w:rPr>
          <w:spacing w:val="31"/>
        </w:rPr>
        <w:t xml:space="preserve"> </w:t>
      </w:r>
      <w:r w:rsidR="008D021E">
        <w:rPr>
          <w:spacing w:val="3"/>
        </w:rPr>
        <w:t>store</w:t>
      </w:r>
      <w:r w:rsidR="008D021E">
        <w:rPr>
          <w:spacing w:val="21"/>
          <w:w w:val="101"/>
        </w:rPr>
        <w:t xml:space="preserve"> </w:t>
      </w:r>
      <w:r w:rsidR="008D021E">
        <w:rPr>
          <w:spacing w:val="3"/>
        </w:rPr>
        <w:t>the</w:t>
      </w:r>
      <w:r w:rsidR="008D021E">
        <w:rPr>
          <w:spacing w:val="24"/>
          <w:w w:val="101"/>
        </w:rPr>
        <w:t xml:space="preserve"> </w:t>
      </w:r>
      <w:r w:rsidR="008D021E">
        <w:rPr>
          <w:spacing w:val="3"/>
        </w:rPr>
        <w:t>dominant</w:t>
      </w:r>
      <w:r w:rsidR="008D021E">
        <w:rPr>
          <w:spacing w:val="19"/>
          <w:w w:val="101"/>
        </w:rPr>
        <w:t xml:space="preserve"> </w:t>
      </w:r>
      <w:r w:rsidR="008D021E">
        <w:rPr>
          <w:spacing w:val="3"/>
        </w:rPr>
        <w:t>recurrence</w:t>
      </w:r>
      <w:r w:rsidR="008D021E">
        <w:rPr>
          <w:spacing w:val="29"/>
        </w:rPr>
        <w:t xml:space="preserve"> </w:t>
      </w:r>
      <w:r w:rsidR="008D021E">
        <w:rPr>
          <w:spacing w:val="3"/>
        </w:rPr>
        <w:t>structures</w:t>
      </w:r>
      <w:r w:rsidR="008D021E">
        <w:rPr>
          <w:spacing w:val="21"/>
          <w:w w:val="101"/>
        </w:rPr>
        <w:t xml:space="preserve"> </w:t>
      </w:r>
      <w:r w:rsidR="008D021E">
        <w:rPr>
          <w:spacing w:val="3"/>
        </w:rPr>
        <w:t>that</w:t>
      </w:r>
      <w:r w:rsidR="008D021E">
        <w:rPr>
          <w:spacing w:val="26"/>
        </w:rPr>
        <w:t xml:space="preserve"> </w:t>
      </w:r>
      <w:r w:rsidR="008D021E">
        <w:rPr>
          <w:spacing w:val="3"/>
        </w:rPr>
        <w:t>are</w:t>
      </w:r>
      <w:r w:rsidR="008D021E">
        <w:rPr>
          <w:spacing w:val="23"/>
          <w:w w:val="101"/>
        </w:rPr>
        <w:t xml:space="preserve"> </w:t>
      </w:r>
      <w:r w:rsidR="008D021E">
        <w:rPr>
          <w:spacing w:val="3"/>
        </w:rPr>
        <w:t>em</w:t>
      </w:r>
      <w:r w:rsidR="008D021E">
        <w:rPr>
          <w:spacing w:val="5"/>
        </w:rPr>
        <w:t>bedded in the distance</w:t>
      </w:r>
      <w:r w:rsidR="008D021E">
        <w:rPr>
          <w:spacing w:val="4"/>
        </w:rPr>
        <w:t xml:space="preserve"> matrix </w:t>
      </w:r>
      <w:r w:rsidR="008D021E">
        <w:rPr>
          <w:rFonts w:ascii="Arial" w:eastAsia="Arial" w:hAnsi="Arial" w:cs="Arial"/>
          <w:b/>
          <w:bCs/>
          <w:spacing w:val="4"/>
        </w:rPr>
        <w:t>D</w:t>
      </w:r>
      <w:r w:rsidR="008D021E">
        <w:rPr>
          <w:spacing w:val="4"/>
        </w:rPr>
        <w:t>.</w:t>
      </w:r>
    </w:p>
    <w:p w14:paraId="3BC9284E" w14:textId="77777777" w:rsidR="008D021E" w:rsidRDefault="008D021E" w:rsidP="008D021E">
      <w:pPr>
        <w:pStyle w:val="a3"/>
        <w:spacing w:before="1" w:line="231" w:lineRule="auto"/>
        <w:ind w:left="8" w:firstLine="193"/>
      </w:pPr>
      <w:r>
        <w:rPr>
          <w:spacing w:val="3"/>
        </w:rPr>
        <w:t>To this end, we</w:t>
      </w:r>
      <w:r>
        <w:rPr>
          <w:spacing w:val="17"/>
          <w:w w:val="102"/>
        </w:rPr>
        <w:t xml:space="preserve"> </w:t>
      </w:r>
      <w:r>
        <w:rPr>
          <w:spacing w:val="3"/>
        </w:rPr>
        <w:t>first</w:t>
      </w:r>
      <w:r>
        <w:rPr>
          <w:spacing w:val="8"/>
        </w:rPr>
        <w:t xml:space="preserve"> </w:t>
      </w:r>
      <w:r>
        <w:rPr>
          <w:spacing w:val="3"/>
        </w:rPr>
        <w:t>perform</w:t>
      </w:r>
      <w:r>
        <w:rPr>
          <w:spacing w:val="18"/>
          <w:w w:val="102"/>
        </w:rPr>
        <w:t xml:space="preserve"> </w:t>
      </w:r>
      <w:r>
        <w:rPr>
          <w:spacing w:val="3"/>
        </w:rPr>
        <w:t>singular</w:t>
      </w:r>
      <w:r>
        <w:rPr>
          <w:spacing w:val="11"/>
        </w:rPr>
        <w:t xml:space="preserve"> </w:t>
      </w:r>
      <w:r>
        <w:rPr>
          <w:spacing w:val="3"/>
        </w:rPr>
        <w:t>value</w:t>
      </w:r>
      <w:r>
        <w:rPr>
          <w:spacing w:val="13"/>
          <w:w w:val="101"/>
        </w:rPr>
        <w:t xml:space="preserve"> </w:t>
      </w:r>
      <w:r>
        <w:rPr>
          <w:spacing w:val="3"/>
        </w:rPr>
        <w:t>decomposition</w:t>
      </w:r>
      <w:r>
        <w:t xml:space="preserve"> </w:t>
      </w:r>
      <w:r>
        <w:rPr>
          <w:spacing w:val="15"/>
        </w:rPr>
        <w:t>(</w:t>
      </w:r>
      <w:r>
        <w:t>SVD</w:t>
      </w:r>
      <w:r>
        <w:rPr>
          <w:spacing w:val="15"/>
        </w:rPr>
        <w:t xml:space="preserve">) </w:t>
      </w:r>
      <w:r>
        <w:t>for</w:t>
      </w:r>
      <w:r>
        <w:rPr>
          <w:spacing w:val="10"/>
        </w:rPr>
        <w:t xml:space="preserve"> </w:t>
      </w:r>
      <w:r>
        <w:rPr>
          <w:rFonts w:ascii="Arial" w:eastAsia="Arial" w:hAnsi="Arial" w:cs="Arial"/>
          <w:b/>
          <w:bCs/>
        </w:rPr>
        <w:t>D</w:t>
      </w:r>
      <w:r>
        <w:rPr>
          <w:spacing w:val="15"/>
        </w:rPr>
        <w:t>,</w:t>
      </w:r>
    </w:p>
    <w:p w14:paraId="663A09DD" w14:textId="391AE0E7" w:rsidR="008F20CD" w:rsidRPr="00EB529C" w:rsidRDefault="00EB529C" w:rsidP="008F20CD">
      <w:pPr>
        <w:pStyle w:val="a3"/>
        <w:spacing w:before="60" w:line="252" w:lineRule="auto"/>
        <w:ind w:right="259" w:firstLineChars="100" w:firstLine="190"/>
        <w:jc w:val="both"/>
        <w:rPr>
          <w:lang w:eastAsia="zh-CN"/>
        </w:rPr>
      </w:pPr>
      <m:oMathPara>
        <m:oMath>
          <m:eqArr>
            <m:eqArrPr>
              <m:maxDist m:val="1"/>
              <m:ctrlPr>
                <w:rPr>
                  <w:rFonts w:ascii="Cambria Math" w:eastAsiaTheme="minorEastAsia" w:hAnsi="Cambria Math"/>
                  <w:i/>
                  <w:lang w:eastAsia="zh-CN"/>
                </w:rPr>
              </m:ctrlPr>
            </m:eqArrPr>
            <m:e>
              <m:r>
                <m:rPr>
                  <m:sty m:val="bi"/>
                </m:rPr>
                <w:rPr>
                  <w:rFonts w:ascii="Cambria Math" w:hAnsi="Cambria Math"/>
                </w:rPr>
                <m:t>D</m:t>
              </m:r>
              <m:r>
                <w:rPr>
                  <w:rFonts w:ascii="Cambria Math" w:eastAsiaTheme="minorEastAsia" w:hAnsi="Cambria Math"/>
                  <w:lang w:eastAsia="zh-CN"/>
                </w:rPr>
                <m:t>=U</m:t>
              </m:r>
              <m:r>
                <m:rPr>
                  <m:sty m:val="p"/>
                </m:rPr>
                <w:rPr>
                  <w:rFonts w:ascii="Cambria Math" w:eastAsiaTheme="minorEastAsia" w:hAnsi="Cambria Math"/>
                  <w:lang w:eastAsia="zh-CN"/>
                </w:rPr>
                <m:t>Σ</m:t>
              </m:r>
              <m:sSup>
                <m:sSupPr>
                  <m:ctrlPr>
                    <w:rPr>
                      <w:rFonts w:ascii="Cambria Math" w:eastAsiaTheme="minorEastAsia" w:hAnsi="Cambria Math"/>
                      <w:i/>
                      <w:lang w:eastAsia="zh-CN"/>
                    </w:rPr>
                  </m:ctrlPr>
                </m:sSupPr>
                <m:e>
                  <m:r>
                    <w:rPr>
                      <w:rFonts w:ascii="Cambria Math" w:eastAsiaTheme="minorEastAsia" w:hAnsi="Cambria Math"/>
                      <w:lang w:eastAsia="zh-CN"/>
                    </w:rPr>
                    <m:t>V</m:t>
                  </m:r>
                </m:e>
                <m:sup>
                  <m:r>
                    <w:rPr>
                      <w:rFonts w:ascii="Cambria Math" w:eastAsiaTheme="minorEastAsia" w:hAnsi="Cambria Math"/>
                      <w:lang w:eastAsia="zh-CN"/>
                    </w:rPr>
                    <m:t>T</m:t>
                  </m:r>
                </m:sup>
              </m:sSup>
              <m:r>
                <w:rPr>
                  <w:rFonts w:ascii="Cambria Math" w:eastAsiaTheme="minorEastAsia" w:hAnsi="Cambria Math"/>
                  <w:lang w:eastAsia="zh-CN"/>
                </w:rPr>
                <m:t xml:space="preserve"> </m:t>
              </m:r>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2</m:t>
                  </m:r>
                </m:e>
              </m:d>
              <m:ctrlPr>
                <w:rPr>
                  <w:rFonts w:ascii="Cambria Math" w:hAnsi="Cambria Math"/>
                  <w:i/>
                </w:rPr>
              </m:ctrlPr>
            </m:e>
          </m:eqArr>
        </m:oMath>
      </m:oMathPara>
    </w:p>
    <w:p w14:paraId="59A06A7C" w14:textId="7F120801" w:rsidR="00420F60" w:rsidRDefault="00420F60" w:rsidP="00420F60">
      <w:pPr>
        <w:pStyle w:val="a3"/>
        <w:spacing w:before="132" w:line="217" w:lineRule="auto"/>
        <w:ind w:left="3" w:firstLine="187"/>
        <w:jc w:val="both"/>
      </w:pPr>
      <w:r>
        <w:t>where</w:t>
      </w:r>
      <w:r>
        <w:rPr>
          <w:spacing w:val="10"/>
        </w:rPr>
        <w:t xml:space="preserve"> </w:t>
      </w:r>
      <w:r>
        <w:rPr>
          <w:rFonts w:ascii="Arial" w:eastAsia="Arial" w:hAnsi="Arial" w:cs="Arial"/>
          <w:b/>
          <w:bCs/>
        </w:rPr>
        <w:t>U</w:t>
      </w:r>
      <w:r>
        <w:rPr>
          <w:rFonts w:ascii="Arial" w:eastAsia="Arial" w:hAnsi="Arial" w:cs="Arial"/>
          <w:b/>
          <w:bCs/>
          <w:spacing w:val="10"/>
        </w:rPr>
        <w:t xml:space="preserve"> </w:t>
      </w:r>
      <w:r>
        <w:t>is</w:t>
      </w:r>
      <w:r>
        <w:rPr>
          <w:spacing w:val="10"/>
        </w:rPr>
        <w:t xml:space="preserve"> </w:t>
      </w:r>
      <w:r>
        <w:t>an</w:t>
      </w:r>
      <w:r>
        <w:rPr>
          <w:spacing w:val="10"/>
        </w:rPr>
        <w:t xml:space="preserve">  </w:t>
      </w:r>
      <m:oMath>
        <m:r>
          <w:rPr>
            <w:rFonts w:ascii="Cambria Math" w:hAnsi="Cambria Math"/>
            <w:spacing w:val="10"/>
          </w:rPr>
          <m:t>m</m:t>
        </m:r>
        <m:r>
          <m:rPr>
            <m:sty m:val="p"/>
          </m:rPr>
          <w:rPr>
            <w:rFonts w:ascii="Cambria Math" w:eastAsiaTheme="minorEastAsia" w:hAnsi="Cambria Math"/>
            <w:spacing w:val="10"/>
            <w:lang w:eastAsia="zh-CN"/>
          </w:rPr>
          <m:t>×m</m:t>
        </m:r>
      </m:oMath>
      <w:r>
        <w:rPr>
          <w:rFonts w:ascii="Cambria" w:eastAsia="Cambria" w:hAnsi="Cambria" w:cs="Cambria"/>
          <w:spacing w:val="10"/>
        </w:rPr>
        <w:t xml:space="preserve"> </w:t>
      </w:r>
      <w:r>
        <w:t>unitary</w:t>
      </w:r>
      <w:r>
        <w:rPr>
          <w:spacing w:val="10"/>
        </w:rPr>
        <w:t xml:space="preserve"> </w:t>
      </w:r>
      <w:r>
        <w:t>matrix</w:t>
      </w:r>
      <w:r>
        <w:rPr>
          <w:spacing w:val="10"/>
        </w:rPr>
        <w:t>,</w:t>
      </w:r>
      <w:r>
        <w:rPr>
          <w:spacing w:val="28"/>
          <w:w w:val="101"/>
        </w:rPr>
        <w:t xml:space="preserve"> </w:t>
      </w:r>
      <w:r>
        <w:rPr>
          <w:rFonts w:ascii="Arial" w:eastAsia="Arial" w:hAnsi="Arial" w:cs="Arial"/>
          <w:b/>
          <w:bCs/>
          <w:spacing w:val="10"/>
        </w:rPr>
        <w:t xml:space="preserve">Σ </w:t>
      </w:r>
      <w:r>
        <w:t>is</w:t>
      </w:r>
      <w:r>
        <w:rPr>
          <w:spacing w:val="10"/>
        </w:rPr>
        <w:t xml:space="preserve"> </w:t>
      </w:r>
      <w:r>
        <w:t>an</w:t>
      </w:r>
      <w:r>
        <w:rPr>
          <w:spacing w:val="10"/>
        </w:rPr>
        <w:t xml:space="preserve"> </w:t>
      </w:r>
      <w:proofErr w:type="gramStart"/>
      <w:r>
        <w:rPr>
          <w:rFonts w:ascii="Cambria" w:eastAsia="Cambria" w:hAnsi="Cambria" w:cs="Cambria"/>
        </w:rPr>
        <w:t>m</w:t>
      </w:r>
      <w:r>
        <w:rPr>
          <w:rFonts w:ascii="Cambria" w:eastAsia="Cambria" w:hAnsi="Cambria" w:cs="Cambria"/>
          <w:spacing w:val="10"/>
        </w:rPr>
        <w:t xml:space="preserve">  </w:t>
      </w:r>
      <w:r>
        <w:rPr>
          <w:rFonts w:ascii="微软雅黑" w:eastAsia="微软雅黑" w:hAnsi="微软雅黑" w:cs="微软雅黑"/>
          <w:spacing w:val="10"/>
        </w:rPr>
        <w:t>×</w:t>
      </w:r>
      <w:proofErr w:type="gramEnd"/>
      <w:r>
        <w:rPr>
          <w:rFonts w:ascii="微软雅黑" w:eastAsia="微软雅黑" w:hAnsi="微软雅黑" w:cs="微软雅黑"/>
          <w:spacing w:val="10"/>
        </w:rPr>
        <w:t xml:space="preserve"> </w:t>
      </w:r>
      <w:r>
        <w:rPr>
          <w:rFonts w:ascii="Cambria" w:eastAsia="Cambria" w:hAnsi="Cambria" w:cs="Cambria"/>
        </w:rPr>
        <w:t>n</w:t>
      </w:r>
      <w:r>
        <w:rPr>
          <w:rFonts w:ascii="Cambria" w:eastAsia="Cambria" w:hAnsi="Cambria" w:cs="Cambria"/>
          <w:spacing w:val="10"/>
        </w:rPr>
        <w:t xml:space="preserve"> </w:t>
      </w:r>
      <w:r>
        <w:t>rectan</w:t>
      </w:r>
      <w:r>
        <w:rPr>
          <w:spacing w:val="3"/>
        </w:rPr>
        <w:t>gular</w:t>
      </w:r>
      <w:r>
        <w:rPr>
          <w:spacing w:val="34"/>
        </w:rPr>
        <w:t xml:space="preserve"> </w:t>
      </w:r>
      <w:r>
        <w:rPr>
          <w:spacing w:val="3"/>
        </w:rPr>
        <w:t>diagonal</w:t>
      </w:r>
      <w:r>
        <w:rPr>
          <w:spacing w:val="15"/>
          <w:w w:val="101"/>
        </w:rPr>
        <w:t xml:space="preserve"> </w:t>
      </w:r>
      <w:r>
        <w:rPr>
          <w:spacing w:val="3"/>
        </w:rPr>
        <w:t>matrix</w:t>
      </w:r>
      <w:r>
        <w:rPr>
          <w:spacing w:val="16"/>
        </w:rPr>
        <w:t xml:space="preserve"> </w:t>
      </w:r>
      <w:r>
        <w:rPr>
          <w:spacing w:val="3"/>
        </w:rPr>
        <w:t>with</w:t>
      </w:r>
      <w:r>
        <w:rPr>
          <w:spacing w:val="15"/>
        </w:rPr>
        <w:t xml:space="preserve"> </w:t>
      </w:r>
      <w:r>
        <w:rPr>
          <w:spacing w:val="3"/>
        </w:rPr>
        <w:t>non-negative real</w:t>
      </w:r>
      <w:r>
        <w:rPr>
          <w:spacing w:val="15"/>
          <w:w w:val="101"/>
        </w:rPr>
        <w:t xml:space="preserve"> </w:t>
      </w:r>
      <w:r>
        <w:rPr>
          <w:spacing w:val="3"/>
        </w:rPr>
        <w:t>numbers</w:t>
      </w:r>
      <w:r>
        <w:rPr>
          <w:spacing w:val="17"/>
          <w:w w:val="101"/>
        </w:rPr>
        <w:t xml:space="preserve"> </w:t>
      </w:r>
      <w:r>
        <w:rPr>
          <w:spacing w:val="3"/>
        </w:rPr>
        <w:t>on</w:t>
      </w:r>
      <w:r>
        <w:rPr>
          <w:spacing w:val="14"/>
          <w:w w:val="101"/>
        </w:rPr>
        <w:t xml:space="preserve"> </w:t>
      </w:r>
      <w:r>
        <w:rPr>
          <w:spacing w:val="3"/>
        </w:rPr>
        <w:t>the</w:t>
      </w:r>
      <w:r>
        <w:t xml:space="preserve"> </w:t>
      </w:r>
      <w:r>
        <w:rPr>
          <w:spacing w:val="5"/>
        </w:rPr>
        <w:t xml:space="preserve">diagonal, </w:t>
      </w:r>
      <w:r>
        <w:rPr>
          <w:rFonts w:ascii="Arial" w:eastAsia="Arial" w:hAnsi="Arial" w:cs="Arial"/>
          <w:b/>
          <w:bCs/>
          <w:spacing w:val="5"/>
        </w:rPr>
        <w:t xml:space="preserve">V </w:t>
      </w:r>
      <w:r>
        <w:rPr>
          <w:spacing w:val="5"/>
        </w:rPr>
        <w:t xml:space="preserve">is an </w:t>
      </w:r>
      <w:r>
        <w:rPr>
          <w:rFonts w:ascii="Cambria" w:eastAsia="Cambria" w:hAnsi="Cambria" w:cs="Cambria"/>
          <w:spacing w:val="5"/>
        </w:rPr>
        <w:t xml:space="preserve">n  </w:t>
      </w:r>
      <w:r>
        <w:rPr>
          <w:rFonts w:ascii="微软雅黑" w:eastAsia="微软雅黑" w:hAnsi="微软雅黑" w:cs="微软雅黑"/>
          <w:spacing w:val="5"/>
        </w:rPr>
        <w:t xml:space="preserve">× </w:t>
      </w:r>
      <w:r>
        <w:rPr>
          <w:rFonts w:ascii="Cambria" w:eastAsia="Cambria" w:hAnsi="Cambria" w:cs="Cambria"/>
          <w:spacing w:val="5"/>
        </w:rPr>
        <w:t xml:space="preserve">n </w:t>
      </w:r>
      <w:r>
        <w:rPr>
          <w:spacing w:val="5"/>
        </w:rPr>
        <w:t>unitary matrix, and</w:t>
      </w:r>
      <m:oMath>
        <m:sSup>
          <m:sSupPr>
            <m:ctrlPr>
              <w:rPr>
                <w:rFonts w:ascii="Cambria Math" w:eastAsiaTheme="minorEastAsia" w:hAnsi="Cambria Math"/>
                <w:i/>
                <w:spacing w:val="5"/>
                <w:lang w:eastAsia="zh-CN"/>
              </w:rPr>
            </m:ctrlPr>
          </m:sSupPr>
          <m:e>
            <m:r>
              <w:rPr>
                <w:rFonts w:ascii="Cambria Math" w:hAnsi="Cambria Math"/>
                <w:spacing w:val="5"/>
              </w:rPr>
              <m:t xml:space="preserve"> V</m:t>
            </m:r>
            <m:ctrlPr>
              <w:rPr>
                <w:rFonts w:ascii="Cambria Math" w:hAnsi="Cambria Math"/>
                <w:i/>
                <w:spacing w:val="5"/>
              </w:rPr>
            </m:ctrlPr>
          </m:e>
          <m:sup>
            <m:r>
              <w:rPr>
                <w:rFonts w:ascii="Cambria Math" w:eastAsiaTheme="minorEastAsia" w:hAnsi="Cambria Math"/>
                <w:spacing w:val="5"/>
                <w:lang w:eastAsia="zh-CN"/>
              </w:rPr>
              <m:t>T</m:t>
            </m:r>
          </m:sup>
        </m:sSup>
      </m:oMath>
      <w:r>
        <w:rPr>
          <w:rFonts w:ascii="Arial" w:eastAsia="Arial" w:hAnsi="Arial" w:cs="Arial"/>
          <w:spacing w:val="5"/>
          <w:position w:val="7"/>
          <w:sz w:val="13"/>
          <w:szCs w:val="13"/>
        </w:rPr>
        <w:t xml:space="preserve">  </w:t>
      </w:r>
      <w:r>
        <w:rPr>
          <w:spacing w:val="5"/>
        </w:rPr>
        <w:t>is the conju</w:t>
      </w:r>
      <w:r>
        <w:rPr>
          <w:spacing w:val="6"/>
        </w:rPr>
        <w:t>gate</w:t>
      </w:r>
      <w:r>
        <w:rPr>
          <w:spacing w:val="17"/>
        </w:rPr>
        <w:t xml:space="preserve"> </w:t>
      </w:r>
      <w:r>
        <w:rPr>
          <w:spacing w:val="6"/>
        </w:rPr>
        <w:t>transpose</w:t>
      </w:r>
      <w:r>
        <w:rPr>
          <w:spacing w:val="20"/>
        </w:rPr>
        <w:t xml:space="preserve"> </w:t>
      </w:r>
      <w:r>
        <w:rPr>
          <w:spacing w:val="6"/>
        </w:rPr>
        <w:t xml:space="preserve">of </w:t>
      </w:r>
      <w:r>
        <w:rPr>
          <w:rFonts w:ascii="Arial" w:eastAsia="Arial" w:hAnsi="Arial" w:cs="Arial"/>
          <w:b/>
          <w:bCs/>
          <w:spacing w:val="6"/>
        </w:rPr>
        <w:t>V</w:t>
      </w:r>
      <w:r>
        <w:rPr>
          <w:spacing w:val="6"/>
        </w:rPr>
        <w:t>.  Note</w:t>
      </w:r>
      <w:r>
        <w:rPr>
          <w:spacing w:val="16"/>
          <w:w w:val="101"/>
        </w:rPr>
        <w:t xml:space="preserve"> </w:t>
      </w:r>
      <w:r>
        <w:rPr>
          <w:spacing w:val="6"/>
        </w:rPr>
        <w:t>that</w:t>
      </w:r>
      <w:r>
        <w:rPr>
          <w:spacing w:val="16"/>
        </w:rPr>
        <w:t xml:space="preserve"> </w:t>
      </w:r>
      <w:r>
        <w:rPr>
          <w:spacing w:val="6"/>
        </w:rPr>
        <w:t>the</w:t>
      </w:r>
      <w:r>
        <w:rPr>
          <w:spacing w:val="18"/>
          <w:w w:val="102"/>
        </w:rPr>
        <w:t xml:space="preserve"> </w:t>
      </w:r>
      <w:r>
        <w:rPr>
          <w:spacing w:val="6"/>
        </w:rPr>
        <w:t>columns</w:t>
      </w:r>
      <w:r>
        <w:rPr>
          <w:spacing w:val="19"/>
          <w:w w:val="101"/>
        </w:rPr>
        <w:t xml:space="preserve"> </w:t>
      </w:r>
      <w:r>
        <w:rPr>
          <w:spacing w:val="6"/>
        </w:rPr>
        <w:t xml:space="preserve">of </w:t>
      </w:r>
      <w:r>
        <w:rPr>
          <w:rFonts w:ascii="Arial" w:eastAsia="Arial" w:hAnsi="Arial" w:cs="Arial"/>
          <w:b/>
          <w:bCs/>
          <w:spacing w:val="6"/>
        </w:rPr>
        <w:t xml:space="preserve">U </w:t>
      </w:r>
      <w:r>
        <w:rPr>
          <w:spacing w:val="6"/>
        </w:rPr>
        <w:t>and</w:t>
      </w:r>
      <w:r>
        <w:rPr>
          <w:spacing w:val="19"/>
        </w:rPr>
        <w:t xml:space="preserve"> </w:t>
      </w:r>
      <w:r>
        <w:rPr>
          <w:rFonts w:ascii="Arial" w:eastAsia="Arial" w:hAnsi="Arial" w:cs="Arial"/>
          <w:b/>
          <w:bCs/>
          <w:spacing w:val="5"/>
        </w:rPr>
        <w:t>V</w:t>
      </w:r>
      <w:r>
        <w:rPr>
          <w:rFonts w:ascii="Arial" w:eastAsia="Arial" w:hAnsi="Arial" w:cs="Arial"/>
          <w:b/>
          <w:bCs/>
          <w:spacing w:val="19"/>
        </w:rPr>
        <w:t xml:space="preserve"> </w:t>
      </w:r>
      <w:r>
        <w:rPr>
          <w:spacing w:val="5"/>
        </w:rPr>
        <w:t>are</w:t>
      </w:r>
      <w:r>
        <w:t xml:space="preserve"> </w:t>
      </w:r>
      <w:r>
        <w:rPr>
          <w:spacing w:val="4"/>
        </w:rPr>
        <w:t>orthonormal</w:t>
      </w:r>
      <w:r>
        <w:rPr>
          <w:spacing w:val="27"/>
          <w:w w:val="101"/>
        </w:rPr>
        <w:t xml:space="preserve"> </w:t>
      </w:r>
      <w:r>
        <w:rPr>
          <w:spacing w:val="4"/>
        </w:rPr>
        <w:t>and</w:t>
      </w:r>
      <w:r>
        <w:rPr>
          <w:spacing w:val="22"/>
        </w:rPr>
        <w:t xml:space="preserve"> </w:t>
      </w:r>
      <w:r>
        <w:rPr>
          <w:spacing w:val="4"/>
        </w:rPr>
        <w:t>the</w:t>
      </w:r>
      <w:r>
        <w:rPr>
          <w:spacing w:val="23"/>
        </w:rPr>
        <w:t xml:space="preserve"> </w:t>
      </w:r>
      <w:r>
        <w:rPr>
          <w:spacing w:val="4"/>
        </w:rPr>
        <w:t>matrix</w:t>
      </w:r>
      <w:r>
        <w:rPr>
          <w:spacing w:val="32"/>
          <w:w w:val="101"/>
        </w:rPr>
        <w:t xml:space="preserve"> </w:t>
      </w:r>
      <w:r>
        <w:rPr>
          <w:rFonts w:ascii="Arial" w:eastAsia="Arial" w:hAnsi="Arial" w:cs="Arial"/>
          <w:b/>
          <w:bCs/>
          <w:spacing w:val="4"/>
        </w:rPr>
        <w:t>Σ</w:t>
      </w:r>
      <w:r>
        <w:rPr>
          <w:rFonts w:ascii="Arial" w:eastAsia="Arial" w:hAnsi="Arial" w:cs="Arial"/>
          <w:b/>
          <w:bCs/>
          <w:spacing w:val="17"/>
          <w:w w:val="101"/>
        </w:rPr>
        <w:t xml:space="preserve"> </w:t>
      </w:r>
      <w:r>
        <w:rPr>
          <w:spacing w:val="4"/>
        </w:rPr>
        <w:t>is</w:t>
      </w:r>
      <w:r>
        <w:rPr>
          <w:spacing w:val="25"/>
        </w:rPr>
        <w:t xml:space="preserve"> </w:t>
      </w:r>
      <w:r>
        <w:rPr>
          <w:spacing w:val="4"/>
        </w:rPr>
        <w:t>diagonal</w:t>
      </w:r>
      <w:r>
        <w:rPr>
          <w:spacing w:val="24"/>
        </w:rPr>
        <w:t xml:space="preserve"> </w:t>
      </w:r>
      <w:r>
        <w:rPr>
          <w:spacing w:val="4"/>
        </w:rPr>
        <w:t>with</w:t>
      </w:r>
      <w:r>
        <w:rPr>
          <w:spacing w:val="20"/>
          <w:w w:val="101"/>
        </w:rPr>
        <w:t xml:space="preserve"> </w:t>
      </w:r>
      <w:r>
        <w:rPr>
          <w:spacing w:val="4"/>
        </w:rPr>
        <w:t>p</w:t>
      </w:r>
      <w:r>
        <w:rPr>
          <w:spacing w:val="3"/>
        </w:rPr>
        <w:t>ositive</w:t>
      </w:r>
      <w:r>
        <w:rPr>
          <w:spacing w:val="21"/>
        </w:rPr>
        <w:t xml:space="preserve"> </w:t>
      </w:r>
      <w:r>
        <w:rPr>
          <w:spacing w:val="3"/>
        </w:rPr>
        <w:t>real</w:t>
      </w:r>
      <w:r>
        <w:t xml:space="preserve"> </w:t>
      </w:r>
      <w:r>
        <w:rPr>
          <w:spacing w:val="2"/>
        </w:rPr>
        <w:t>entries.</w:t>
      </w:r>
    </w:p>
    <w:p w14:paraId="7A2200EB" w14:textId="77777777" w:rsidR="00420F60" w:rsidRDefault="00420F60" w:rsidP="00420F60">
      <w:pPr>
        <w:pStyle w:val="a3"/>
        <w:spacing w:before="1" w:line="252" w:lineRule="auto"/>
        <w:ind w:left="4" w:firstLine="197"/>
        <w:jc w:val="both"/>
      </w:pPr>
      <w:r>
        <w:rPr>
          <w:spacing w:val="5"/>
        </w:rPr>
        <w:t>The</w:t>
      </w:r>
      <w:r>
        <w:rPr>
          <w:spacing w:val="28"/>
        </w:rPr>
        <w:t xml:space="preserve"> </w:t>
      </w:r>
      <w:r>
        <w:rPr>
          <w:spacing w:val="5"/>
        </w:rPr>
        <w:t>diagonal</w:t>
      </w:r>
      <w:r>
        <w:rPr>
          <w:spacing w:val="27"/>
          <w:w w:val="101"/>
        </w:rPr>
        <w:t xml:space="preserve"> </w:t>
      </w:r>
      <w:r>
        <w:rPr>
          <w:spacing w:val="5"/>
        </w:rPr>
        <w:t>entries</w:t>
      </w:r>
      <w:r>
        <w:rPr>
          <w:spacing w:val="29"/>
        </w:rPr>
        <w:t xml:space="preserve"> </w:t>
      </w:r>
      <w:r>
        <w:rPr>
          <w:spacing w:val="5"/>
        </w:rPr>
        <w:t>of</w:t>
      </w:r>
      <w:r>
        <w:rPr>
          <w:spacing w:val="25"/>
        </w:rPr>
        <w:t xml:space="preserve"> </w:t>
      </w:r>
      <w:r>
        <w:rPr>
          <w:rFonts w:ascii="Arial" w:eastAsia="Arial" w:hAnsi="Arial" w:cs="Arial"/>
          <w:b/>
          <w:bCs/>
          <w:spacing w:val="5"/>
        </w:rPr>
        <w:t>Σ</w:t>
      </w:r>
      <w:r>
        <w:rPr>
          <w:rFonts w:ascii="Arial" w:eastAsia="Arial" w:hAnsi="Arial" w:cs="Arial"/>
          <w:b/>
          <w:bCs/>
          <w:spacing w:val="25"/>
        </w:rPr>
        <w:t xml:space="preserve"> </w:t>
      </w:r>
      <w:r>
        <w:rPr>
          <w:spacing w:val="5"/>
        </w:rPr>
        <w:t>are</w:t>
      </w:r>
      <w:r>
        <w:rPr>
          <w:spacing w:val="24"/>
          <w:w w:val="101"/>
        </w:rPr>
        <w:t xml:space="preserve"> </w:t>
      </w:r>
      <w:r>
        <w:rPr>
          <w:spacing w:val="5"/>
        </w:rPr>
        <w:t>uniquely</w:t>
      </w:r>
      <w:r>
        <w:rPr>
          <w:spacing w:val="28"/>
        </w:rPr>
        <w:t xml:space="preserve"> </w:t>
      </w:r>
      <w:r>
        <w:rPr>
          <w:spacing w:val="5"/>
        </w:rPr>
        <w:t>deter</w:t>
      </w:r>
      <w:r>
        <w:rPr>
          <w:spacing w:val="4"/>
        </w:rPr>
        <w:t>mined</w:t>
      </w:r>
      <w:r>
        <w:rPr>
          <w:spacing w:val="23"/>
          <w:w w:val="101"/>
        </w:rPr>
        <w:t xml:space="preserve"> </w:t>
      </w:r>
      <w:r>
        <w:rPr>
          <w:spacing w:val="4"/>
        </w:rPr>
        <w:t>by</w:t>
      </w:r>
      <w:r>
        <w:rPr>
          <w:spacing w:val="30"/>
          <w:w w:val="101"/>
        </w:rPr>
        <w:t xml:space="preserve"> </w:t>
      </w:r>
      <w:r>
        <w:rPr>
          <w:rFonts w:ascii="Arial" w:eastAsia="Arial" w:hAnsi="Arial" w:cs="Arial"/>
          <w:b/>
          <w:bCs/>
          <w:spacing w:val="4"/>
        </w:rPr>
        <w:t>D</w:t>
      </w:r>
      <w:r>
        <w:rPr>
          <w:rFonts w:ascii="Arial" w:eastAsia="Arial" w:hAnsi="Arial" w:cs="Arial"/>
          <w:b/>
          <w:bCs/>
        </w:rPr>
        <w:t xml:space="preserve"> </w:t>
      </w:r>
      <w:r>
        <w:rPr>
          <w:spacing w:val="3"/>
        </w:rPr>
        <w:t>and</w:t>
      </w:r>
      <w:r>
        <w:rPr>
          <w:spacing w:val="32"/>
        </w:rPr>
        <w:t xml:space="preserve"> </w:t>
      </w:r>
      <w:r>
        <w:rPr>
          <w:spacing w:val="3"/>
        </w:rPr>
        <w:t>are</w:t>
      </w:r>
      <w:r>
        <w:rPr>
          <w:spacing w:val="26"/>
        </w:rPr>
        <w:t xml:space="preserve"> </w:t>
      </w:r>
      <w:r>
        <w:rPr>
          <w:spacing w:val="3"/>
        </w:rPr>
        <w:t>known</w:t>
      </w:r>
      <w:r>
        <w:rPr>
          <w:spacing w:val="32"/>
        </w:rPr>
        <w:t xml:space="preserve"> </w:t>
      </w:r>
      <w:r>
        <w:rPr>
          <w:spacing w:val="3"/>
        </w:rPr>
        <w:t>as</w:t>
      </w:r>
      <w:r>
        <w:rPr>
          <w:spacing w:val="27"/>
          <w:w w:val="101"/>
        </w:rPr>
        <w:t xml:space="preserve"> </w:t>
      </w:r>
      <w:r>
        <w:rPr>
          <w:spacing w:val="3"/>
        </w:rPr>
        <w:t>the</w:t>
      </w:r>
      <w:r>
        <w:rPr>
          <w:spacing w:val="34"/>
          <w:w w:val="101"/>
        </w:rPr>
        <w:t xml:space="preserve"> </w:t>
      </w:r>
      <w:r>
        <w:rPr>
          <w:spacing w:val="3"/>
        </w:rPr>
        <w:t>singular</w:t>
      </w:r>
      <w:r>
        <w:rPr>
          <w:spacing w:val="28"/>
          <w:w w:val="101"/>
        </w:rPr>
        <w:t xml:space="preserve"> </w:t>
      </w:r>
      <w:r>
        <w:rPr>
          <w:spacing w:val="3"/>
        </w:rPr>
        <w:t>values.</w:t>
      </w:r>
      <w:r>
        <w:rPr>
          <w:spacing w:val="18"/>
          <w:w w:val="101"/>
        </w:rPr>
        <w:t xml:space="preserve">  </w:t>
      </w:r>
      <w:r>
        <w:rPr>
          <w:spacing w:val="3"/>
        </w:rPr>
        <w:t>The</w:t>
      </w:r>
      <w:r>
        <w:rPr>
          <w:spacing w:val="28"/>
        </w:rPr>
        <w:t xml:space="preserve"> </w:t>
      </w:r>
      <w:r>
        <w:rPr>
          <w:spacing w:val="3"/>
        </w:rPr>
        <w:t>number</w:t>
      </w:r>
      <w:r>
        <w:rPr>
          <w:spacing w:val="30"/>
        </w:rPr>
        <w:t xml:space="preserve"> </w:t>
      </w:r>
      <w:r>
        <w:rPr>
          <w:spacing w:val="3"/>
        </w:rPr>
        <w:t>of</w:t>
      </w:r>
      <w:r>
        <w:rPr>
          <w:spacing w:val="18"/>
        </w:rPr>
        <w:t xml:space="preserve"> </w:t>
      </w:r>
      <w:r>
        <w:rPr>
          <w:spacing w:val="3"/>
        </w:rPr>
        <w:t>non-</w:t>
      </w:r>
      <w:r>
        <w:t xml:space="preserve"> </w:t>
      </w:r>
      <w:r>
        <w:rPr>
          <w:spacing w:val="4"/>
        </w:rPr>
        <w:t>zero singular values is equal to the rank</w:t>
      </w:r>
      <w:r>
        <w:rPr>
          <w:spacing w:val="7"/>
        </w:rPr>
        <w:t xml:space="preserve"> </w:t>
      </w:r>
      <w:r>
        <w:rPr>
          <w:spacing w:val="4"/>
        </w:rPr>
        <w:t>of</w:t>
      </w:r>
      <w:r>
        <w:rPr>
          <w:spacing w:val="3"/>
        </w:rPr>
        <w:t xml:space="preserve"> </w:t>
      </w:r>
      <w:r>
        <w:rPr>
          <w:rFonts w:ascii="Arial" w:eastAsia="Arial" w:hAnsi="Arial" w:cs="Arial"/>
          <w:b/>
          <w:bCs/>
          <w:spacing w:val="3"/>
        </w:rPr>
        <w:t>D</w:t>
      </w:r>
      <w:r>
        <w:rPr>
          <w:spacing w:val="3"/>
        </w:rPr>
        <w:t>.</w:t>
      </w:r>
    </w:p>
    <w:p w14:paraId="058A2A77" w14:textId="6EA9646A" w:rsidR="00420F60" w:rsidRDefault="00420F60" w:rsidP="00420F60">
      <w:pPr>
        <w:pStyle w:val="a3"/>
        <w:spacing w:before="4" w:line="237" w:lineRule="auto"/>
        <w:ind w:firstLine="199"/>
        <w:jc w:val="both"/>
      </w:pPr>
      <w:r>
        <w:rPr>
          <w:spacing w:val="3"/>
        </w:rPr>
        <w:t>We reconstruct</w:t>
      </w:r>
      <w:r>
        <w:rPr>
          <w:spacing w:val="31"/>
          <w:w w:val="101"/>
        </w:rPr>
        <w:t xml:space="preserve"> </w:t>
      </w:r>
      <w:r>
        <w:ruby>
          <w:rubyPr>
            <w:rubyAlign w:val="left"/>
            <w:hps w:val="19"/>
            <w:hpsRaise w:val="4"/>
            <w:hpsBaseText w:val="19"/>
            <w:lid w:val="en-US"/>
          </w:rubyPr>
          <w:rt>
            <w:r w:rsidR="00420F60">
              <w:rPr>
                <w:rFonts w:ascii="Arial" w:eastAsia="Arial" w:hAnsi="Arial" w:cs="Arial"/>
                <w:w w:val="175"/>
              </w:rPr>
              <w:t>ˆ</w:t>
            </w:r>
          </w:rt>
          <w:rubyBase>
            <w:r w:rsidR="00420F60">
              <w:rPr>
                <w:rFonts w:ascii="Arial" w:eastAsia="Arial" w:hAnsi="Arial" w:cs="Arial"/>
                <w:b/>
                <w:bCs/>
                <w:w w:val="122"/>
              </w:rPr>
              <w:t>D</w:t>
            </w:r>
          </w:rubyBase>
        </w:ruby>
      </w:r>
      <w:r>
        <w:rPr>
          <w:rFonts w:ascii="Arial" w:eastAsia="Arial" w:hAnsi="Arial" w:cs="Arial"/>
          <w:b/>
          <w:bCs/>
          <w:spacing w:val="5"/>
        </w:rPr>
        <w:t xml:space="preserve"> </w:t>
      </w:r>
      <w:r>
        <w:rPr>
          <w:spacing w:val="3"/>
        </w:rPr>
        <w:t>by the</w:t>
      </w:r>
      <w:r>
        <w:rPr>
          <w:spacing w:val="17"/>
        </w:rPr>
        <w:t xml:space="preserve"> </w:t>
      </w:r>
      <w:r>
        <w:rPr>
          <w:spacing w:val="3"/>
        </w:rPr>
        <w:t>associated</w:t>
      </w:r>
      <w:r>
        <w:rPr>
          <w:spacing w:val="14"/>
          <w:w w:val="101"/>
        </w:rPr>
        <w:t xml:space="preserve"> </w:t>
      </w:r>
      <w:r>
        <w:rPr>
          <w:spacing w:val="3"/>
        </w:rPr>
        <w:t>eigenvectors, that</w:t>
      </w:r>
      <w:r>
        <w:rPr>
          <w:spacing w:val="14"/>
        </w:rPr>
        <w:t xml:space="preserve"> </w:t>
      </w:r>
      <w:r>
        <w:rPr>
          <w:spacing w:val="3"/>
        </w:rPr>
        <w:t>cor</w:t>
      </w:r>
      <w:r>
        <w:rPr>
          <w:spacing w:val="4"/>
        </w:rPr>
        <w:t>respond</w:t>
      </w:r>
      <w:r>
        <w:rPr>
          <w:spacing w:val="23"/>
          <w:w w:val="101"/>
        </w:rPr>
        <w:t xml:space="preserve"> </w:t>
      </w:r>
      <w:r>
        <w:rPr>
          <w:spacing w:val="4"/>
        </w:rPr>
        <w:t>to</w:t>
      </w:r>
      <w:r>
        <w:rPr>
          <w:spacing w:val="23"/>
        </w:rPr>
        <w:t xml:space="preserve"> </w:t>
      </w:r>
      <w:r>
        <w:rPr>
          <w:spacing w:val="4"/>
        </w:rPr>
        <w:t>the</w:t>
      </w:r>
      <w:r>
        <w:rPr>
          <w:spacing w:val="24"/>
        </w:rPr>
        <w:t xml:space="preserve"> </w:t>
      </w:r>
      <w:r>
        <w:rPr>
          <w:spacing w:val="4"/>
        </w:rPr>
        <w:t>leading</w:t>
      </w:r>
      <w:r>
        <w:rPr>
          <w:spacing w:val="26"/>
        </w:rPr>
        <w:t xml:space="preserve"> </w:t>
      </w:r>
      <w:r>
        <w:rPr>
          <w:rFonts w:ascii="Cambria" w:eastAsia="Cambria" w:hAnsi="Cambria" w:cs="Cambria"/>
          <w:spacing w:val="3"/>
        </w:rPr>
        <w:t>r</w:t>
      </w:r>
      <w:r>
        <w:rPr>
          <w:rFonts w:ascii="Cambria" w:eastAsia="Cambria" w:hAnsi="Cambria" w:cs="Cambria"/>
          <w:spacing w:val="34"/>
          <w:w w:val="101"/>
        </w:rPr>
        <w:t xml:space="preserve"> </w:t>
      </w:r>
      <w:r>
        <w:rPr>
          <w:spacing w:val="3"/>
        </w:rPr>
        <w:t>modes.  We</w:t>
      </w:r>
      <w:r>
        <w:rPr>
          <w:spacing w:val="28"/>
        </w:rPr>
        <w:t xml:space="preserve"> </w:t>
      </w:r>
      <w:r>
        <w:rPr>
          <w:spacing w:val="3"/>
        </w:rPr>
        <w:t>argue</w:t>
      </w:r>
      <w:r>
        <w:rPr>
          <w:spacing w:val="22"/>
          <w:w w:val="101"/>
        </w:rPr>
        <w:t xml:space="preserve"> </w:t>
      </w:r>
      <w:r>
        <w:rPr>
          <w:spacing w:val="3"/>
        </w:rPr>
        <w:t>that</w:t>
      </w:r>
      <w:r>
        <w:rPr>
          <w:spacing w:val="23"/>
        </w:rPr>
        <w:t xml:space="preserve"> </w:t>
      </w:r>
      <w:r>
        <w:rPr>
          <w:spacing w:val="3"/>
        </w:rPr>
        <w:t>the</w:t>
      </w:r>
      <w:r>
        <w:rPr>
          <w:spacing w:val="21"/>
        </w:rPr>
        <w:t xml:space="preserve"> </w:t>
      </w:r>
      <w:r>
        <w:rPr>
          <w:spacing w:val="3"/>
        </w:rPr>
        <w:t>possible</w:t>
      </w:r>
      <w:r>
        <w:t xml:space="preserve"> </w:t>
      </w:r>
      <w:r>
        <w:rPr>
          <w:spacing w:val="5"/>
        </w:rPr>
        <w:t xml:space="preserve">noise effects are minimized or </w:t>
      </w:r>
      <w:r>
        <w:rPr>
          <w:spacing w:val="4"/>
        </w:rPr>
        <w:t xml:space="preserve">removed in </w:t>
      </w:r>
      <w:r>
        <w:ruby>
          <w:rubyPr>
            <w:rubyAlign w:val="left"/>
            <w:hps w:val="19"/>
            <w:hpsRaise w:val="4"/>
            <w:hpsBaseText w:val="19"/>
            <w:lid w:val="en-US"/>
          </w:rubyPr>
          <w:rt>
            <w:r w:rsidR="00420F60">
              <w:rPr>
                <w:rFonts w:ascii="Arial" w:eastAsia="Arial" w:hAnsi="Arial" w:cs="Arial"/>
                <w:spacing w:val="1"/>
                <w:w w:val="175"/>
              </w:rPr>
              <w:t>ˆ</w:t>
            </w:r>
          </w:rt>
          <w:rubyBase>
            <w:r w:rsidR="00420F60">
              <w:rPr>
                <w:rFonts w:ascii="Cambria" w:eastAsia="Cambria" w:hAnsi="Cambria" w:cs="Cambria"/>
                <w:w w:val="124"/>
              </w:rPr>
              <w:t>D</w:t>
            </w:r>
          </w:rubyBase>
        </w:ruby>
      </w:r>
      <w:proofErr w:type="spellStart"/>
      <w:proofErr w:type="gramStart"/>
      <w:r>
        <w:rPr>
          <w:rFonts w:ascii="Arial" w:eastAsia="Arial" w:hAnsi="Arial" w:cs="Arial"/>
          <w:spacing w:val="4"/>
          <w:position w:val="-2"/>
          <w:sz w:val="13"/>
          <w:szCs w:val="13"/>
        </w:rPr>
        <w:t>i,j</w:t>
      </w:r>
      <w:proofErr w:type="spellEnd"/>
      <w:proofErr w:type="gramEnd"/>
      <w:r>
        <w:rPr>
          <w:rFonts w:ascii="Arial" w:eastAsia="Arial" w:hAnsi="Arial" w:cs="Arial"/>
          <w:spacing w:val="4"/>
          <w:position w:val="-2"/>
          <w:sz w:val="13"/>
          <w:szCs w:val="13"/>
        </w:rPr>
        <w:t xml:space="preserve">  </w:t>
      </w:r>
      <w:r>
        <w:rPr>
          <w:spacing w:val="4"/>
        </w:rPr>
        <w:t>because noise</w:t>
      </w:r>
      <w:r>
        <w:t xml:space="preserve"> </w:t>
      </w:r>
      <w:r>
        <w:rPr>
          <w:spacing w:val="4"/>
        </w:rPr>
        <w:t xml:space="preserve">appears in the non-leading </w:t>
      </w:r>
      <w:r>
        <w:rPr>
          <w:spacing w:val="3"/>
        </w:rPr>
        <w:t>modes only.</w:t>
      </w:r>
    </w:p>
    <w:p w14:paraId="208BCAB5" w14:textId="3778D000" w:rsidR="00420F60" w:rsidRPr="00BE7AC3" w:rsidRDefault="00420F60" w:rsidP="00420F60">
      <w:pPr>
        <w:pStyle w:val="a3"/>
        <w:spacing w:before="1" w:line="249" w:lineRule="auto"/>
        <w:ind w:firstLine="199"/>
        <w:jc w:val="both"/>
        <w:rPr>
          <w:rFonts w:eastAsiaTheme="minorEastAsia" w:hint="eastAsia"/>
          <w:lang w:eastAsia="zh-CN"/>
        </w:rPr>
      </w:pPr>
      <w:r>
        <w:rPr>
          <w:spacing w:val="3"/>
        </w:rPr>
        <w:t>We</w:t>
      </w:r>
      <w:r>
        <w:rPr>
          <w:spacing w:val="35"/>
          <w:w w:val="101"/>
        </w:rPr>
        <w:t xml:space="preserve"> </w:t>
      </w:r>
      <w:r>
        <w:rPr>
          <w:spacing w:val="3"/>
        </w:rPr>
        <w:t>then</w:t>
      </w:r>
      <w:r>
        <w:rPr>
          <w:spacing w:val="28"/>
        </w:rPr>
        <w:t xml:space="preserve"> </w:t>
      </w:r>
      <w:r>
        <w:rPr>
          <w:spacing w:val="3"/>
        </w:rPr>
        <w:t>choose</w:t>
      </w:r>
      <w:r>
        <w:rPr>
          <w:spacing w:val="30"/>
        </w:rPr>
        <w:t xml:space="preserve"> </w:t>
      </w:r>
      <w:r>
        <w:rPr>
          <w:spacing w:val="3"/>
        </w:rPr>
        <w:t>a</w:t>
      </w:r>
      <w:r>
        <w:rPr>
          <w:spacing w:val="25"/>
          <w:w w:val="101"/>
        </w:rPr>
        <w:t xml:space="preserve"> </w:t>
      </w:r>
      <w:r>
        <w:rPr>
          <w:spacing w:val="3"/>
        </w:rPr>
        <w:t>threshold</w:t>
      </w:r>
      <w:r>
        <w:rPr>
          <w:spacing w:val="28"/>
          <w:w w:val="101"/>
        </w:rPr>
        <w:t xml:space="preserve"> </w:t>
      </w:r>
      <w:r>
        <w:rPr>
          <w:rFonts w:ascii="Cambria" w:eastAsia="Cambria" w:hAnsi="Cambria" w:cs="Cambria"/>
          <w:spacing w:val="3"/>
        </w:rPr>
        <w:t>ε</w:t>
      </w:r>
      <w:proofErr w:type="gramStart"/>
      <w:r>
        <w:rPr>
          <w:rFonts w:ascii="Arial" w:eastAsia="Arial" w:hAnsi="Arial" w:cs="Arial"/>
          <w:spacing w:val="3"/>
          <w:position w:val="-2"/>
          <w:sz w:val="13"/>
          <w:szCs w:val="13"/>
        </w:rPr>
        <w:t xml:space="preserve">p  </w:t>
      </w:r>
      <w:r>
        <w:rPr>
          <w:spacing w:val="3"/>
        </w:rPr>
        <w:t>such</w:t>
      </w:r>
      <w:proofErr w:type="gramEnd"/>
      <w:r>
        <w:rPr>
          <w:spacing w:val="25"/>
          <w:w w:val="101"/>
        </w:rPr>
        <w:t xml:space="preserve"> </w:t>
      </w:r>
      <w:r>
        <w:rPr>
          <w:spacing w:val="3"/>
        </w:rPr>
        <w:t>that</w:t>
      </w:r>
      <w:r>
        <w:rPr>
          <w:spacing w:val="25"/>
        </w:rPr>
        <w:t xml:space="preserve"> </w:t>
      </w:r>
      <w:r>
        <w:rPr>
          <w:spacing w:val="3"/>
        </w:rPr>
        <w:t>the</w:t>
      </w:r>
      <w:r>
        <w:rPr>
          <w:spacing w:val="24"/>
        </w:rPr>
        <w:t xml:space="preserve"> </w:t>
      </w:r>
      <w:r>
        <w:rPr>
          <w:spacing w:val="3"/>
        </w:rPr>
        <w:t>resulting</w:t>
      </w:r>
      <w:r>
        <w:rPr>
          <w:spacing w:val="24"/>
        </w:rPr>
        <w:t xml:space="preserve"> </w:t>
      </w:r>
      <w:r>
        <w:rPr>
          <w:spacing w:val="3"/>
        </w:rPr>
        <w:t>recurrence</w:t>
      </w:r>
      <w:r>
        <w:rPr>
          <w:spacing w:val="30"/>
          <w:w w:val="101"/>
        </w:rPr>
        <w:t xml:space="preserve"> </w:t>
      </w:r>
      <w:r>
        <w:rPr>
          <w:spacing w:val="3"/>
        </w:rPr>
        <w:t>matrix</w:t>
      </w:r>
      <w:r>
        <w:rPr>
          <w:spacing w:val="28"/>
          <w:w w:val="101"/>
        </w:rPr>
        <w:t xml:space="preserve"> </w:t>
      </w:r>
      <w:r>
        <w:rPr>
          <w:spacing w:val="3"/>
        </w:rPr>
        <w:t>has</w:t>
      </w:r>
      <w:r>
        <w:rPr>
          <w:spacing w:val="34"/>
        </w:rPr>
        <w:t xml:space="preserve"> </w:t>
      </w:r>
      <w:r>
        <w:rPr>
          <w:spacing w:val="3"/>
        </w:rPr>
        <w:t>a</w:t>
      </w:r>
      <w:r>
        <w:rPr>
          <w:spacing w:val="33"/>
          <w:w w:val="101"/>
        </w:rPr>
        <w:t xml:space="preserve"> </w:t>
      </w:r>
      <w:r>
        <w:rPr>
          <w:spacing w:val="3"/>
        </w:rPr>
        <w:t>f</w:t>
      </w:r>
      <w:r>
        <w:rPr>
          <w:spacing w:val="2"/>
        </w:rPr>
        <w:t>ixed</w:t>
      </w:r>
      <w:r>
        <w:rPr>
          <w:spacing w:val="28"/>
        </w:rPr>
        <w:t xml:space="preserve"> </w:t>
      </w:r>
      <w:r>
        <w:rPr>
          <w:spacing w:val="2"/>
        </w:rPr>
        <w:t>recurrence</w:t>
      </w:r>
      <w:r>
        <w:rPr>
          <w:spacing w:val="27"/>
          <w:w w:val="101"/>
        </w:rPr>
        <w:t xml:space="preserve"> </w:t>
      </w:r>
      <w:proofErr w:type="gramStart"/>
      <w:r>
        <w:rPr>
          <w:spacing w:val="2"/>
        </w:rPr>
        <w:t>rate</w:t>
      </w:r>
      <w:proofErr w:type="gramEnd"/>
      <w:r>
        <w:rPr>
          <w:spacing w:val="44"/>
          <w:w w:val="101"/>
        </w:rPr>
        <w:t xml:space="preserve"> </w:t>
      </w:r>
      <w:r>
        <w:rPr>
          <w:rFonts w:ascii="Arial" w:eastAsia="Arial" w:hAnsi="Arial" w:cs="Arial"/>
          <w:spacing w:val="2"/>
        </w:rPr>
        <w:t>1%</w:t>
      </w:r>
      <w:r>
        <w:rPr>
          <w:spacing w:val="2"/>
        </w:rPr>
        <w:t>.</w:t>
      </w:r>
      <w:r>
        <w:rPr>
          <w:spacing w:val="22"/>
        </w:rPr>
        <w:t xml:space="preserve">  </w:t>
      </w:r>
      <w:r>
        <w:rPr>
          <w:spacing w:val="2"/>
        </w:rPr>
        <w:t>Therefore,</w:t>
      </w:r>
      <w:r>
        <w:t xml:space="preserve"> </w:t>
      </w:r>
      <w:r>
        <w:rPr>
          <w:spacing w:val="5"/>
        </w:rPr>
        <w:t>the original recurre</w:t>
      </w:r>
      <w:r>
        <w:rPr>
          <w:spacing w:val="4"/>
        </w:rPr>
        <w:t xml:space="preserve">nce plots are denoted as </w:t>
      </w:r>
      <w:r>
        <w:rPr>
          <w:rFonts w:ascii="Cambria" w:eastAsia="Cambria" w:hAnsi="Cambria" w:cs="Cambria"/>
          <w:spacing w:val="4"/>
        </w:rPr>
        <w:t>RP</w:t>
      </w:r>
      <w:r>
        <w:rPr>
          <w:spacing w:val="4"/>
        </w:rPr>
        <w:t>, while the ap-</w:t>
      </w:r>
      <w:r>
        <w:t xml:space="preserve"> </w:t>
      </w:r>
      <w:r>
        <w:rPr>
          <w:spacing w:val="8"/>
        </w:rPr>
        <w:t xml:space="preserve">proximate version is </w:t>
      </w:r>
      <w:r>
        <w:rPr>
          <w:rFonts w:ascii="Cambria" w:eastAsia="Cambria" w:hAnsi="Cambria" w:cs="Cambria"/>
          <w:spacing w:val="8"/>
        </w:rPr>
        <w:t>RP</w:t>
      </w:r>
      <w:proofErr w:type="spellStart"/>
      <w:r>
        <w:rPr>
          <w:rFonts w:ascii="Arial" w:eastAsia="Arial" w:hAnsi="Arial" w:cs="Arial"/>
          <w:spacing w:val="8"/>
          <w:position w:val="-2"/>
          <w:sz w:val="13"/>
          <w:szCs w:val="13"/>
        </w:rPr>
        <w:t>approx</w:t>
      </w:r>
      <w:proofErr w:type="spellEnd"/>
    </w:p>
    <w:p w14:paraId="741A7AA2" w14:textId="10FEDD2F" w:rsidR="00BE7AC3" w:rsidRPr="00BE7AC3" w:rsidRDefault="00BE7AC3" w:rsidP="00BE7AC3">
      <w:pPr>
        <w:ind w:leftChars="400" w:left="840"/>
        <w:rPr>
          <w:rFonts w:ascii="Times New Roman" w:hAnsi="Times New Roman" w:cs="Times New Roman"/>
          <w:lang w:eastAsia="zh-CN"/>
        </w:rPr>
      </w:pPr>
      <m:oMathPara>
        <m:oMath>
          <m:eqArr>
            <m:eqArrPr>
              <m:maxDist m:val="1"/>
              <m:ctrlPr>
                <w:rPr>
                  <w:rFonts w:ascii="Cambria Math" w:hAnsi="Cambria Math"/>
                  <w:i/>
                  <w:lang w:eastAsia="zh-CN"/>
                </w:rPr>
              </m:ctrlPr>
            </m:eqArrPr>
            <m:e>
              <m:r>
                <w:rPr>
                  <w:rFonts w:ascii="Cambria Math" w:hAnsi="Cambria Math"/>
                  <w:lang w:eastAsia="zh-CN"/>
                </w:rPr>
                <m:t>R=</m:t>
              </m:r>
              <m:r>
                <m:rPr>
                  <m:sty m:val="p"/>
                </m:rPr>
                <w:rPr>
                  <w:rFonts w:ascii="Cambria Math" w:hAnsi="Cambria Math"/>
                  <w:lang w:eastAsia="zh-CN"/>
                </w:rPr>
                <m:t>Θ</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r>
                    <w:rPr>
                      <w:rFonts w:ascii="Cambria Math" w:hAnsi="Cambria Math"/>
                      <w:lang w:eastAsia="zh-CN"/>
                    </w:rPr>
                    <m:t>-</m:t>
                  </m:r>
                  <m:r>
                    <m:rPr>
                      <m:sty m:val="bi"/>
                    </m:rPr>
                    <w:rPr>
                      <w:rFonts w:ascii="Cambria Math" w:hAnsi="Cambria Math"/>
                      <w:lang w:eastAsia="zh-CN"/>
                    </w:rPr>
                    <m:t>D</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α</m:t>
                  </m:r>
                </m:sup>
              </m:sSup>
              <m:r>
                <w:rPr>
                  <w:rFonts w:ascii="Cambria Math" w:hAnsi="Cambria Math"/>
                  <w:lang w:eastAsia="zh-CN"/>
                </w:rPr>
                <m:t>=</m:t>
              </m:r>
              <m:r>
                <m:rPr>
                  <m:sty m:val="p"/>
                </m:rPr>
                <w:rPr>
                  <w:rFonts w:ascii="Cambria Math" w:hAnsi="Cambria Math"/>
                  <w:lang w:eastAsia="zh-CN"/>
                </w:rPr>
                <m:t>Θ</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r>
                    <w:rPr>
                      <w:rFonts w:ascii="Cambria Math" w:hAnsi="Cambria Math"/>
                      <w:lang w:eastAsia="zh-CN"/>
                    </w:rPr>
                    <m:t>-</m:t>
                  </m:r>
                  <m:acc>
                    <m:accPr>
                      <m:ctrlPr>
                        <w:rPr>
                          <w:rFonts w:ascii="Cambria Math" w:hAnsi="Cambria Math"/>
                          <w:i/>
                          <w:lang w:eastAsia="zh-CN"/>
                        </w:rPr>
                      </m:ctrlPr>
                    </m:accPr>
                    <m:e>
                      <m:r>
                        <m:rPr>
                          <m:sty m:val="bi"/>
                        </m:rPr>
                        <w:rPr>
                          <w:rFonts w:ascii="Cambria Math" w:hAnsi="Cambria Math"/>
                          <w:lang w:eastAsia="zh-CN"/>
                        </w:rPr>
                        <m:t>D</m:t>
                      </m:r>
                    </m:e>
                  </m:acc>
                </m:e>
              </m:d>
              <m:r>
                <w:rPr>
                  <w:rFonts w:ascii="Cambria Math" w:hAnsi="Cambria Math"/>
                  <w:lang w:eastAsia="zh-CN"/>
                </w:rPr>
                <m:t xml:space="preserve"> #</m:t>
              </m:r>
              <m:d>
                <m:dPr>
                  <m:ctrlPr>
                    <w:rPr>
                      <w:rFonts w:ascii="Cambria Math" w:hAnsi="Cambria Math"/>
                      <w:i/>
                      <w:lang w:eastAsia="zh-CN"/>
                    </w:rPr>
                  </m:ctrlPr>
                </m:dPr>
                <m:e>
                  <m:r>
                    <w:rPr>
                      <w:rFonts w:ascii="Cambria Math" w:hAnsi="Cambria Math"/>
                      <w:lang w:eastAsia="zh-CN"/>
                    </w:rPr>
                    <m:t>3</m:t>
                  </m:r>
                </m:e>
              </m:d>
            </m:e>
          </m:eqArr>
        </m:oMath>
      </m:oMathPara>
    </w:p>
    <w:p w14:paraId="559BDC77" w14:textId="77777777" w:rsidR="00CF6598" w:rsidRDefault="00CF6598" w:rsidP="00CF6598">
      <w:pPr>
        <w:pStyle w:val="a3"/>
        <w:spacing w:before="94" w:line="251" w:lineRule="auto"/>
        <w:ind w:firstLine="201"/>
        <w:jc w:val="both"/>
      </w:pPr>
      <w:r>
        <w:rPr>
          <w:spacing w:val="3"/>
        </w:rPr>
        <w:t>In</w:t>
      </w:r>
      <w:r>
        <w:rPr>
          <w:spacing w:val="35"/>
        </w:rPr>
        <w:t xml:space="preserve"> </w:t>
      </w:r>
      <w:r>
        <w:rPr>
          <w:spacing w:val="3"/>
        </w:rPr>
        <w:t>the</w:t>
      </w:r>
      <w:r>
        <w:rPr>
          <w:spacing w:val="35"/>
          <w:w w:val="101"/>
        </w:rPr>
        <w:t xml:space="preserve"> </w:t>
      </w:r>
      <w:r>
        <w:rPr>
          <w:spacing w:val="3"/>
        </w:rPr>
        <w:t>next,</w:t>
      </w:r>
      <w:r>
        <w:rPr>
          <w:spacing w:val="43"/>
        </w:rPr>
        <w:t xml:space="preserve"> </w:t>
      </w:r>
      <w:r>
        <w:rPr>
          <w:spacing w:val="3"/>
        </w:rPr>
        <w:t>we</w:t>
      </w:r>
      <w:r>
        <w:rPr>
          <w:spacing w:val="42"/>
        </w:rPr>
        <w:t xml:space="preserve"> </w:t>
      </w:r>
      <w:r>
        <w:rPr>
          <w:spacing w:val="3"/>
        </w:rPr>
        <w:t>show</w:t>
      </w:r>
      <w:r>
        <w:rPr>
          <w:spacing w:val="42"/>
          <w:w w:val="101"/>
        </w:rPr>
        <w:t xml:space="preserve"> </w:t>
      </w:r>
      <w:r>
        <w:rPr>
          <w:spacing w:val="3"/>
        </w:rPr>
        <w:t>some</w:t>
      </w:r>
      <w:r>
        <w:rPr>
          <w:spacing w:val="36"/>
          <w:w w:val="101"/>
        </w:rPr>
        <w:t xml:space="preserve"> </w:t>
      </w:r>
      <w:r>
        <w:rPr>
          <w:spacing w:val="3"/>
        </w:rPr>
        <w:t>examples</w:t>
      </w:r>
      <w:r>
        <w:rPr>
          <w:spacing w:val="37"/>
          <w:w w:val="102"/>
        </w:rPr>
        <w:t xml:space="preserve"> </w:t>
      </w:r>
      <w:r>
        <w:rPr>
          <w:spacing w:val="3"/>
        </w:rPr>
        <w:t>of</w:t>
      </w:r>
      <w:r>
        <w:rPr>
          <w:spacing w:val="23"/>
        </w:rPr>
        <w:t xml:space="preserve"> </w:t>
      </w:r>
      <w:r>
        <w:rPr>
          <w:spacing w:val="3"/>
        </w:rPr>
        <w:t>periodic,</w:t>
      </w:r>
      <w:r>
        <w:rPr>
          <w:spacing w:val="43"/>
          <w:w w:val="102"/>
        </w:rPr>
        <w:t xml:space="preserve"> </w:t>
      </w:r>
      <w:r>
        <w:rPr>
          <w:spacing w:val="3"/>
        </w:rPr>
        <w:t>qua</w:t>
      </w:r>
      <w:r>
        <w:rPr>
          <w:spacing w:val="2"/>
        </w:rPr>
        <w:t>si-</w:t>
      </w:r>
      <w:r>
        <w:t xml:space="preserve"> </w:t>
      </w:r>
      <w:r>
        <w:rPr>
          <w:spacing w:val="3"/>
        </w:rPr>
        <w:t>periodic</w:t>
      </w:r>
      <w:r>
        <w:rPr>
          <w:spacing w:val="32"/>
        </w:rPr>
        <w:t xml:space="preserve"> </w:t>
      </w:r>
      <w:r>
        <w:rPr>
          <w:spacing w:val="3"/>
        </w:rPr>
        <w:t>and</w:t>
      </w:r>
      <w:r>
        <w:rPr>
          <w:spacing w:val="25"/>
          <w:w w:val="102"/>
        </w:rPr>
        <w:t xml:space="preserve"> </w:t>
      </w:r>
      <w:r>
        <w:rPr>
          <w:spacing w:val="3"/>
        </w:rPr>
        <w:t>chaotic</w:t>
      </w:r>
      <w:r>
        <w:rPr>
          <w:spacing w:val="31"/>
        </w:rPr>
        <w:t xml:space="preserve"> </w:t>
      </w:r>
      <w:r>
        <w:rPr>
          <w:spacing w:val="3"/>
        </w:rPr>
        <w:t>signals</w:t>
      </w:r>
      <w:r>
        <w:rPr>
          <w:spacing w:val="23"/>
        </w:rPr>
        <w:t xml:space="preserve"> </w:t>
      </w:r>
      <w:r>
        <w:rPr>
          <w:spacing w:val="3"/>
        </w:rPr>
        <w:t>that</w:t>
      </w:r>
      <w:r>
        <w:rPr>
          <w:spacing w:val="28"/>
        </w:rPr>
        <w:t xml:space="preserve"> </w:t>
      </w:r>
      <w:r>
        <w:rPr>
          <w:spacing w:val="3"/>
        </w:rPr>
        <w:t>are</w:t>
      </w:r>
      <w:r>
        <w:rPr>
          <w:spacing w:val="26"/>
        </w:rPr>
        <w:t xml:space="preserve"> </w:t>
      </w:r>
      <w:r>
        <w:rPr>
          <w:spacing w:val="3"/>
        </w:rPr>
        <w:t>contaminated</w:t>
      </w:r>
      <w:r>
        <w:rPr>
          <w:spacing w:val="21"/>
          <w:w w:val="101"/>
        </w:rPr>
        <w:t xml:space="preserve"> </w:t>
      </w:r>
      <w:r>
        <w:rPr>
          <w:spacing w:val="3"/>
        </w:rPr>
        <w:t>by</w:t>
      </w:r>
      <w:r>
        <w:rPr>
          <w:spacing w:val="24"/>
        </w:rPr>
        <w:t xml:space="preserve"> </w:t>
      </w:r>
      <w:r>
        <w:rPr>
          <w:spacing w:val="3"/>
        </w:rPr>
        <w:t>noise.</w:t>
      </w:r>
      <w:r>
        <w:t xml:space="preserve"> </w:t>
      </w:r>
      <w:r>
        <w:rPr>
          <w:spacing w:val="4"/>
        </w:rPr>
        <w:t>Meanwhile, we include stochastic signals for</w:t>
      </w:r>
      <w:r>
        <w:rPr>
          <w:spacing w:val="3"/>
        </w:rPr>
        <w:t xml:space="preserve"> comparison.</w:t>
      </w:r>
    </w:p>
    <w:p w14:paraId="6FDBE976" w14:textId="54A19347" w:rsidR="00BE7AC3" w:rsidRDefault="00BE7AC3" w:rsidP="00BE7AC3">
      <w:pPr>
        <w:rPr>
          <w:rFonts w:ascii="Times New Roman" w:hAnsi="Times New Roman" w:cs="Times New Roman"/>
          <w:lang w:eastAsia="zh-CN"/>
        </w:rPr>
      </w:pPr>
    </w:p>
    <w:p w14:paraId="3C847316" w14:textId="236F7432" w:rsidR="00CE3ED1" w:rsidRPr="00CE3ED1" w:rsidRDefault="00D661FD" w:rsidP="00CE3ED1">
      <w:pPr>
        <w:rPr>
          <w:rFonts w:hint="eastAsia"/>
          <w:b/>
          <w:bCs/>
          <w:spacing w:val="2"/>
          <w:position w:val="1"/>
          <w:sz w:val="17"/>
          <w:szCs w:val="17"/>
          <w:lang w:eastAsia="zh-CN"/>
        </w:rPr>
      </w:pPr>
      <w:r w:rsidRPr="00D661FD">
        <w:rPr>
          <w:rFonts w:eastAsia="Arial" w:hint="eastAsia"/>
          <w:b/>
          <w:bCs/>
          <w:spacing w:val="2"/>
          <w:position w:val="1"/>
          <w:sz w:val="17"/>
          <w:szCs w:val="17"/>
        </w:rPr>
        <w:t>III.</w:t>
      </w:r>
      <w:r>
        <w:rPr>
          <w:rFonts w:hint="eastAsia"/>
          <w:b/>
          <w:bCs/>
          <w:spacing w:val="2"/>
          <w:position w:val="1"/>
          <w:sz w:val="17"/>
          <w:szCs w:val="17"/>
          <w:lang w:eastAsia="zh-CN"/>
        </w:rPr>
        <w:t xml:space="preserve">    </w:t>
      </w:r>
      <w:r w:rsidRPr="00D661FD">
        <w:rPr>
          <w:rFonts w:eastAsia="Arial" w:hint="eastAsia"/>
          <w:b/>
          <w:bCs/>
          <w:spacing w:val="2"/>
          <w:position w:val="1"/>
          <w:sz w:val="17"/>
          <w:szCs w:val="17"/>
        </w:rPr>
        <w:t>RESULT</w:t>
      </w:r>
    </w:p>
    <w:p w14:paraId="05BC1712" w14:textId="31B754C1" w:rsidR="00551EBB" w:rsidRDefault="00551EBB" w:rsidP="00551EBB">
      <w:pPr>
        <w:pStyle w:val="a3"/>
        <w:spacing w:before="2" w:line="251" w:lineRule="auto"/>
        <w:rPr>
          <w:rFonts w:eastAsiaTheme="minorEastAsia"/>
          <w:spacing w:val="3"/>
          <w:lang w:eastAsia="zh-CN"/>
        </w:rPr>
      </w:pPr>
      <w:r>
        <w:rPr>
          <w:noProof/>
        </w:rPr>
        <w:lastRenderedPageBreak/>
        <mc:AlternateContent>
          <mc:Choice Requires="wps">
            <w:drawing>
              <wp:anchor distT="0" distB="0" distL="114300" distR="114300" simplePos="0" relativeHeight="251645952" behindDoc="0" locked="0" layoutInCell="1" allowOverlap="1" wp14:anchorId="058C84BC" wp14:editId="291A5495">
                <wp:simplePos x="0" y="0"/>
                <wp:positionH relativeFrom="column">
                  <wp:posOffset>-1080</wp:posOffset>
                </wp:positionH>
                <wp:positionV relativeFrom="paragraph">
                  <wp:posOffset>3273509</wp:posOffset>
                </wp:positionV>
                <wp:extent cx="6286500" cy="559559"/>
                <wp:effectExtent l="0" t="0" r="0" b="0"/>
                <wp:wrapNone/>
                <wp:docPr id="93507116" name="文本框 2"/>
                <wp:cNvGraphicFramePr/>
                <a:graphic xmlns:a="http://schemas.openxmlformats.org/drawingml/2006/main">
                  <a:graphicData uri="http://schemas.microsoft.com/office/word/2010/wordprocessingShape">
                    <wps:wsp>
                      <wps:cNvSpPr txBox="1"/>
                      <wps:spPr>
                        <a:xfrm>
                          <a:off x="0" y="0"/>
                          <a:ext cx="6286500" cy="559559"/>
                        </a:xfrm>
                        <a:prstGeom prst="rect">
                          <a:avLst/>
                        </a:prstGeom>
                        <a:solidFill>
                          <a:schemeClr val="lt1"/>
                        </a:solidFill>
                        <a:ln w="6350">
                          <a:noFill/>
                        </a:ln>
                      </wps:spPr>
                      <wps:txbx>
                        <w:txbxContent>
                          <w:p w14:paraId="322814E9" w14:textId="665BAC2F" w:rsidR="00551EBB" w:rsidRPr="00551EBB" w:rsidRDefault="00551EBB" w:rsidP="00551EBB">
                            <w:pPr>
                              <w:rPr>
                                <w:rFonts w:hint="eastAsia"/>
                                <w:lang w:eastAsia="zh-CN"/>
                              </w:rPr>
                            </w:pPr>
                            <w:r w:rsidRPr="00551EBB">
                              <w:t>Fi</w:t>
                            </w:r>
                            <w:r w:rsidR="00DE60A1">
                              <w:rPr>
                                <w:rFonts w:hint="eastAsia"/>
                                <w:lang w:eastAsia="zh-CN"/>
                              </w:rPr>
                              <w:t>g</w:t>
                            </w:r>
                            <w:r w:rsidRPr="00551EBB">
                              <w:t xml:space="preserve"> 1. This figure shows the singular value distribution information and reconstruction status for periodic signals, quasi-periodic signals, and chaotic signals. The k-</w:t>
                            </w:r>
                            <w:proofErr w:type="spellStart"/>
                            <w:r w:rsidRPr="00551EBB">
                              <w:t>th</w:t>
                            </w:r>
                            <w:proofErr w:type="spellEnd"/>
                            <w:r w:rsidRPr="00551EBB">
                              <w:t xml:space="preserve"> rebuild ratio equals</w:t>
                            </w:r>
                            <w:r w:rsidR="00DE60A1">
                              <w:rPr>
                                <w:rFonts w:hint="eastAsia"/>
                                <w:lang w:eastAsia="zh-CN"/>
                              </w:rPr>
                              <w:t xml:space="preserve"> </w:t>
                            </w:r>
                            <m:oMath>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m:t>
                                      </m:r>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k</m:t>
                                      </m:r>
                                    </m:sup>
                                  </m:sSubSup>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num>
                                <m:den>
                                  <m:sSubSup>
                                    <m:sSubSupPr>
                                      <m:ctrlPr>
                                        <w:rPr>
                                          <w:rFonts w:ascii="Cambria Math" w:hAnsi="Cambria Math"/>
                                          <w:i/>
                                        </w:rPr>
                                      </m:ctrlPr>
                                    </m:sSubSupPr>
                                    <m:e>
                                      <m:r>
                                        <m:rPr>
                                          <m:sty m:val="p"/>
                                        </m:rPr>
                                        <w:rPr>
                                          <w:rFonts w:ascii="Cambria Math" w:hAnsi="Cambria Math"/>
                                        </w:rPr>
                                        <m:t>Σ</m:t>
                                      </m:r>
                                    </m:e>
                                    <m:sub>
                                      <m:r>
                                        <w:rPr>
                                          <w:rFonts w:ascii="Cambria Math" w:hAnsi="Cambria Math"/>
                                        </w:rPr>
                                        <m:t>i=1</m:t>
                                      </m:r>
                                    </m:sub>
                                    <m:sup>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m,n</m:t>
                                              </m:r>
                                            </m:e>
                                          </m:d>
                                        </m:e>
                                      </m:func>
                                    </m:sup>
                                  </m:sSubSup>
                                  <m:sSub>
                                    <m:sSubPr>
                                      <m:ctrlPr>
                                        <w:rPr>
                                          <w:rFonts w:ascii="Cambria Math" w:hAnsi="Cambria Math"/>
                                          <w:i/>
                                        </w:rPr>
                                      </m:ctrlPr>
                                    </m:sSubPr>
                                    <m:e>
                                      <m:r>
                                        <w:rPr>
                                          <w:rFonts w:ascii="Cambria Math" w:hAnsi="Cambria Math"/>
                                        </w:rPr>
                                        <m:t>σ</m:t>
                                      </m:r>
                                    </m:e>
                                    <m:sub>
                                      <m:r>
                                        <w:rPr>
                                          <w:rFonts w:ascii="Cambria Math" w:hAnsi="Cambria Math"/>
                                        </w:rPr>
                                        <m:t>i</m:t>
                                      </m:r>
                                    </m:sub>
                                  </m:sSub>
                                </m:den>
                              </m:f>
                            </m:oMath>
                          </w:p>
                          <w:p w14:paraId="1E4FAB54" w14:textId="77777777" w:rsidR="00551EBB" w:rsidRDefault="00551E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8C84BC" id="_x0000_t202" coordsize="21600,21600" o:spt="202" path="m,l,21600r21600,l21600,xe">
                <v:stroke joinstyle="miter"/>
                <v:path gradientshapeok="t" o:connecttype="rect"/>
              </v:shapetype>
              <v:shape id="文本框 2" o:spid="_x0000_s1026" type="#_x0000_t202" style="position:absolute;margin-left:-.1pt;margin-top:257.75pt;width:495pt;height:44.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" fillcolor="white [3201]" stroked="f" strokeweight=".5pt">
                <v:textbox>
                  <w:txbxContent>
                    <w:p w14:paraId="322814E9" w14:textId="665BAC2F" w:rsidR="00551EBB" w:rsidRPr="00551EBB" w:rsidRDefault="00551EBB" w:rsidP="00551EBB">
                      <w:pPr>
                        <w:rPr>
                          <w:rFonts w:hint="eastAsia"/>
                          <w:lang w:eastAsia="zh-CN"/>
                        </w:rPr>
                      </w:pPr>
                      <w:r w:rsidRPr="00551EBB">
                        <w:t>Fi</w:t>
                      </w:r>
                      <w:r w:rsidR="00DE60A1">
                        <w:rPr>
                          <w:rFonts w:hint="eastAsia"/>
                          <w:lang w:eastAsia="zh-CN"/>
                        </w:rPr>
                        <w:t>g</w:t>
                      </w:r>
                      <w:r w:rsidRPr="00551EBB">
                        <w:t xml:space="preserve"> 1. This figure shows the singular value distribution information and reconstruction status for periodic signals, quasi-periodic signals, and chaotic signals. The k-</w:t>
                      </w:r>
                      <w:proofErr w:type="spellStart"/>
                      <w:r w:rsidRPr="00551EBB">
                        <w:t>th</w:t>
                      </w:r>
                      <w:proofErr w:type="spellEnd"/>
                      <w:r w:rsidRPr="00551EBB">
                        <w:t xml:space="preserve"> rebuild ratio equals</w:t>
                      </w:r>
                      <w:r w:rsidR="00DE60A1">
                        <w:rPr>
                          <w:rFonts w:hint="eastAsia"/>
                          <w:lang w:eastAsia="zh-CN"/>
                        </w:rPr>
                        <w:t xml:space="preserve"> </w:t>
                      </w:r>
                      <m:oMath>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m:t>
                                </m:r>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k</m:t>
                                </m:r>
                              </m:sup>
                            </m:sSubSup>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num>
                          <m:den>
                            <m:sSubSup>
                              <m:sSubSupPr>
                                <m:ctrlPr>
                                  <w:rPr>
                                    <w:rFonts w:ascii="Cambria Math" w:hAnsi="Cambria Math"/>
                                    <w:i/>
                                  </w:rPr>
                                </m:ctrlPr>
                              </m:sSubSupPr>
                              <m:e>
                                <m:r>
                                  <m:rPr>
                                    <m:sty m:val="p"/>
                                  </m:rPr>
                                  <w:rPr>
                                    <w:rFonts w:ascii="Cambria Math" w:hAnsi="Cambria Math"/>
                                  </w:rPr>
                                  <m:t>Σ</m:t>
                                </m:r>
                              </m:e>
                              <m:sub>
                                <m:r>
                                  <w:rPr>
                                    <w:rFonts w:ascii="Cambria Math" w:hAnsi="Cambria Math"/>
                                  </w:rPr>
                                  <m:t>i=1</m:t>
                                </m:r>
                              </m:sub>
                              <m:sup>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m,n</m:t>
                                        </m:r>
                                      </m:e>
                                    </m:d>
                                  </m:e>
                                </m:func>
                              </m:sup>
                            </m:sSubSup>
                            <m:sSub>
                              <m:sSubPr>
                                <m:ctrlPr>
                                  <w:rPr>
                                    <w:rFonts w:ascii="Cambria Math" w:hAnsi="Cambria Math"/>
                                    <w:i/>
                                  </w:rPr>
                                </m:ctrlPr>
                              </m:sSubPr>
                              <m:e>
                                <m:r>
                                  <w:rPr>
                                    <w:rFonts w:ascii="Cambria Math" w:hAnsi="Cambria Math"/>
                                  </w:rPr>
                                  <m:t>σ</m:t>
                                </m:r>
                              </m:e>
                              <m:sub>
                                <m:r>
                                  <w:rPr>
                                    <w:rFonts w:ascii="Cambria Math" w:hAnsi="Cambria Math"/>
                                  </w:rPr>
                                  <m:t>i</m:t>
                                </m:r>
                              </m:sub>
                            </m:sSub>
                          </m:den>
                        </m:f>
                      </m:oMath>
                    </w:p>
                    <w:p w14:paraId="1E4FAB54" w14:textId="77777777" w:rsidR="00551EBB" w:rsidRDefault="00551EBB"/>
                  </w:txbxContent>
                </v:textbox>
              </v:shape>
            </w:pict>
          </mc:Fallback>
        </mc:AlternateContent>
      </w:r>
    </w:p>
    <w:p w14:paraId="7EA20802" w14:textId="2575C29A" w:rsidR="00551EBB" w:rsidRDefault="00551EBB" w:rsidP="00551EBB">
      <w:pPr>
        <w:pStyle w:val="a3"/>
        <w:spacing w:before="2" w:line="251" w:lineRule="auto"/>
        <w:rPr>
          <w:rFonts w:eastAsiaTheme="minorEastAsia" w:hint="eastAsia"/>
          <w:spacing w:val="3"/>
          <w:lang w:eastAsia="zh-CN"/>
        </w:rPr>
      </w:pPr>
      <w:r>
        <w:rPr>
          <w:noProof/>
        </w:rPr>
        <w:drawing>
          <wp:anchor distT="0" distB="0" distL="114300" distR="114300" simplePos="0" relativeHeight="251642880" behindDoc="0" locked="0" layoutInCell="1" allowOverlap="1" wp14:anchorId="58B4A643" wp14:editId="1ADBE3E9">
            <wp:simplePos x="0" y="0"/>
            <wp:positionH relativeFrom="column">
              <wp:posOffset>392430</wp:posOffset>
            </wp:positionH>
            <wp:positionV relativeFrom="paragraph">
              <wp:posOffset>-81280</wp:posOffset>
            </wp:positionV>
            <wp:extent cx="5324475" cy="3110965"/>
            <wp:effectExtent l="0" t="0" r="0" b="0"/>
            <wp:wrapTopAndBottom/>
            <wp:docPr id="179921782" name="图片 4" descr="工程绘图,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782" name="图片 4" descr="工程绘图, 折线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4475" cy="3110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95B64" w14:textId="77777777" w:rsidR="00DE60A1" w:rsidRDefault="00DE60A1" w:rsidP="00CE3ED1">
      <w:pPr>
        <w:pStyle w:val="a3"/>
        <w:spacing w:before="2" w:line="251" w:lineRule="auto"/>
        <w:ind w:firstLine="201"/>
        <w:rPr>
          <w:rFonts w:eastAsiaTheme="minorEastAsia"/>
          <w:spacing w:val="3"/>
          <w:lang w:eastAsia="zh-CN"/>
        </w:rPr>
      </w:pPr>
    </w:p>
    <w:p w14:paraId="403FD84D" w14:textId="722BA72D" w:rsidR="00CE3ED1" w:rsidRDefault="00CE3ED1" w:rsidP="00CE3ED1">
      <w:pPr>
        <w:pStyle w:val="a3"/>
        <w:spacing w:before="2" w:line="251" w:lineRule="auto"/>
        <w:ind w:firstLine="201"/>
      </w:pPr>
      <w:r>
        <w:rPr>
          <w:spacing w:val="3"/>
        </w:rPr>
        <w:t>In</w:t>
      </w:r>
      <w:r>
        <w:rPr>
          <w:spacing w:val="42"/>
          <w:w w:val="101"/>
        </w:rPr>
        <w:t xml:space="preserve"> </w:t>
      </w:r>
      <w:r>
        <w:rPr>
          <w:spacing w:val="3"/>
        </w:rPr>
        <w:t>the</w:t>
      </w:r>
      <w:r>
        <w:rPr>
          <w:spacing w:val="41"/>
          <w:w w:val="101"/>
        </w:rPr>
        <w:t xml:space="preserve"> </w:t>
      </w:r>
      <w:proofErr w:type="gramStart"/>
      <w:r>
        <w:rPr>
          <w:spacing w:val="3"/>
        </w:rPr>
        <w:t>following,</w:t>
      </w:r>
      <w:r>
        <w:rPr>
          <w:spacing w:val="1"/>
        </w:rPr>
        <w:t xml:space="preserve">  </w:t>
      </w:r>
      <w:r>
        <w:rPr>
          <w:spacing w:val="3"/>
        </w:rPr>
        <w:t>we</w:t>
      </w:r>
      <w:proofErr w:type="gramEnd"/>
      <w:r>
        <w:t xml:space="preserve">  </w:t>
      </w:r>
      <w:r>
        <w:rPr>
          <w:spacing w:val="3"/>
        </w:rPr>
        <w:t>show</w:t>
      </w:r>
      <w:r>
        <w:rPr>
          <w:spacing w:val="41"/>
          <w:w w:val="101"/>
        </w:rPr>
        <w:t xml:space="preserve"> </w:t>
      </w:r>
      <w:r>
        <w:rPr>
          <w:spacing w:val="3"/>
        </w:rPr>
        <w:t>that</w:t>
      </w:r>
      <w:r>
        <w:rPr>
          <w:spacing w:val="40"/>
        </w:rPr>
        <w:t xml:space="preserve"> </w:t>
      </w:r>
      <w:r>
        <w:rPr>
          <w:spacing w:val="3"/>
        </w:rPr>
        <w:t>the</w:t>
      </w:r>
      <w:r>
        <w:rPr>
          <w:spacing w:val="43"/>
        </w:rPr>
        <w:t xml:space="preserve"> </w:t>
      </w:r>
      <w:r>
        <w:rPr>
          <w:spacing w:val="3"/>
        </w:rPr>
        <w:t>dominant</w:t>
      </w:r>
      <w:r>
        <w:rPr>
          <w:spacing w:val="38"/>
          <w:w w:val="101"/>
        </w:rPr>
        <w:t xml:space="preserve"> </w:t>
      </w:r>
      <w:r>
        <w:rPr>
          <w:spacing w:val="3"/>
        </w:rPr>
        <w:t>recurrence</w:t>
      </w:r>
      <w:r>
        <w:t xml:space="preserve"> </w:t>
      </w:r>
      <w:r>
        <w:rPr>
          <w:spacing w:val="3"/>
        </w:rPr>
        <w:t>structures</w:t>
      </w:r>
      <w:r>
        <w:rPr>
          <w:spacing w:val="29"/>
        </w:rPr>
        <w:t xml:space="preserve"> </w:t>
      </w:r>
      <w:r>
        <w:rPr>
          <w:spacing w:val="3"/>
        </w:rPr>
        <w:t>in</w:t>
      </w:r>
      <w:r>
        <w:rPr>
          <w:spacing w:val="27"/>
          <w:w w:val="101"/>
        </w:rPr>
        <w:t xml:space="preserve"> </w:t>
      </w:r>
      <w:r>
        <w:rPr>
          <w:spacing w:val="3"/>
        </w:rPr>
        <w:t>the</w:t>
      </w:r>
      <w:r>
        <w:rPr>
          <w:spacing w:val="35"/>
        </w:rPr>
        <w:t xml:space="preserve"> </w:t>
      </w:r>
      <w:r>
        <w:rPr>
          <w:spacing w:val="3"/>
        </w:rPr>
        <w:t>signal</w:t>
      </w:r>
      <w:r>
        <w:rPr>
          <w:spacing w:val="32"/>
        </w:rPr>
        <w:t xml:space="preserve"> </w:t>
      </w:r>
      <w:r>
        <w:rPr>
          <w:spacing w:val="3"/>
        </w:rPr>
        <w:t>are</w:t>
      </w:r>
      <w:r>
        <w:rPr>
          <w:spacing w:val="35"/>
          <w:w w:val="101"/>
        </w:rPr>
        <w:t xml:space="preserve"> </w:t>
      </w:r>
      <w:r>
        <w:rPr>
          <w:spacing w:val="3"/>
        </w:rPr>
        <w:t>successfully</w:t>
      </w:r>
      <w:r>
        <w:rPr>
          <w:spacing w:val="29"/>
          <w:w w:val="101"/>
        </w:rPr>
        <w:t xml:space="preserve"> </w:t>
      </w:r>
      <w:r>
        <w:rPr>
          <w:spacing w:val="3"/>
        </w:rPr>
        <w:t>captur</w:t>
      </w:r>
      <w:r>
        <w:rPr>
          <w:spacing w:val="2"/>
        </w:rPr>
        <w:t>ed</w:t>
      </w:r>
      <w:r>
        <w:rPr>
          <w:spacing w:val="26"/>
        </w:rPr>
        <w:t xml:space="preserve"> </w:t>
      </w:r>
      <w:r>
        <w:rPr>
          <w:spacing w:val="2"/>
        </w:rPr>
        <w:t>by</w:t>
      </w:r>
      <w:r>
        <w:rPr>
          <w:spacing w:val="27"/>
          <w:w w:val="101"/>
        </w:rPr>
        <w:t xml:space="preserve"> </w:t>
      </w:r>
      <w:r>
        <w:rPr>
          <w:spacing w:val="2"/>
        </w:rPr>
        <w:t>the</w:t>
      </w:r>
      <w:r>
        <w:rPr>
          <w:spacing w:val="32"/>
        </w:rPr>
        <w:t xml:space="preserve"> </w:t>
      </w:r>
      <w:r>
        <w:rPr>
          <w:spacing w:val="2"/>
        </w:rPr>
        <w:t>a</w:t>
      </w:r>
      <w:r>
        <w:rPr>
          <w:rFonts w:eastAsiaTheme="minorEastAsia" w:hint="eastAsia"/>
          <w:spacing w:val="2"/>
          <w:lang w:eastAsia="zh-CN"/>
        </w:rPr>
        <w:t>p</w:t>
      </w:r>
      <w:r>
        <w:rPr>
          <w:spacing w:val="3"/>
        </w:rPr>
        <w:t>proximated RP.</w:t>
      </w:r>
    </w:p>
    <w:p w14:paraId="105D477B" w14:textId="77777777" w:rsidR="00D661FD" w:rsidRDefault="00D661FD" w:rsidP="00BE7AC3">
      <w:pPr>
        <w:rPr>
          <w:b/>
          <w:bCs/>
          <w:spacing w:val="2"/>
          <w:position w:val="1"/>
          <w:sz w:val="17"/>
          <w:szCs w:val="17"/>
          <w:lang w:eastAsia="zh-CN"/>
        </w:rPr>
      </w:pPr>
    </w:p>
    <w:p w14:paraId="62423C64" w14:textId="4D9F272D" w:rsidR="00CE3ED1" w:rsidRDefault="00CE3ED1" w:rsidP="00CE3ED1">
      <w:pPr>
        <w:pStyle w:val="a9"/>
        <w:numPr>
          <w:ilvl w:val="0"/>
          <w:numId w:val="4"/>
        </w:numPr>
        <w:ind w:firstLineChars="0"/>
        <w:rPr>
          <w:b/>
          <w:bCs/>
          <w:spacing w:val="2"/>
          <w:position w:val="1"/>
          <w:sz w:val="17"/>
          <w:szCs w:val="17"/>
          <w:lang w:eastAsia="zh-CN"/>
        </w:rPr>
      </w:pPr>
      <w:r w:rsidRPr="00CE3ED1">
        <w:rPr>
          <w:rFonts w:hint="eastAsia"/>
          <w:b/>
          <w:bCs/>
          <w:spacing w:val="2"/>
          <w:position w:val="1"/>
          <w:sz w:val="17"/>
          <w:szCs w:val="17"/>
          <w:lang w:eastAsia="zh-CN"/>
        </w:rPr>
        <w:t>SINGULAR VALUE ANALYSES</w:t>
      </w:r>
    </w:p>
    <w:p w14:paraId="55F0DBE1" w14:textId="77777777" w:rsidR="000F1AE3" w:rsidRDefault="000F1AE3" w:rsidP="00450798">
      <w:pPr>
        <w:rPr>
          <w:b/>
          <w:bCs/>
          <w:spacing w:val="2"/>
          <w:position w:val="1"/>
          <w:sz w:val="17"/>
          <w:szCs w:val="17"/>
          <w:lang w:eastAsia="zh-CN"/>
        </w:rPr>
      </w:pPr>
    </w:p>
    <w:p w14:paraId="7C0A6818" w14:textId="2D16EFD1" w:rsidR="00450798" w:rsidRPr="00450798" w:rsidRDefault="00450798" w:rsidP="00450798">
      <w:pPr>
        <w:spacing w:line="276" w:lineRule="auto"/>
        <w:ind w:firstLine="360"/>
        <w:rPr>
          <w:rFonts w:ascii="Times New Roman" w:eastAsia="Times New Roman" w:hAnsi="Times New Roman" w:cs="Times New Roman" w:hint="eastAsia"/>
          <w:spacing w:val="3"/>
          <w:sz w:val="19"/>
          <w:szCs w:val="19"/>
        </w:rPr>
      </w:pPr>
      <w:r w:rsidRPr="00450798">
        <w:rPr>
          <w:rFonts w:ascii="Times New Roman" w:eastAsia="Times New Roman" w:hAnsi="Times New Roman" w:cs="Times New Roman"/>
          <w:spacing w:val="3"/>
          <w:sz w:val="19"/>
          <w:szCs w:val="19"/>
        </w:rPr>
        <w:t>Firstly, we analyze the singular value distribution of different recursive matrices. In this paper, signals without noise influence are constructed, including periodic signals, quasi-periodic signals, and chaotic signals. The periodic signals are constructed using sine waves with a rational frequency ratio, the quasi-periodic signals are constructed using sine waves with an irrational frequency ratio, and the chaotic signals are generated from the trajectory of the Lorenz attractor. Additionally, the frequencies of the periodic and quasi-periodic signals, as well as the initial conditions of the chaotic signals, are randomly selected. This allows us to obtain the singular value distribution images under diverse random conditions, as shown in Figure 1.</w:t>
      </w:r>
    </w:p>
    <w:sectPr w:rsidR="00450798" w:rsidRPr="00450798" w:rsidSect="00DD571E">
      <w:type w:val="continuous"/>
      <w:pgSz w:w="12240" w:h="15840"/>
      <w:pgMar w:top="811" w:right="998" w:bottom="0" w:left="1302" w:header="505" w:footer="0"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4A03" w14:textId="77777777" w:rsidR="00CB6A5B" w:rsidRDefault="00CB6A5B">
      <w:pPr>
        <w:spacing w:after="0"/>
      </w:pPr>
      <w:r>
        <w:separator/>
      </w:r>
    </w:p>
  </w:endnote>
  <w:endnote w:type="continuationSeparator" w:id="0">
    <w:p w14:paraId="54E61C4B" w14:textId="77777777" w:rsidR="00CB6A5B" w:rsidRDefault="00CB6A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4A6A77A6BE954956B5FEEDB0D19B4A3D"/>
      </w:placeholder>
      <w:temporary/>
      <w:showingPlcHdr/>
      <w15:appearance w15:val="hidden"/>
    </w:sdtPr>
    <w:sdtContent>
      <w:p w14:paraId="7A7E88F1" w14:textId="77777777" w:rsidR="00296CD7" w:rsidRDefault="00296CD7">
        <w:pPr>
          <w:pStyle w:val="a6"/>
          <w:rPr>
            <w:rFonts w:hint="eastAsia"/>
          </w:rPr>
        </w:pPr>
        <w:r>
          <w:rPr>
            <w:lang w:val="zh-CN" w:eastAsia="zh-CN"/>
          </w:rPr>
          <w:t>[</w:t>
        </w:r>
        <w:r>
          <w:rPr>
            <w:lang w:val="zh-CN" w:eastAsia="zh-CN"/>
          </w:rPr>
          <w:t>在此处键入</w:t>
        </w:r>
        <w:r>
          <w:rPr>
            <w:lang w:val="zh-CN" w:eastAsia="zh-CN"/>
          </w:rPr>
          <w:t>]</w:t>
        </w:r>
      </w:p>
    </w:sdtContent>
  </w:sdt>
  <w:p w14:paraId="40459BD9" w14:textId="77777777" w:rsidR="00296CD7" w:rsidRDefault="00296C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8DDB" w14:textId="77777777" w:rsidR="00CB6A5B" w:rsidRDefault="00CB6A5B">
      <w:pPr>
        <w:spacing w:after="0"/>
      </w:pPr>
      <w:r>
        <w:separator/>
      </w:r>
    </w:p>
  </w:footnote>
  <w:footnote w:type="continuationSeparator" w:id="0">
    <w:p w14:paraId="35399E1A" w14:textId="77777777" w:rsidR="00CB6A5B" w:rsidRDefault="00CB6A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A9A3" w14:textId="77777777" w:rsidR="001D6B5A" w:rsidRDefault="00000000">
    <w:pPr>
      <w:pStyle w:val="a3"/>
      <w:spacing w:before="33" w:line="240" w:lineRule="exact"/>
      <w:jc w:val="right"/>
    </w:pPr>
    <w:r>
      <w:rPr>
        <w:position w:val="1"/>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36D9"/>
    <w:multiLevelType w:val="hybridMultilevel"/>
    <w:tmpl w:val="57142138"/>
    <w:lvl w:ilvl="0" w:tplc="FEC44F36">
      <w:start w:val="1"/>
      <w:numFmt w:val="upperRoman"/>
      <w:lvlText w:val="%1."/>
      <w:lvlJc w:val="left"/>
      <w:pPr>
        <w:ind w:left="919" w:hanging="72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 w15:restartNumberingAfterBreak="0">
    <w:nsid w:val="1A2944F9"/>
    <w:multiLevelType w:val="hybridMultilevel"/>
    <w:tmpl w:val="FBB0402A"/>
    <w:lvl w:ilvl="0" w:tplc="5FA25004">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993D9B"/>
    <w:multiLevelType w:val="hybridMultilevel"/>
    <w:tmpl w:val="06264F54"/>
    <w:lvl w:ilvl="0" w:tplc="1C0689A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080817"/>
    <w:multiLevelType w:val="hybridMultilevel"/>
    <w:tmpl w:val="812E5248"/>
    <w:lvl w:ilvl="0" w:tplc="B9FA44CA">
      <w:start w:val="1"/>
      <w:numFmt w:val="upperRoman"/>
      <w:lvlText w:val="%1."/>
      <w:lvlJc w:val="left"/>
      <w:pPr>
        <w:ind w:left="720" w:hanging="720"/>
      </w:pPr>
      <w:rPr>
        <w:rFonts w:eastAsia="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550265">
    <w:abstractNumId w:val="0"/>
  </w:num>
  <w:num w:numId="2" w16cid:durableId="67508003">
    <w:abstractNumId w:val="3"/>
  </w:num>
  <w:num w:numId="3" w16cid:durableId="1517422533">
    <w:abstractNumId w:val="1"/>
  </w:num>
  <w:num w:numId="4" w16cid:durableId="1408728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1D6B5A"/>
    <w:rsid w:val="000F1AE3"/>
    <w:rsid w:val="001D6B5A"/>
    <w:rsid w:val="00296CD7"/>
    <w:rsid w:val="00420F60"/>
    <w:rsid w:val="00450798"/>
    <w:rsid w:val="00551EBB"/>
    <w:rsid w:val="005F21FC"/>
    <w:rsid w:val="008D021E"/>
    <w:rsid w:val="008F20CD"/>
    <w:rsid w:val="00BE7AC3"/>
    <w:rsid w:val="00CB6A5B"/>
    <w:rsid w:val="00CE3ED1"/>
    <w:rsid w:val="00CF6598"/>
    <w:rsid w:val="00D661FD"/>
    <w:rsid w:val="00DD571E"/>
    <w:rsid w:val="00DE60A1"/>
    <w:rsid w:val="00EB5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1EE6"/>
  <w15:docId w15:val="{E2C55677-240D-4A2A-ACFF-4CF36C54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Times New Roman" w:eastAsia="Times New Roman" w:hAnsi="Times New Roman" w:cs="Times New Roman"/>
      <w:sz w:val="19"/>
      <w:szCs w:val="19"/>
    </w:rPr>
  </w:style>
  <w:style w:type="paragraph" w:styleId="a4">
    <w:name w:val="header"/>
    <w:basedOn w:val="a"/>
    <w:link w:val="a5"/>
    <w:uiPriority w:val="99"/>
    <w:unhideWhenUsed/>
    <w:rsid w:val="00296CD7"/>
    <w:pPr>
      <w:tabs>
        <w:tab w:val="center" w:pos="4153"/>
        <w:tab w:val="right" w:pos="8306"/>
      </w:tabs>
      <w:jc w:val="center"/>
    </w:pPr>
    <w:rPr>
      <w:sz w:val="18"/>
      <w:szCs w:val="18"/>
    </w:rPr>
  </w:style>
  <w:style w:type="character" w:customStyle="1" w:styleId="a5">
    <w:name w:val="页眉 字符"/>
    <w:basedOn w:val="a0"/>
    <w:link w:val="a4"/>
    <w:uiPriority w:val="99"/>
    <w:rsid w:val="00296CD7"/>
    <w:rPr>
      <w:sz w:val="18"/>
      <w:szCs w:val="18"/>
    </w:rPr>
  </w:style>
  <w:style w:type="paragraph" w:styleId="a6">
    <w:name w:val="footer"/>
    <w:basedOn w:val="a"/>
    <w:link w:val="a7"/>
    <w:uiPriority w:val="99"/>
    <w:unhideWhenUsed/>
    <w:rsid w:val="00296CD7"/>
    <w:pPr>
      <w:tabs>
        <w:tab w:val="center" w:pos="4153"/>
        <w:tab w:val="right" w:pos="8306"/>
      </w:tabs>
    </w:pPr>
    <w:rPr>
      <w:sz w:val="18"/>
      <w:szCs w:val="18"/>
    </w:rPr>
  </w:style>
  <w:style w:type="character" w:customStyle="1" w:styleId="a7">
    <w:name w:val="页脚 字符"/>
    <w:basedOn w:val="a0"/>
    <w:link w:val="a6"/>
    <w:uiPriority w:val="99"/>
    <w:rsid w:val="00296CD7"/>
    <w:rPr>
      <w:sz w:val="18"/>
      <w:szCs w:val="18"/>
    </w:rPr>
  </w:style>
  <w:style w:type="character" w:styleId="a8">
    <w:name w:val="Placeholder Text"/>
    <w:basedOn w:val="a0"/>
    <w:uiPriority w:val="99"/>
    <w:semiHidden/>
    <w:rsid w:val="00296CD7"/>
    <w:rPr>
      <w:color w:val="666666"/>
    </w:rPr>
  </w:style>
  <w:style w:type="paragraph" w:styleId="a9">
    <w:name w:val="List Paragraph"/>
    <w:basedOn w:val="a"/>
    <w:uiPriority w:val="34"/>
    <w:qFormat/>
    <w:rsid w:val="00CE3E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51971">
      <w:bodyDiv w:val="1"/>
      <w:marLeft w:val="0"/>
      <w:marRight w:val="0"/>
      <w:marTop w:val="0"/>
      <w:marBottom w:val="0"/>
      <w:divBdr>
        <w:top w:val="none" w:sz="0" w:space="0" w:color="auto"/>
        <w:left w:val="none" w:sz="0" w:space="0" w:color="auto"/>
        <w:bottom w:val="none" w:sz="0" w:space="0" w:color="auto"/>
        <w:right w:val="none" w:sz="0" w:space="0" w:color="auto"/>
      </w:divBdr>
      <w:divsChild>
        <w:div w:id="414937307">
          <w:marLeft w:val="0"/>
          <w:marRight w:val="0"/>
          <w:marTop w:val="0"/>
          <w:marBottom w:val="0"/>
          <w:divBdr>
            <w:top w:val="none" w:sz="0" w:space="0" w:color="auto"/>
            <w:left w:val="none" w:sz="0" w:space="0" w:color="auto"/>
            <w:bottom w:val="none" w:sz="0" w:space="0" w:color="auto"/>
            <w:right w:val="none" w:sz="0" w:space="0" w:color="auto"/>
          </w:divBdr>
          <w:divsChild>
            <w:div w:id="6406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35487">
      <w:bodyDiv w:val="1"/>
      <w:marLeft w:val="0"/>
      <w:marRight w:val="0"/>
      <w:marTop w:val="0"/>
      <w:marBottom w:val="0"/>
      <w:divBdr>
        <w:top w:val="none" w:sz="0" w:space="0" w:color="auto"/>
        <w:left w:val="none" w:sz="0" w:space="0" w:color="auto"/>
        <w:bottom w:val="none" w:sz="0" w:space="0" w:color="auto"/>
        <w:right w:val="none" w:sz="0" w:space="0" w:color="auto"/>
      </w:divBdr>
      <w:divsChild>
        <w:div w:id="1663973070">
          <w:marLeft w:val="0"/>
          <w:marRight w:val="0"/>
          <w:marTop w:val="0"/>
          <w:marBottom w:val="0"/>
          <w:divBdr>
            <w:top w:val="none" w:sz="0" w:space="0" w:color="auto"/>
            <w:left w:val="none" w:sz="0" w:space="0" w:color="auto"/>
            <w:bottom w:val="none" w:sz="0" w:space="0" w:color="auto"/>
            <w:right w:val="none" w:sz="0" w:space="0" w:color="auto"/>
          </w:divBdr>
        </w:div>
        <w:div w:id="113446395">
          <w:marLeft w:val="0"/>
          <w:marRight w:val="0"/>
          <w:marTop w:val="0"/>
          <w:marBottom w:val="0"/>
          <w:divBdr>
            <w:top w:val="none" w:sz="0" w:space="0" w:color="auto"/>
            <w:left w:val="none" w:sz="0" w:space="0" w:color="auto"/>
            <w:bottom w:val="none" w:sz="0" w:space="0" w:color="auto"/>
            <w:right w:val="none" w:sz="0" w:space="0" w:color="auto"/>
          </w:divBdr>
        </w:div>
        <w:div w:id="1630941931">
          <w:marLeft w:val="0"/>
          <w:marRight w:val="0"/>
          <w:marTop w:val="0"/>
          <w:marBottom w:val="0"/>
          <w:divBdr>
            <w:top w:val="none" w:sz="0" w:space="0" w:color="auto"/>
            <w:left w:val="none" w:sz="0" w:space="0" w:color="auto"/>
            <w:bottom w:val="none" w:sz="0" w:space="0" w:color="auto"/>
            <w:right w:val="none" w:sz="0" w:space="0" w:color="auto"/>
          </w:divBdr>
        </w:div>
        <w:div w:id="17202366">
          <w:marLeft w:val="0"/>
          <w:marRight w:val="0"/>
          <w:marTop w:val="0"/>
          <w:marBottom w:val="0"/>
          <w:divBdr>
            <w:top w:val="none" w:sz="0" w:space="0" w:color="auto"/>
            <w:left w:val="none" w:sz="0" w:space="0" w:color="auto"/>
            <w:bottom w:val="none" w:sz="0" w:space="0" w:color="auto"/>
            <w:right w:val="none" w:sz="0" w:space="0" w:color="auto"/>
          </w:divBdr>
        </w:div>
        <w:div w:id="710308164">
          <w:marLeft w:val="0"/>
          <w:marRight w:val="0"/>
          <w:marTop w:val="0"/>
          <w:marBottom w:val="0"/>
          <w:divBdr>
            <w:top w:val="none" w:sz="0" w:space="0" w:color="auto"/>
            <w:left w:val="none" w:sz="0" w:space="0" w:color="auto"/>
            <w:bottom w:val="none" w:sz="0" w:space="0" w:color="auto"/>
            <w:right w:val="none" w:sz="0" w:space="0" w:color="auto"/>
          </w:divBdr>
        </w:div>
        <w:div w:id="1659654205">
          <w:marLeft w:val="0"/>
          <w:marRight w:val="0"/>
          <w:marTop w:val="0"/>
          <w:marBottom w:val="0"/>
          <w:divBdr>
            <w:top w:val="none" w:sz="0" w:space="0" w:color="auto"/>
            <w:left w:val="none" w:sz="0" w:space="0" w:color="auto"/>
            <w:bottom w:val="none" w:sz="0" w:space="0" w:color="auto"/>
            <w:right w:val="none" w:sz="0" w:space="0" w:color="auto"/>
          </w:divBdr>
        </w:div>
        <w:div w:id="1301348784">
          <w:marLeft w:val="0"/>
          <w:marRight w:val="0"/>
          <w:marTop w:val="0"/>
          <w:marBottom w:val="0"/>
          <w:divBdr>
            <w:top w:val="none" w:sz="0" w:space="0" w:color="auto"/>
            <w:left w:val="none" w:sz="0" w:space="0" w:color="auto"/>
            <w:bottom w:val="none" w:sz="0" w:space="0" w:color="auto"/>
            <w:right w:val="none" w:sz="0" w:space="0" w:color="auto"/>
          </w:divBdr>
        </w:div>
        <w:div w:id="1211764837">
          <w:marLeft w:val="0"/>
          <w:marRight w:val="0"/>
          <w:marTop w:val="0"/>
          <w:marBottom w:val="0"/>
          <w:divBdr>
            <w:top w:val="none" w:sz="0" w:space="0" w:color="auto"/>
            <w:left w:val="none" w:sz="0" w:space="0" w:color="auto"/>
            <w:bottom w:val="none" w:sz="0" w:space="0" w:color="auto"/>
            <w:right w:val="none" w:sz="0" w:space="0" w:color="auto"/>
          </w:divBdr>
        </w:div>
        <w:div w:id="299380903">
          <w:marLeft w:val="0"/>
          <w:marRight w:val="0"/>
          <w:marTop w:val="0"/>
          <w:marBottom w:val="0"/>
          <w:divBdr>
            <w:top w:val="none" w:sz="0" w:space="0" w:color="auto"/>
            <w:left w:val="none" w:sz="0" w:space="0" w:color="auto"/>
            <w:bottom w:val="none" w:sz="0" w:space="0" w:color="auto"/>
            <w:right w:val="none" w:sz="0" w:space="0" w:color="auto"/>
          </w:divBdr>
        </w:div>
        <w:div w:id="47534275">
          <w:marLeft w:val="0"/>
          <w:marRight w:val="0"/>
          <w:marTop w:val="0"/>
          <w:marBottom w:val="0"/>
          <w:divBdr>
            <w:top w:val="none" w:sz="0" w:space="0" w:color="auto"/>
            <w:left w:val="none" w:sz="0" w:space="0" w:color="auto"/>
            <w:bottom w:val="none" w:sz="0" w:space="0" w:color="auto"/>
            <w:right w:val="none" w:sz="0" w:space="0" w:color="auto"/>
          </w:divBdr>
        </w:div>
        <w:div w:id="1769960026">
          <w:marLeft w:val="0"/>
          <w:marRight w:val="0"/>
          <w:marTop w:val="0"/>
          <w:marBottom w:val="0"/>
          <w:divBdr>
            <w:top w:val="none" w:sz="0" w:space="0" w:color="auto"/>
            <w:left w:val="none" w:sz="0" w:space="0" w:color="auto"/>
            <w:bottom w:val="none" w:sz="0" w:space="0" w:color="auto"/>
            <w:right w:val="none" w:sz="0" w:space="0" w:color="auto"/>
          </w:divBdr>
        </w:div>
      </w:divsChild>
    </w:div>
    <w:div w:id="720133563">
      <w:bodyDiv w:val="1"/>
      <w:marLeft w:val="0"/>
      <w:marRight w:val="0"/>
      <w:marTop w:val="0"/>
      <w:marBottom w:val="0"/>
      <w:divBdr>
        <w:top w:val="none" w:sz="0" w:space="0" w:color="auto"/>
        <w:left w:val="none" w:sz="0" w:space="0" w:color="auto"/>
        <w:bottom w:val="none" w:sz="0" w:space="0" w:color="auto"/>
        <w:right w:val="none" w:sz="0" w:space="0" w:color="auto"/>
      </w:divBdr>
      <w:divsChild>
        <w:div w:id="56130396">
          <w:marLeft w:val="0"/>
          <w:marRight w:val="0"/>
          <w:marTop w:val="0"/>
          <w:marBottom w:val="0"/>
          <w:divBdr>
            <w:top w:val="none" w:sz="0" w:space="0" w:color="auto"/>
            <w:left w:val="none" w:sz="0" w:space="0" w:color="auto"/>
            <w:bottom w:val="none" w:sz="0" w:space="0" w:color="auto"/>
            <w:right w:val="none" w:sz="0" w:space="0" w:color="auto"/>
          </w:divBdr>
        </w:div>
        <w:div w:id="588737255">
          <w:marLeft w:val="0"/>
          <w:marRight w:val="0"/>
          <w:marTop w:val="0"/>
          <w:marBottom w:val="0"/>
          <w:divBdr>
            <w:top w:val="none" w:sz="0" w:space="0" w:color="auto"/>
            <w:left w:val="none" w:sz="0" w:space="0" w:color="auto"/>
            <w:bottom w:val="none" w:sz="0" w:space="0" w:color="auto"/>
            <w:right w:val="none" w:sz="0" w:space="0" w:color="auto"/>
          </w:divBdr>
        </w:div>
        <w:div w:id="1054890217">
          <w:marLeft w:val="0"/>
          <w:marRight w:val="0"/>
          <w:marTop w:val="0"/>
          <w:marBottom w:val="0"/>
          <w:divBdr>
            <w:top w:val="none" w:sz="0" w:space="0" w:color="auto"/>
            <w:left w:val="none" w:sz="0" w:space="0" w:color="auto"/>
            <w:bottom w:val="none" w:sz="0" w:space="0" w:color="auto"/>
            <w:right w:val="none" w:sz="0" w:space="0" w:color="auto"/>
          </w:divBdr>
        </w:div>
        <w:div w:id="1955017825">
          <w:marLeft w:val="0"/>
          <w:marRight w:val="0"/>
          <w:marTop w:val="0"/>
          <w:marBottom w:val="0"/>
          <w:divBdr>
            <w:top w:val="none" w:sz="0" w:space="0" w:color="auto"/>
            <w:left w:val="none" w:sz="0" w:space="0" w:color="auto"/>
            <w:bottom w:val="none" w:sz="0" w:space="0" w:color="auto"/>
            <w:right w:val="none" w:sz="0" w:space="0" w:color="auto"/>
          </w:divBdr>
        </w:div>
        <w:div w:id="1981809206">
          <w:marLeft w:val="0"/>
          <w:marRight w:val="0"/>
          <w:marTop w:val="0"/>
          <w:marBottom w:val="0"/>
          <w:divBdr>
            <w:top w:val="none" w:sz="0" w:space="0" w:color="auto"/>
            <w:left w:val="none" w:sz="0" w:space="0" w:color="auto"/>
            <w:bottom w:val="none" w:sz="0" w:space="0" w:color="auto"/>
            <w:right w:val="none" w:sz="0" w:space="0" w:color="auto"/>
          </w:divBdr>
        </w:div>
        <w:div w:id="1805460685">
          <w:marLeft w:val="0"/>
          <w:marRight w:val="0"/>
          <w:marTop w:val="0"/>
          <w:marBottom w:val="0"/>
          <w:divBdr>
            <w:top w:val="none" w:sz="0" w:space="0" w:color="auto"/>
            <w:left w:val="none" w:sz="0" w:space="0" w:color="auto"/>
            <w:bottom w:val="none" w:sz="0" w:space="0" w:color="auto"/>
            <w:right w:val="none" w:sz="0" w:space="0" w:color="auto"/>
          </w:divBdr>
        </w:div>
        <w:div w:id="1752701076">
          <w:marLeft w:val="0"/>
          <w:marRight w:val="0"/>
          <w:marTop w:val="0"/>
          <w:marBottom w:val="0"/>
          <w:divBdr>
            <w:top w:val="none" w:sz="0" w:space="0" w:color="auto"/>
            <w:left w:val="none" w:sz="0" w:space="0" w:color="auto"/>
            <w:bottom w:val="none" w:sz="0" w:space="0" w:color="auto"/>
            <w:right w:val="none" w:sz="0" w:space="0" w:color="auto"/>
          </w:divBdr>
        </w:div>
        <w:div w:id="1881547587">
          <w:marLeft w:val="0"/>
          <w:marRight w:val="0"/>
          <w:marTop w:val="0"/>
          <w:marBottom w:val="0"/>
          <w:divBdr>
            <w:top w:val="none" w:sz="0" w:space="0" w:color="auto"/>
            <w:left w:val="none" w:sz="0" w:space="0" w:color="auto"/>
            <w:bottom w:val="none" w:sz="0" w:space="0" w:color="auto"/>
            <w:right w:val="none" w:sz="0" w:space="0" w:color="auto"/>
          </w:divBdr>
        </w:div>
        <w:div w:id="1361467121">
          <w:marLeft w:val="0"/>
          <w:marRight w:val="0"/>
          <w:marTop w:val="0"/>
          <w:marBottom w:val="0"/>
          <w:divBdr>
            <w:top w:val="none" w:sz="0" w:space="0" w:color="auto"/>
            <w:left w:val="none" w:sz="0" w:space="0" w:color="auto"/>
            <w:bottom w:val="none" w:sz="0" w:space="0" w:color="auto"/>
            <w:right w:val="none" w:sz="0" w:space="0" w:color="auto"/>
          </w:divBdr>
        </w:div>
        <w:div w:id="2130511952">
          <w:marLeft w:val="0"/>
          <w:marRight w:val="0"/>
          <w:marTop w:val="0"/>
          <w:marBottom w:val="0"/>
          <w:divBdr>
            <w:top w:val="none" w:sz="0" w:space="0" w:color="auto"/>
            <w:left w:val="none" w:sz="0" w:space="0" w:color="auto"/>
            <w:bottom w:val="none" w:sz="0" w:space="0" w:color="auto"/>
            <w:right w:val="none" w:sz="0" w:space="0" w:color="auto"/>
          </w:divBdr>
        </w:div>
        <w:div w:id="1757240898">
          <w:marLeft w:val="0"/>
          <w:marRight w:val="0"/>
          <w:marTop w:val="0"/>
          <w:marBottom w:val="0"/>
          <w:divBdr>
            <w:top w:val="none" w:sz="0" w:space="0" w:color="auto"/>
            <w:left w:val="none" w:sz="0" w:space="0" w:color="auto"/>
            <w:bottom w:val="none" w:sz="0" w:space="0" w:color="auto"/>
            <w:right w:val="none" w:sz="0" w:space="0" w:color="auto"/>
          </w:divBdr>
        </w:div>
        <w:div w:id="714238585">
          <w:marLeft w:val="0"/>
          <w:marRight w:val="0"/>
          <w:marTop w:val="0"/>
          <w:marBottom w:val="0"/>
          <w:divBdr>
            <w:top w:val="none" w:sz="0" w:space="0" w:color="auto"/>
            <w:left w:val="none" w:sz="0" w:space="0" w:color="auto"/>
            <w:bottom w:val="none" w:sz="0" w:space="0" w:color="auto"/>
            <w:right w:val="none" w:sz="0" w:space="0" w:color="auto"/>
          </w:divBdr>
        </w:div>
        <w:div w:id="1172064075">
          <w:marLeft w:val="0"/>
          <w:marRight w:val="0"/>
          <w:marTop w:val="0"/>
          <w:marBottom w:val="0"/>
          <w:divBdr>
            <w:top w:val="none" w:sz="0" w:space="0" w:color="auto"/>
            <w:left w:val="none" w:sz="0" w:space="0" w:color="auto"/>
            <w:bottom w:val="none" w:sz="0" w:space="0" w:color="auto"/>
            <w:right w:val="none" w:sz="0" w:space="0" w:color="auto"/>
          </w:divBdr>
        </w:div>
        <w:div w:id="674502371">
          <w:marLeft w:val="0"/>
          <w:marRight w:val="0"/>
          <w:marTop w:val="0"/>
          <w:marBottom w:val="0"/>
          <w:divBdr>
            <w:top w:val="none" w:sz="0" w:space="0" w:color="auto"/>
            <w:left w:val="none" w:sz="0" w:space="0" w:color="auto"/>
            <w:bottom w:val="none" w:sz="0" w:space="0" w:color="auto"/>
            <w:right w:val="none" w:sz="0" w:space="0" w:color="auto"/>
          </w:divBdr>
        </w:div>
        <w:div w:id="604994154">
          <w:marLeft w:val="0"/>
          <w:marRight w:val="0"/>
          <w:marTop w:val="0"/>
          <w:marBottom w:val="0"/>
          <w:divBdr>
            <w:top w:val="none" w:sz="0" w:space="0" w:color="auto"/>
            <w:left w:val="none" w:sz="0" w:space="0" w:color="auto"/>
            <w:bottom w:val="none" w:sz="0" w:space="0" w:color="auto"/>
            <w:right w:val="none" w:sz="0" w:space="0" w:color="auto"/>
          </w:divBdr>
        </w:div>
        <w:div w:id="1357074879">
          <w:marLeft w:val="0"/>
          <w:marRight w:val="0"/>
          <w:marTop w:val="0"/>
          <w:marBottom w:val="0"/>
          <w:divBdr>
            <w:top w:val="none" w:sz="0" w:space="0" w:color="auto"/>
            <w:left w:val="none" w:sz="0" w:space="0" w:color="auto"/>
            <w:bottom w:val="none" w:sz="0" w:space="0" w:color="auto"/>
            <w:right w:val="none" w:sz="0" w:space="0" w:color="auto"/>
          </w:divBdr>
        </w:div>
        <w:div w:id="651760628">
          <w:marLeft w:val="0"/>
          <w:marRight w:val="0"/>
          <w:marTop w:val="0"/>
          <w:marBottom w:val="0"/>
          <w:divBdr>
            <w:top w:val="none" w:sz="0" w:space="0" w:color="auto"/>
            <w:left w:val="none" w:sz="0" w:space="0" w:color="auto"/>
            <w:bottom w:val="none" w:sz="0" w:space="0" w:color="auto"/>
            <w:right w:val="none" w:sz="0" w:space="0" w:color="auto"/>
          </w:divBdr>
        </w:div>
        <w:div w:id="2075153430">
          <w:marLeft w:val="0"/>
          <w:marRight w:val="0"/>
          <w:marTop w:val="0"/>
          <w:marBottom w:val="0"/>
          <w:divBdr>
            <w:top w:val="none" w:sz="0" w:space="0" w:color="auto"/>
            <w:left w:val="none" w:sz="0" w:space="0" w:color="auto"/>
            <w:bottom w:val="none" w:sz="0" w:space="0" w:color="auto"/>
            <w:right w:val="none" w:sz="0" w:space="0" w:color="auto"/>
          </w:divBdr>
        </w:div>
        <w:div w:id="1622295943">
          <w:marLeft w:val="0"/>
          <w:marRight w:val="0"/>
          <w:marTop w:val="0"/>
          <w:marBottom w:val="0"/>
          <w:divBdr>
            <w:top w:val="none" w:sz="0" w:space="0" w:color="auto"/>
            <w:left w:val="none" w:sz="0" w:space="0" w:color="auto"/>
            <w:bottom w:val="none" w:sz="0" w:space="0" w:color="auto"/>
            <w:right w:val="none" w:sz="0" w:space="0" w:color="auto"/>
          </w:divBdr>
        </w:div>
        <w:div w:id="1525707710">
          <w:marLeft w:val="0"/>
          <w:marRight w:val="0"/>
          <w:marTop w:val="0"/>
          <w:marBottom w:val="0"/>
          <w:divBdr>
            <w:top w:val="none" w:sz="0" w:space="0" w:color="auto"/>
            <w:left w:val="none" w:sz="0" w:space="0" w:color="auto"/>
            <w:bottom w:val="none" w:sz="0" w:space="0" w:color="auto"/>
            <w:right w:val="none" w:sz="0" w:space="0" w:color="auto"/>
          </w:divBdr>
        </w:div>
        <w:div w:id="2025395582">
          <w:marLeft w:val="0"/>
          <w:marRight w:val="0"/>
          <w:marTop w:val="0"/>
          <w:marBottom w:val="0"/>
          <w:divBdr>
            <w:top w:val="none" w:sz="0" w:space="0" w:color="auto"/>
            <w:left w:val="none" w:sz="0" w:space="0" w:color="auto"/>
            <w:bottom w:val="none" w:sz="0" w:space="0" w:color="auto"/>
            <w:right w:val="none" w:sz="0" w:space="0" w:color="auto"/>
          </w:divBdr>
        </w:div>
        <w:div w:id="2135249840">
          <w:marLeft w:val="0"/>
          <w:marRight w:val="0"/>
          <w:marTop w:val="0"/>
          <w:marBottom w:val="0"/>
          <w:divBdr>
            <w:top w:val="none" w:sz="0" w:space="0" w:color="auto"/>
            <w:left w:val="none" w:sz="0" w:space="0" w:color="auto"/>
            <w:bottom w:val="none" w:sz="0" w:space="0" w:color="auto"/>
            <w:right w:val="none" w:sz="0" w:space="0" w:color="auto"/>
          </w:divBdr>
        </w:div>
        <w:div w:id="752430926">
          <w:marLeft w:val="0"/>
          <w:marRight w:val="0"/>
          <w:marTop w:val="0"/>
          <w:marBottom w:val="0"/>
          <w:divBdr>
            <w:top w:val="none" w:sz="0" w:space="0" w:color="auto"/>
            <w:left w:val="none" w:sz="0" w:space="0" w:color="auto"/>
            <w:bottom w:val="none" w:sz="0" w:space="0" w:color="auto"/>
            <w:right w:val="none" w:sz="0" w:space="0" w:color="auto"/>
          </w:divBdr>
        </w:div>
        <w:div w:id="1565527231">
          <w:marLeft w:val="0"/>
          <w:marRight w:val="0"/>
          <w:marTop w:val="0"/>
          <w:marBottom w:val="0"/>
          <w:divBdr>
            <w:top w:val="none" w:sz="0" w:space="0" w:color="auto"/>
            <w:left w:val="none" w:sz="0" w:space="0" w:color="auto"/>
            <w:bottom w:val="none" w:sz="0" w:space="0" w:color="auto"/>
            <w:right w:val="none" w:sz="0" w:space="0" w:color="auto"/>
          </w:divBdr>
        </w:div>
        <w:div w:id="85855604">
          <w:marLeft w:val="0"/>
          <w:marRight w:val="0"/>
          <w:marTop w:val="0"/>
          <w:marBottom w:val="0"/>
          <w:divBdr>
            <w:top w:val="none" w:sz="0" w:space="0" w:color="auto"/>
            <w:left w:val="none" w:sz="0" w:space="0" w:color="auto"/>
            <w:bottom w:val="none" w:sz="0" w:space="0" w:color="auto"/>
            <w:right w:val="none" w:sz="0" w:space="0" w:color="auto"/>
          </w:divBdr>
        </w:div>
        <w:div w:id="345257078">
          <w:marLeft w:val="0"/>
          <w:marRight w:val="0"/>
          <w:marTop w:val="0"/>
          <w:marBottom w:val="0"/>
          <w:divBdr>
            <w:top w:val="none" w:sz="0" w:space="0" w:color="auto"/>
            <w:left w:val="none" w:sz="0" w:space="0" w:color="auto"/>
            <w:bottom w:val="none" w:sz="0" w:space="0" w:color="auto"/>
            <w:right w:val="none" w:sz="0" w:space="0" w:color="auto"/>
          </w:divBdr>
        </w:div>
      </w:divsChild>
    </w:div>
    <w:div w:id="1200968939">
      <w:bodyDiv w:val="1"/>
      <w:marLeft w:val="0"/>
      <w:marRight w:val="0"/>
      <w:marTop w:val="0"/>
      <w:marBottom w:val="0"/>
      <w:divBdr>
        <w:top w:val="none" w:sz="0" w:space="0" w:color="auto"/>
        <w:left w:val="none" w:sz="0" w:space="0" w:color="auto"/>
        <w:bottom w:val="none" w:sz="0" w:space="0" w:color="auto"/>
        <w:right w:val="none" w:sz="0" w:space="0" w:color="auto"/>
      </w:divBdr>
      <w:divsChild>
        <w:div w:id="1055084911">
          <w:marLeft w:val="0"/>
          <w:marRight w:val="0"/>
          <w:marTop w:val="0"/>
          <w:marBottom w:val="0"/>
          <w:divBdr>
            <w:top w:val="none" w:sz="0" w:space="0" w:color="auto"/>
            <w:left w:val="none" w:sz="0" w:space="0" w:color="auto"/>
            <w:bottom w:val="none" w:sz="0" w:space="0" w:color="auto"/>
            <w:right w:val="none" w:sz="0" w:space="0" w:color="auto"/>
          </w:divBdr>
        </w:div>
        <w:div w:id="999691954">
          <w:marLeft w:val="0"/>
          <w:marRight w:val="0"/>
          <w:marTop w:val="0"/>
          <w:marBottom w:val="0"/>
          <w:divBdr>
            <w:top w:val="none" w:sz="0" w:space="0" w:color="auto"/>
            <w:left w:val="none" w:sz="0" w:space="0" w:color="auto"/>
            <w:bottom w:val="none" w:sz="0" w:space="0" w:color="auto"/>
            <w:right w:val="none" w:sz="0" w:space="0" w:color="auto"/>
          </w:divBdr>
        </w:div>
        <w:div w:id="967397802">
          <w:marLeft w:val="0"/>
          <w:marRight w:val="0"/>
          <w:marTop w:val="0"/>
          <w:marBottom w:val="0"/>
          <w:divBdr>
            <w:top w:val="none" w:sz="0" w:space="0" w:color="auto"/>
            <w:left w:val="none" w:sz="0" w:space="0" w:color="auto"/>
            <w:bottom w:val="none" w:sz="0" w:space="0" w:color="auto"/>
            <w:right w:val="none" w:sz="0" w:space="0" w:color="auto"/>
          </w:divBdr>
        </w:div>
        <w:div w:id="242686983">
          <w:marLeft w:val="0"/>
          <w:marRight w:val="0"/>
          <w:marTop w:val="0"/>
          <w:marBottom w:val="0"/>
          <w:divBdr>
            <w:top w:val="none" w:sz="0" w:space="0" w:color="auto"/>
            <w:left w:val="none" w:sz="0" w:space="0" w:color="auto"/>
            <w:bottom w:val="none" w:sz="0" w:space="0" w:color="auto"/>
            <w:right w:val="none" w:sz="0" w:space="0" w:color="auto"/>
          </w:divBdr>
        </w:div>
        <w:div w:id="1102993754">
          <w:marLeft w:val="0"/>
          <w:marRight w:val="0"/>
          <w:marTop w:val="0"/>
          <w:marBottom w:val="0"/>
          <w:divBdr>
            <w:top w:val="none" w:sz="0" w:space="0" w:color="auto"/>
            <w:left w:val="none" w:sz="0" w:space="0" w:color="auto"/>
            <w:bottom w:val="none" w:sz="0" w:space="0" w:color="auto"/>
            <w:right w:val="none" w:sz="0" w:space="0" w:color="auto"/>
          </w:divBdr>
        </w:div>
        <w:div w:id="2129658054">
          <w:marLeft w:val="0"/>
          <w:marRight w:val="0"/>
          <w:marTop w:val="0"/>
          <w:marBottom w:val="0"/>
          <w:divBdr>
            <w:top w:val="none" w:sz="0" w:space="0" w:color="auto"/>
            <w:left w:val="none" w:sz="0" w:space="0" w:color="auto"/>
            <w:bottom w:val="none" w:sz="0" w:space="0" w:color="auto"/>
            <w:right w:val="none" w:sz="0" w:space="0" w:color="auto"/>
          </w:divBdr>
        </w:div>
        <w:div w:id="839464790">
          <w:marLeft w:val="0"/>
          <w:marRight w:val="0"/>
          <w:marTop w:val="0"/>
          <w:marBottom w:val="0"/>
          <w:divBdr>
            <w:top w:val="none" w:sz="0" w:space="0" w:color="auto"/>
            <w:left w:val="none" w:sz="0" w:space="0" w:color="auto"/>
            <w:bottom w:val="none" w:sz="0" w:space="0" w:color="auto"/>
            <w:right w:val="none" w:sz="0" w:space="0" w:color="auto"/>
          </w:divBdr>
        </w:div>
        <w:div w:id="1728796024">
          <w:marLeft w:val="0"/>
          <w:marRight w:val="0"/>
          <w:marTop w:val="0"/>
          <w:marBottom w:val="0"/>
          <w:divBdr>
            <w:top w:val="none" w:sz="0" w:space="0" w:color="auto"/>
            <w:left w:val="none" w:sz="0" w:space="0" w:color="auto"/>
            <w:bottom w:val="none" w:sz="0" w:space="0" w:color="auto"/>
            <w:right w:val="none" w:sz="0" w:space="0" w:color="auto"/>
          </w:divBdr>
        </w:div>
        <w:div w:id="1950623442">
          <w:marLeft w:val="0"/>
          <w:marRight w:val="0"/>
          <w:marTop w:val="0"/>
          <w:marBottom w:val="0"/>
          <w:divBdr>
            <w:top w:val="none" w:sz="0" w:space="0" w:color="auto"/>
            <w:left w:val="none" w:sz="0" w:space="0" w:color="auto"/>
            <w:bottom w:val="none" w:sz="0" w:space="0" w:color="auto"/>
            <w:right w:val="none" w:sz="0" w:space="0" w:color="auto"/>
          </w:divBdr>
        </w:div>
        <w:div w:id="1228495216">
          <w:marLeft w:val="0"/>
          <w:marRight w:val="0"/>
          <w:marTop w:val="0"/>
          <w:marBottom w:val="0"/>
          <w:divBdr>
            <w:top w:val="none" w:sz="0" w:space="0" w:color="auto"/>
            <w:left w:val="none" w:sz="0" w:space="0" w:color="auto"/>
            <w:bottom w:val="none" w:sz="0" w:space="0" w:color="auto"/>
            <w:right w:val="none" w:sz="0" w:space="0" w:color="auto"/>
          </w:divBdr>
        </w:div>
        <w:div w:id="828210007">
          <w:marLeft w:val="0"/>
          <w:marRight w:val="0"/>
          <w:marTop w:val="0"/>
          <w:marBottom w:val="0"/>
          <w:divBdr>
            <w:top w:val="none" w:sz="0" w:space="0" w:color="auto"/>
            <w:left w:val="none" w:sz="0" w:space="0" w:color="auto"/>
            <w:bottom w:val="none" w:sz="0" w:space="0" w:color="auto"/>
            <w:right w:val="none" w:sz="0" w:space="0" w:color="auto"/>
          </w:divBdr>
        </w:div>
        <w:div w:id="1689603601">
          <w:marLeft w:val="0"/>
          <w:marRight w:val="0"/>
          <w:marTop w:val="0"/>
          <w:marBottom w:val="0"/>
          <w:divBdr>
            <w:top w:val="none" w:sz="0" w:space="0" w:color="auto"/>
            <w:left w:val="none" w:sz="0" w:space="0" w:color="auto"/>
            <w:bottom w:val="none" w:sz="0" w:space="0" w:color="auto"/>
            <w:right w:val="none" w:sz="0" w:space="0" w:color="auto"/>
          </w:divBdr>
        </w:div>
        <w:div w:id="144859425">
          <w:marLeft w:val="0"/>
          <w:marRight w:val="0"/>
          <w:marTop w:val="0"/>
          <w:marBottom w:val="0"/>
          <w:divBdr>
            <w:top w:val="none" w:sz="0" w:space="0" w:color="auto"/>
            <w:left w:val="none" w:sz="0" w:space="0" w:color="auto"/>
            <w:bottom w:val="none" w:sz="0" w:space="0" w:color="auto"/>
            <w:right w:val="none" w:sz="0" w:space="0" w:color="auto"/>
          </w:divBdr>
        </w:div>
        <w:div w:id="1426535117">
          <w:marLeft w:val="0"/>
          <w:marRight w:val="0"/>
          <w:marTop w:val="0"/>
          <w:marBottom w:val="0"/>
          <w:divBdr>
            <w:top w:val="none" w:sz="0" w:space="0" w:color="auto"/>
            <w:left w:val="none" w:sz="0" w:space="0" w:color="auto"/>
            <w:bottom w:val="none" w:sz="0" w:space="0" w:color="auto"/>
            <w:right w:val="none" w:sz="0" w:space="0" w:color="auto"/>
          </w:divBdr>
        </w:div>
        <w:div w:id="2018455266">
          <w:marLeft w:val="0"/>
          <w:marRight w:val="0"/>
          <w:marTop w:val="0"/>
          <w:marBottom w:val="0"/>
          <w:divBdr>
            <w:top w:val="none" w:sz="0" w:space="0" w:color="auto"/>
            <w:left w:val="none" w:sz="0" w:space="0" w:color="auto"/>
            <w:bottom w:val="none" w:sz="0" w:space="0" w:color="auto"/>
            <w:right w:val="none" w:sz="0" w:space="0" w:color="auto"/>
          </w:divBdr>
        </w:div>
        <w:div w:id="965430818">
          <w:marLeft w:val="0"/>
          <w:marRight w:val="0"/>
          <w:marTop w:val="0"/>
          <w:marBottom w:val="0"/>
          <w:divBdr>
            <w:top w:val="none" w:sz="0" w:space="0" w:color="auto"/>
            <w:left w:val="none" w:sz="0" w:space="0" w:color="auto"/>
            <w:bottom w:val="none" w:sz="0" w:space="0" w:color="auto"/>
            <w:right w:val="none" w:sz="0" w:space="0" w:color="auto"/>
          </w:divBdr>
        </w:div>
        <w:div w:id="379325156">
          <w:marLeft w:val="0"/>
          <w:marRight w:val="0"/>
          <w:marTop w:val="0"/>
          <w:marBottom w:val="0"/>
          <w:divBdr>
            <w:top w:val="none" w:sz="0" w:space="0" w:color="auto"/>
            <w:left w:val="none" w:sz="0" w:space="0" w:color="auto"/>
            <w:bottom w:val="none" w:sz="0" w:space="0" w:color="auto"/>
            <w:right w:val="none" w:sz="0" w:space="0" w:color="auto"/>
          </w:divBdr>
        </w:div>
        <w:div w:id="1582062364">
          <w:marLeft w:val="0"/>
          <w:marRight w:val="0"/>
          <w:marTop w:val="0"/>
          <w:marBottom w:val="0"/>
          <w:divBdr>
            <w:top w:val="none" w:sz="0" w:space="0" w:color="auto"/>
            <w:left w:val="none" w:sz="0" w:space="0" w:color="auto"/>
            <w:bottom w:val="none" w:sz="0" w:space="0" w:color="auto"/>
            <w:right w:val="none" w:sz="0" w:space="0" w:color="auto"/>
          </w:divBdr>
        </w:div>
        <w:div w:id="1727144194">
          <w:marLeft w:val="0"/>
          <w:marRight w:val="0"/>
          <w:marTop w:val="0"/>
          <w:marBottom w:val="0"/>
          <w:divBdr>
            <w:top w:val="none" w:sz="0" w:space="0" w:color="auto"/>
            <w:left w:val="none" w:sz="0" w:space="0" w:color="auto"/>
            <w:bottom w:val="none" w:sz="0" w:space="0" w:color="auto"/>
            <w:right w:val="none" w:sz="0" w:space="0" w:color="auto"/>
          </w:divBdr>
        </w:div>
        <w:div w:id="1313826545">
          <w:marLeft w:val="0"/>
          <w:marRight w:val="0"/>
          <w:marTop w:val="0"/>
          <w:marBottom w:val="0"/>
          <w:divBdr>
            <w:top w:val="none" w:sz="0" w:space="0" w:color="auto"/>
            <w:left w:val="none" w:sz="0" w:space="0" w:color="auto"/>
            <w:bottom w:val="none" w:sz="0" w:space="0" w:color="auto"/>
            <w:right w:val="none" w:sz="0" w:space="0" w:color="auto"/>
          </w:divBdr>
        </w:div>
        <w:div w:id="1110202313">
          <w:marLeft w:val="0"/>
          <w:marRight w:val="0"/>
          <w:marTop w:val="0"/>
          <w:marBottom w:val="0"/>
          <w:divBdr>
            <w:top w:val="none" w:sz="0" w:space="0" w:color="auto"/>
            <w:left w:val="none" w:sz="0" w:space="0" w:color="auto"/>
            <w:bottom w:val="none" w:sz="0" w:space="0" w:color="auto"/>
            <w:right w:val="none" w:sz="0" w:space="0" w:color="auto"/>
          </w:divBdr>
        </w:div>
        <w:div w:id="1728457482">
          <w:marLeft w:val="0"/>
          <w:marRight w:val="0"/>
          <w:marTop w:val="0"/>
          <w:marBottom w:val="0"/>
          <w:divBdr>
            <w:top w:val="none" w:sz="0" w:space="0" w:color="auto"/>
            <w:left w:val="none" w:sz="0" w:space="0" w:color="auto"/>
            <w:bottom w:val="none" w:sz="0" w:space="0" w:color="auto"/>
            <w:right w:val="none" w:sz="0" w:space="0" w:color="auto"/>
          </w:divBdr>
        </w:div>
        <w:div w:id="557588917">
          <w:marLeft w:val="0"/>
          <w:marRight w:val="0"/>
          <w:marTop w:val="0"/>
          <w:marBottom w:val="0"/>
          <w:divBdr>
            <w:top w:val="none" w:sz="0" w:space="0" w:color="auto"/>
            <w:left w:val="none" w:sz="0" w:space="0" w:color="auto"/>
            <w:bottom w:val="none" w:sz="0" w:space="0" w:color="auto"/>
            <w:right w:val="none" w:sz="0" w:space="0" w:color="auto"/>
          </w:divBdr>
        </w:div>
        <w:div w:id="990254461">
          <w:marLeft w:val="0"/>
          <w:marRight w:val="0"/>
          <w:marTop w:val="0"/>
          <w:marBottom w:val="0"/>
          <w:divBdr>
            <w:top w:val="none" w:sz="0" w:space="0" w:color="auto"/>
            <w:left w:val="none" w:sz="0" w:space="0" w:color="auto"/>
            <w:bottom w:val="none" w:sz="0" w:space="0" w:color="auto"/>
            <w:right w:val="none" w:sz="0" w:space="0" w:color="auto"/>
          </w:divBdr>
        </w:div>
        <w:div w:id="1660844467">
          <w:marLeft w:val="0"/>
          <w:marRight w:val="0"/>
          <w:marTop w:val="0"/>
          <w:marBottom w:val="0"/>
          <w:divBdr>
            <w:top w:val="none" w:sz="0" w:space="0" w:color="auto"/>
            <w:left w:val="none" w:sz="0" w:space="0" w:color="auto"/>
            <w:bottom w:val="none" w:sz="0" w:space="0" w:color="auto"/>
            <w:right w:val="none" w:sz="0" w:space="0" w:color="auto"/>
          </w:divBdr>
        </w:div>
        <w:div w:id="1644121509">
          <w:marLeft w:val="0"/>
          <w:marRight w:val="0"/>
          <w:marTop w:val="0"/>
          <w:marBottom w:val="0"/>
          <w:divBdr>
            <w:top w:val="none" w:sz="0" w:space="0" w:color="auto"/>
            <w:left w:val="none" w:sz="0" w:space="0" w:color="auto"/>
            <w:bottom w:val="none" w:sz="0" w:space="0" w:color="auto"/>
            <w:right w:val="none" w:sz="0" w:space="0" w:color="auto"/>
          </w:divBdr>
        </w:div>
      </w:divsChild>
    </w:div>
    <w:div w:id="1448967602">
      <w:bodyDiv w:val="1"/>
      <w:marLeft w:val="0"/>
      <w:marRight w:val="0"/>
      <w:marTop w:val="0"/>
      <w:marBottom w:val="0"/>
      <w:divBdr>
        <w:top w:val="none" w:sz="0" w:space="0" w:color="auto"/>
        <w:left w:val="none" w:sz="0" w:space="0" w:color="auto"/>
        <w:bottom w:val="none" w:sz="0" w:space="0" w:color="auto"/>
        <w:right w:val="none" w:sz="0" w:space="0" w:color="auto"/>
      </w:divBdr>
      <w:divsChild>
        <w:div w:id="484398692">
          <w:marLeft w:val="0"/>
          <w:marRight w:val="0"/>
          <w:marTop w:val="0"/>
          <w:marBottom w:val="0"/>
          <w:divBdr>
            <w:top w:val="none" w:sz="0" w:space="0" w:color="auto"/>
            <w:left w:val="none" w:sz="0" w:space="0" w:color="auto"/>
            <w:bottom w:val="none" w:sz="0" w:space="0" w:color="auto"/>
            <w:right w:val="none" w:sz="0" w:space="0" w:color="auto"/>
          </w:divBdr>
          <w:divsChild>
            <w:div w:id="19979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5648">
      <w:bodyDiv w:val="1"/>
      <w:marLeft w:val="0"/>
      <w:marRight w:val="0"/>
      <w:marTop w:val="0"/>
      <w:marBottom w:val="0"/>
      <w:divBdr>
        <w:top w:val="none" w:sz="0" w:space="0" w:color="auto"/>
        <w:left w:val="none" w:sz="0" w:space="0" w:color="auto"/>
        <w:bottom w:val="none" w:sz="0" w:space="0" w:color="auto"/>
        <w:right w:val="none" w:sz="0" w:space="0" w:color="auto"/>
      </w:divBdr>
      <w:divsChild>
        <w:div w:id="2140104354">
          <w:marLeft w:val="0"/>
          <w:marRight w:val="0"/>
          <w:marTop w:val="0"/>
          <w:marBottom w:val="0"/>
          <w:divBdr>
            <w:top w:val="none" w:sz="0" w:space="0" w:color="auto"/>
            <w:left w:val="none" w:sz="0" w:space="0" w:color="auto"/>
            <w:bottom w:val="none" w:sz="0" w:space="0" w:color="auto"/>
            <w:right w:val="none" w:sz="0" w:space="0" w:color="auto"/>
          </w:divBdr>
        </w:div>
        <w:div w:id="69274406">
          <w:marLeft w:val="0"/>
          <w:marRight w:val="0"/>
          <w:marTop w:val="0"/>
          <w:marBottom w:val="0"/>
          <w:divBdr>
            <w:top w:val="none" w:sz="0" w:space="0" w:color="auto"/>
            <w:left w:val="none" w:sz="0" w:space="0" w:color="auto"/>
            <w:bottom w:val="none" w:sz="0" w:space="0" w:color="auto"/>
            <w:right w:val="none" w:sz="0" w:space="0" w:color="auto"/>
          </w:divBdr>
        </w:div>
        <w:div w:id="760567481">
          <w:marLeft w:val="0"/>
          <w:marRight w:val="0"/>
          <w:marTop w:val="0"/>
          <w:marBottom w:val="0"/>
          <w:divBdr>
            <w:top w:val="none" w:sz="0" w:space="0" w:color="auto"/>
            <w:left w:val="none" w:sz="0" w:space="0" w:color="auto"/>
            <w:bottom w:val="none" w:sz="0" w:space="0" w:color="auto"/>
            <w:right w:val="none" w:sz="0" w:space="0" w:color="auto"/>
          </w:divBdr>
        </w:div>
        <w:div w:id="203295102">
          <w:marLeft w:val="0"/>
          <w:marRight w:val="0"/>
          <w:marTop w:val="0"/>
          <w:marBottom w:val="0"/>
          <w:divBdr>
            <w:top w:val="none" w:sz="0" w:space="0" w:color="auto"/>
            <w:left w:val="none" w:sz="0" w:space="0" w:color="auto"/>
            <w:bottom w:val="none" w:sz="0" w:space="0" w:color="auto"/>
            <w:right w:val="none" w:sz="0" w:space="0" w:color="auto"/>
          </w:divBdr>
        </w:div>
        <w:div w:id="942305009">
          <w:marLeft w:val="0"/>
          <w:marRight w:val="0"/>
          <w:marTop w:val="0"/>
          <w:marBottom w:val="0"/>
          <w:divBdr>
            <w:top w:val="none" w:sz="0" w:space="0" w:color="auto"/>
            <w:left w:val="none" w:sz="0" w:space="0" w:color="auto"/>
            <w:bottom w:val="none" w:sz="0" w:space="0" w:color="auto"/>
            <w:right w:val="none" w:sz="0" w:space="0" w:color="auto"/>
          </w:divBdr>
        </w:div>
        <w:div w:id="982151329">
          <w:marLeft w:val="0"/>
          <w:marRight w:val="0"/>
          <w:marTop w:val="0"/>
          <w:marBottom w:val="0"/>
          <w:divBdr>
            <w:top w:val="none" w:sz="0" w:space="0" w:color="auto"/>
            <w:left w:val="none" w:sz="0" w:space="0" w:color="auto"/>
            <w:bottom w:val="none" w:sz="0" w:space="0" w:color="auto"/>
            <w:right w:val="none" w:sz="0" w:space="0" w:color="auto"/>
          </w:divBdr>
        </w:div>
        <w:div w:id="1969312651">
          <w:marLeft w:val="0"/>
          <w:marRight w:val="0"/>
          <w:marTop w:val="0"/>
          <w:marBottom w:val="0"/>
          <w:divBdr>
            <w:top w:val="none" w:sz="0" w:space="0" w:color="auto"/>
            <w:left w:val="none" w:sz="0" w:space="0" w:color="auto"/>
            <w:bottom w:val="none" w:sz="0" w:space="0" w:color="auto"/>
            <w:right w:val="none" w:sz="0" w:space="0" w:color="auto"/>
          </w:divBdr>
        </w:div>
        <w:div w:id="458493807">
          <w:marLeft w:val="0"/>
          <w:marRight w:val="0"/>
          <w:marTop w:val="0"/>
          <w:marBottom w:val="0"/>
          <w:divBdr>
            <w:top w:val="none" w:sz="0" w:space="0" w:color="auto"/>
            <w:left w:val="none" w:sz="0" w:space="0" w:color="auto"/>
            <w:bottom w:val="none" w:sz="0" w:space="0" w:color="auto"/>
            <w:right w:val="none" w:sz="0" w:space="0" w:color="auto"/>
          </w:divBdr>
        </w:div>
        <w:div w:id="377701566">
          <w:marLeft w:val="0"/>
          <w:marRight w:val="0"/>
          <w:marTop w:val="0"/>
          <w:marBottom w:val="0"/>
          <w:divBdr>
            <w:top w:val="none" w:sz="0" w:space="0" w:color="auto"/>
            <w:left w:val="none" w:sz="0" w:space="0" w:color="auto"/>
            <w:bottom w:val="none" w:sz="0" w:space="0" w:color="auto"/>
            <w:right w:val="none" w:sz="0" w:space="0" w:color="auto"/>
          </w:divBdr>
        </w:div>
        <w:div w:id="1031150302">
          <w:marLeft w:val="0"/>
          <w:marRight w:val="0"/>
          <w:marTop w:val="0"/>
          <w:marBottom w:val="0"/>
          <w:divBdr>
            <w:top w:val="none" w:sz="0" w:space="0" w:color="auto"/>
            <w:left w:val="none" w:sz="0" w:space="0" w:color="auto"/>
            <w:bottom w:val="none" w:sz="0" w:space="0" w:color="auto"/>
            <w:right w:val="none" w:sz="0" w:space="0" w:color="auto"/>
          </w:divBdr>
        </w:div>
        <w:div w:id="1270743831">
          <w:marLeft w:val="0"/>
          <w:marRight w:val="0"/>
          <w:marTop w:val="0"/>
          <w:marBottom w:val="0"/>
          <w:divBdr>
            <w:top w:val="none" w:sz="0" w:space="0" w:color="auto"/>
            <w:left w:val="none" w:sz="0" w:space="0" w:color="auto"/>
            <w:bottom w:val="none" w:sz="0" w:space="0" w:color="auto"/>
            <w:right w:val="none" w:sz="0" w:space="0" w:color="auto"/>
          </w:divBdr>
        </w:div>
      </w:divsChild>
    </w:div>
    <w:div w:id="1486238457">
      <w:bodyDiv w:val="1"/>
      <w:marLeft w:val="0"/>
      <w:marRight w:val="0"/>
      <w:marTop w:val="0"/>
      <w:marBottom w:val="0"/>
      <w:divBdr>
        <w:top w:val="none" w:sz="0" w:space="0" w:color="auto"/>
        <w:left w:val="none" w:sz="0" w:space="0" w:color="auto"/>
        <w:bottom w:val="none" w:sz="0" w:space="0" w:color="auto"/>
        <w:right w:val="none" w:sz="0" w:space="0" w:color="auto"/>
      </w:divBdr>
      <w:divsChild>
        <w:div w:id="1371488676">
          <w:marLeft w:val="0"/>
          <w:marRight w:val="0"/>
          <w:marTop w:val="0"/>
          <w:marBottom w:val="0"/>
          <w:divBdr>
            <w:top w:val="none" w:sz="0" w:space="0" w:color="auto"/>
            <w:left w:val="none" w:sz="0" w:space="0" w:color="auto"/>
            <w:bottom w:val="none" w:sz="0" w:space="0" w:color="auto"/>
            <w:right w:val="none" w:sz="0" w:space="0" w:color="auto"/>
          </w:divBdr>
          <w:divsChild>
            <w:div w:id="11723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6A77A6BE954956B5FEEDB0D19B4A3D"/>
        <w:category>
          <w:name w:val="常规"/>
          <w:gallery w:val="placeholder"/>
        </w:category>
        <w:types>
          <w:type w:val="bbPlcHdr"/>
        </w:types>
        <w:behaviors>
          <w:behavior w:val="content"/>
        </w:behaviors>
        <w:guid w:val="{02495975-9CCF-4EC7-88FA-F115DF1A523D}"/>
      </w:docPartPr>
      <w:docPartBody>
        <w:p w:rsidR="00000000" w:rsidRDefault="00C4263E" w:rsidP="00C4263E">
          <w:pPr>
            <w:pStyle w:val="4A6A77A6BE954956B5FEEDB0D19B4A3D"/>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3E"/>
    <w:rsid w:val="002647A9"/>
    <w:rsid w:val="005F21FC"/>
    <w:rsid w:val="00C42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A6A77A6BE954956B5FEEDB0D19B4A3D">
    <w:name w:val="4A6A77A6BE954956B5FEEDB0D19B4A3D"/>
    <w:rsid w:val="00C4263E"/>
    <w:pPr>
      <w:widowControl w:val="0"/>
    </w:pPr>
  </w:style>
  <w:style w:type="character" w:styleId="a3">
    <w:name w:val="Placeholder Text"/>
    <w:basedOn w:val="a0"/>
    <w:uiPriority w:val="99"/>
    <w:semiHidden/>
    <w:rsid w:val="00C426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子天 王</cp:lastModifiedBy>
  <cp:revision>2</cp:revision>
  <dcterms:created xsi:type="dcterms:W3CDTF">2026-03-09T08:09:00Z</dcterms:created>
  <dcterms:modified xsi:type="dcterms:W3CDTF">2026-03-09T08:09:00Z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2026-03-07T16:33:08Z</vt:filetime>
  </property>
</Properties>
</file>