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1B8B" w14:textId="77777777" w:rsidR="00060E8C" w:rsidRDefault="00060E8C">
      <w:pPr>
        <w:pStyle w:val="Title1"/>
      </w:pPr>
      <w:r>
        <w:t>CSCI 463-1</w:t>
      </w:r>
      <w:r>
        <w:fldChar w:fldCharType="begin"/>
      </w:r>
      <w:r>
        <w:instrText xml:space="preserve"> Set h2 “” \* MERGEFORMAT </w:instrText>
      </w:r>
      <w:r>
        <w:fldChar w:fldCharType="separate"/>
      </w:r>
      <w:r>
        <w:rPr>
          <w:noProof/>
        </w:rPr>
        <w:t xml:space="preserve"> </w:t>
      </w:r>
      <w:r>
        <w:fldChar w:fldCharType="end"/>
      </w:r>
      <w:r>
        <w:fldChar w:fldCharType="begin"/>
      </w:r>
      <w:r>
        <w:instrText xml:space="preserve"> Set tp “” \* MERGEFORMAT </w:instrText>
      </w:r>
      <w:r>
        <w:fldChar w:fldCharType="separate"/>
      </w:r>
      <w:bookmarkStart w:id="0" w:name="h1"/>
      <w:r>
        <w:rPr>
          <w:noProof/>
        </w:rPr>
        <w:t xml:space="preserve"> </w:t>
      </w:r>
      <w:bookmarkEnd w:id="0"/>
      <w:r>
        <w:fldChar w:fldCharType="end"/>
      </w:r>
    </w:p>
    <w:p w14:paraId="30725E8B" w14:textId="77777777" w:rsidR="00060E8C" w:rsidRDefault="00060E8C">
      <w:pPr>
        <w:pStyle w:val="Title1"/>
      </w:pPr>
      <w:r>
        <w:t>Computer Systems Organization</w:t>
      </w:r>
    </w:p>
    <w:p w14:paraId="2EA1CA12" w14:textId="77777777" w:rsidR="00060E8C" w:rsidRDefault="008731E0">
      <w:pPr>
        <w:pStyle w:val="Title1"/>
      </w:pPr>
      <w:r>
        <w:t>Spring 2023</w:t>
      </w:r>
    </w:p>
    <w:p w14:paraId="0FD1EAA3" w14:textId="77777777" w:rsidR="00060E8C" w:rsidRDefault="00060E8C">
      <w:pPr>
        <w:pStyle w:val="Title3"/>
      </w:pPr>
    </w:p>
    <w:p w14:paraId="03231761" w14:textId="77777777" w:rsidR="00060E8C" w:rsidRDefault="00016DB0">
      <w:pPr>
        <w:pStyle w:val="BodyPara"/>
      </w:pPr>
      <w:r>
        <w:tab/>
      </w:r>
      <w:r>
        <w:tab/>
      </w:r>
      <w:r>
        <w:tab/>
      </w:r>
      <w:r>
        <w:tab/>
      </w:r>
      <w:r>
        <w:tab/>
        <w:t xml:space="preserve">       Homework #4</w:t>
      </w:r>
    </w:p>
    <w:p w14:paraId="7444A57F" w14:textId="77777777" w:rsidR="00060E8C" w:rsidRDefault="00060E8C">
      <w:pPr>
        <w:pStyle w:val="Space6pt"/>
      </w:pPr>
    </w:p>
    <w:p w14:paraId="088E015D" w14:textId="77777777" w:rsidR="00060E8C" w:rsidRDefault="00060E8C">
      <w:pPr>
        <w:pStyle w:val="BodySingle"/>
        <w:rPr>
          <w:rStyle w:val="emphasized"/>
        </w:rPr>
      </w:pPr>
      <w:r>
        <w:rPr>
          <w:rStyle w:val="emphasized"/>
        </w:rPr>
        <w:t>Formatting guide for binary numbers:</w:t>
      </w:r>
    </w:p>
    <w:p w14:paraId="4AD6F984" w14:textId="77777777" w:rsidR="00060E8C" w:rsidRDefault="00060E8C">
      <w:pPr>
        <w:pStyle w:val="BodyPara"/>
      </w:pPr>
      <w:r>
        <w:t>a) Write binary numbers with a blank separating every group of 4 digits starting from the right (just as commas are inserted in decimal numbers from the right). To keep Excel from omitting initial 0’s, you can put an apostrophe in front of the number.</w:t>
      </w:r>
    </w:p>
    <w:p w14:paraId="342F27A7" w14:textId="77777777" w:rsidR="00060E8C" w:rsidRDefault="00060E8C">
      <w:pPr>
        <w:pStyle w:val="BodyPara"/>
      </w:pPr>
      <w:r>
        <w:t>b) Write binary fractions with a blank separating every group of 4 digits starting from the binary point (i.e., from the left). Make sure you fill out the byte, i.e., an even number of digits in hex or an even number of 4</w:t>
      </w:r>
      <w:r>
        <w:noBreakHyphen/>
        <w:t>digit groups in binary.</w:t>
      </w:r>
    </w:p>
    <w:p w14:paraId="1010FE53" w14:textId="77777777" w:rsidR="00060E8C" w:rsidRDefault="00060E8C">
      <w:pPr>
        <w:pStyle w:val="BodyPara"/>
      </w:pPr>
      <w:r>
        <w:t xml:space="preserve">c) </w:t>
      </w:r>
      <w:r w:rsidR="000A2EEF">
        <w:t>E</w:t>
      </w:r>
      <w:r>
        <w:t>xtra zeroes to the left of a binary number or to the right of a binary fraction do not change the value</w:t>
      </w:r>
      <w:r w:rsidR="000A2EEF">
        <w:t>, just as in decimal or</w:t>
      </w:r>
      <w:r>
        <w:t xml:space="preserve"> hex.</w:t>
      </w:r>
      <w:r w:rsidR="000A2EEF">
        <w:t xml:space="preserve"> However, if a question asks for a specific length, e.g., a 16</w:t>
      </w:r>
      <w:r w:rsidR="000A2EEF">
        <w:noBreakHyphen/>
        <w:t>bit binary number, you must give a 16</w:t>
      </w:r>
      <w:r w:rsidR="000A2EEF">
        <w:noBreakHyphen/>
        <w:t>bit number, i.e., you cannot suppress the initial zeroes.</w:t>
      </w:r>
    </w:p>
    <w:p w14:paraId="76F962A8" w14:textId="77777777" w:rsidR="00060E8C" w:rsidRDefault="00060E8C">
      <w:pPr>
        <w:pStyle w:val="Heading1"/>
      </w:pPr>
      <w:r>
        <w:t>Part I: Two’s complement</w:t>
      </w:r>
    </w:p>
    <w:p w14:paraId="584AC330" w14:textId="77777777" w:rsidR="00060E8C" w:rsidRDefault="00060E8C">
      <w:pPr>
        <w:pStyle w:val="BodySingle"/>
      </w:pPr>
      <w:r>
        <w:t xml:space="preserve">  1a. Convert unsigned binary 0101 1010 0001 1010 to decimal.</w:t>
      </w:r>
    </w:p>
    <w:p w14:paraId="472EE187" w14:textId="77777777" w:rsidR="00060E8C" w:rsidRDefault="00060E8C">
      <w:pPr>
        <w:pStyle w:val="BodySingle"/>
      </w:pPr>
      <w:r>
        <w:t xml:space="preserve">  1b. Convert 16-bit two’s complement 0101 1010 0001 1010 to decimal</w:t>
      </w:r>
    </w:p>
    <w:p w14:paraId="6C8ED0C1" w14:textId="77777777" w:rsidR="00060E8C" w:rsidRDefault="00060E8C">
      <w:pPr>
        <w:pStyle w:val="BodySingle"/>
      </w:pPr>
      <w:r>
        <w:t xml:space="preserve">  1c. Do the results of #1a and #1b have the same decimal value? Why or why not?</w:t>
      </w:r>
    </w:p>
    <w:p w14:paraId="3DEB7EB7" w14:textId="77777777" w:rsidR="00060E8C" w:rsidRDefault="00060E8C">
      <w:pPr>
        <w:pStyle w:val="BodySingle"/>
      </w:pPr>
    </w:p>
    <w:p w14:paraId="0E68FD0A" w14:textId="77777777" w:rsidR="00060E8C" w:rsidRDefault="00060E8C">
      <w:pPr>
        <w:pStyle w:val="BodySingle"/>
      </w:pPr>
      <w:r>
        <w:t xml:space="preserve">  2a. Convert unsigned binary 1101 1010 0001 1010 to decimal.</w:t>
      </w:r>
    </w:p>
    <w:p w14:paraId="6CC011D7" w14:textId="77777777" w:rsidR="00060E8C" w:rsidRDefault="00060E8C">
      <w:pPr>
        <w:pStyle w:val="BodySingle"/>
      </w:pPr>
      <w:r>
        <w:t xml:space="preserve">  2b. Convert 16-bit two’s complement binary 1101 1010 0001 1010 to decimal.</w:t>
      </w:r>
    </w:p>
    <w:p w14:paraId="1F796190" w14:textId="77777777" w:rsidR="00060E8C" w:rsidRDefault="00060E8C">
      <w:pPr>
        <w:pStyle w:val="BodySingle"/>
      </w:pPr>
      <w:r>
        <w:t xml:space="preserve">  2c. Do the results of #2a and #2b have the same decimal value? Why or why not?</w:t>
      </w:r>
    </w:p>
    <w:p w14:paraId="0EA09FEA" w14:textId="77777777" w:rsidR="00060E8C" w:rsidRDefault="00060E8C">
      <w:pPr>
        <w:pStyle w:val="BodySingle"/>
      </w:pPr>
    </w:p>
    <w:p w14:paraId="43239C3D" w14:textId="77777777" w:rsidR="00060E8C" w:rsidRDefault="00060E8C">
      <w:pPr>
        <w:pStyle w:val="BodySingle"/>
      </w:pPr>
      <w:r>
        <w:t xml:space="preserve">  3a. Convert 8-bit two’s complement 1001 0110 to decimal.</w:t>
      </w:r>
    </w:p>
    <w:p w14:paraId="482DADE5" w14:textId="77777777" w:rsidR="00060E8C" w:rsidRDefault="00060E8C">
      <w:pPr>
        <w:pStyle w:val="BodySingle"/>
      </w:pPr>
      <w:r>
        <w:t xml:space="preserve">  3b. Convert 16-bit two’s complement 0000 0000 1001 0110 to decimal.</w:t>
      </w:r>
    </w:p>
    <w:p w14:paraId="1B750CF3" w14:textId="77777777" w:rsidR="00060E8C" w:rsidRDefault="00060E8C">
      <w:pPr>
        <w:pStyle w:val="BodySingle"/>
      </w:pPr>
      <w:r>
        <w:t xml:space="preserve">  3c. Do the results of #3a and #3b have the same decimal value? Why or why not?</w:t>
      </w:r>
    </w:p>
    <w:p w14:paraId="747E892F" w14:textId="77777777" w:rsidR="00060E8C" w:rsidRDefault="00060E8C">
      <w:pPr>
        <w:pStyle w:val="BodySingle"/>
      </w:pPr>
    </w:p>
    <w:p w14:paraId="3561D825" w14:textId="77777777" w:rsidR="00060E8C" w:rsidRDefault="00060E8C">
      <w:pPr>
        <w:pStyle w:val="BodySingle"/>
      </w:pPr>
      <w:r>
        <w:t xml:space="preserve">  4a. Convert decimal 510 to 16-bit unsigned binary.</w:t>
      </w:r>
    </w:p>
    <w:p w14:paraId="05ADD7E4" w14:textId="77777777" w:rsidR="00060E8C" w:rsidRDefault="00060E8C">
      <w:pPr>
        <w:pStyle w:val="BodySingle"/>
      </w:pPr>
      <w:r>
        <w:t xml:space="preserve">  4b. Convert decimal 510 to 16-bit two’s complement binary.</w:t>
      </w:r>
    </w:p>
    <w:p w14:paraId="793FEE23" w14:textId="77777777" w:rsidR="00060E8C" w:rsidRDefault="00060E8C">
      <w:pPr>
        <w:pStyle w:val="BodySingle"/>
      </w:pPr>
      <w:r>
        <w:t xml:space="preserve">  4c. Do the results of #4a and #4b have the same bit string? Why or why not?</w:t>
      </w:r>
    </w:p>
    <w:p w14:paraId="249FAA48" w14:textId="77777777" w:rsidR="00060E8C" w:rsidRDefault="00060E8C">
      <w:pPr>
        <w:pStyle w:val="BodySingle"/>
      </w:pPr>
    </w:p>
    <w:p w14:paraId="1C543F7C" w14:textId="77777777" w:rsidR="00060E8C" w:rsidRDefault="00060E8C">
      <w:pPr>
        <w:pStyle w:val="BodySingle"/>
      </w:pPr>
      <w:r>
        <w:t xml:space="preserve">  5a. Convert decimal -510 to 16-bit two’s complement binary.</w:t>
      </w:r>
    </w:p>
    <w:p w14:paraId="67143BC8" w14:textId="77777777" w:rsidR="00060E8C" w:rsidRDefault="00060E8C">
      <w:pPr>
        <w:pStyle w:val="BodySingle"/>
      </w:pPr>
      <w:r>
        <w:t xml:space="preserve">  5b. Treat the result of the previous problem as an unsigned 16-bit binary number. Convert it to decimal.</w:t>
      </w:r>
    </w:p>
    <w:p w14:paraId="0E46494B" w14:textId="77777777" w:rsidR="00060E8C" w:rsidRDefault="00060E8C">
      <w:pPr>
        <w:pStyle w:val="BodySingle"/>
      </w:pPr>
      <w:r>
        <w:t xml:space="preserve">  5c. Take the answer to 5b and add 510 to it. What do you get? Express the answer as a power of 2.</w:t>
      </w:r>
    </w:p>
    <w:p w14:paraId="3976695C" w14:textId="77777777" w:rsidR="00060E8C" w:rsidRDefault="00060E8C">
      <w:pPr>
        <w:pStyle w:val="BodySingle"/>
      </w:pPr>
      <w:r>
        <w:t xml:space="preserve">  5d. Why do you get that power of 2?</w:t>
      </w:r>
    </w:p>
    <w:p w14:paraId="0EB4C139" w14:textId="77777777" w:rsidR="00060E8C" w:rsidRDefault="00060E8C">
      <w:pPr>
        <w:pStyle w:val="BodySingle"/>
      </w:pPr>
    </w:p>
    <w:p w14:paraId="4765502B" w14:textId="77777777" w:rsidR="00060E8C" w:rsidRDefault="00060E8C">
      <w:pPr>
        <w:pStyle w:val="PageBreak"/>
      </w:pPr>
      <w:r>
        <w:br w:type="page"/>
      </w:r>
    </w:p>
    <w:p w14:paraId="14C15EC3" w14:textId="77777777" w:rsidR="00060E8C" w:rsidRDefault="00060E8C">
      <w:pPr>
        <w:pStyle w:val="Heading1"/>
      </w:pPr>
      <w:r>
        <w:t>Part II: Binary fractions</w:t>
      </w:r>
    </w:p>
    <w:p w14:paraId="595D09D9" w14:textId="77777777" w:rsidR="00060E8C" w:rsidRDefault="00060E8C">
      <w:pPr>
        <w:pStyle w:val="BodySingle"/>
      </w:pPr>
      <w:r>
        <w:t xml:space="preserve">  6a. Convert 0.6875 to binary.</w:t>
      </w:r>
    </w:p>
    <w:p w14:paraId="614FADB6" w14:textId="77777777" w:rsidR="00060E8C" w:rsidRDefault="00060E8C">
      <w:pPr>
        <w:pStyle w:val="BodyPara"/>
      </w:pPr>
      <w:r>
        <w:t xml:space="preserve">  6b. Convert 0.6875 to hex.</w:t>
      </w:r>
    </w:p>
    <w:p w14:paraId="48C7FDD4" w14:textId="77777777" w:rsidR="00060E8C" w:rsidRDefault="00060E8C">
      <w:pPr>
        <w:pStyle w:val="BodySingle"/>
      </w:pPr>
      <w:r>
        <w:t xml:space="preserve">  7a. Convert 0.6 to binary. Truncate after 8 bits.</w:t>
      </w:r>
    </w:p>
    <w:p w14:paraId="3B617845" w14:textId="77777777" w:rsidR="00060E8C" w:rsidRDefault="00060E8C">
      <w:pPr>
        <w:pStyle w:val="BodySingle"/>
      </w:pPr>
      <w:r>
        <w:t xml:space="preserve">  7b. Calculate the error in the previous conversion, i.e., the true value (0.6) minus the decimal equivalent of the truncated value. (Do the calculation and express the result in decimal.)</w:t>
      </w:r>
    </w:p>
    <w:p w14:paraId="254FC922" w14:textId="77777777" w:rsidR="00060E8C" w:rsidRDefault="00060E8C">
      <w:pPr>
        <w:pStyle w:val="BodySingle"/>
      </w:pPr>
    </w:p>
    <w:p w14:paraId="00E3DD92" w14:textId="77777777" w:rsidR="00060E8C" w:rsidRDefault="00060E8C">
      <w:pPr>
        <w:pStyle w:val="BodySingle"/>
      </w:pPr>
      <w:r>
        <w:t xml:space="preserve">  7c. Convert 0.6 to hex. Truncate after two hex digits.</w:t>
      </w:r>
    </w:p>
    <w:p w14:paraId="40B7D0B4" w14:textId="77777777" w:rsidR="00060E8C" w:rsidRDefault="00060E8C">
      <w:pPr>
        <w:pStyle w:val="BodySingle"/>
      </w:pPr>
      <w:r>
        <w:t xml:space="preserve">  7d. Calculate the error in the previous conversion.</w:t>
      </w:r>
    </w:p>
    <w:p w14:paraId="66CE58BD" w14:textId="77777777" w:rsidR="00060E8C" w:rsidRDefault="00060E8C">
      <w:pPr>
        <w:pStyle w:val="BodySingle"/>
      </w:pPr>
      <w:r>
        <w:t xml:space="preserve">  7e. What is the relationship between the answers to 7b and 7d? Why?</w:t>
      </w:r>
    </w:p>
    <w:p w14:paraId="152F3DAE" w14:textId="77777777" w:rsidR="00060E8C" w:rsidRDefault="00060E8C">
      <w:pPr>
        <w:pStyle w:val="BodySingle"/>
      </w:pPr>
    </w:p>
    <w:p w14:paraId="505DE8B8" w14:textId="77777777" w:rsidR="00060E8C" w:rsidRDefault="00060E8C">
      <w:pPr>
        <w:pStyle w:val="BodySingle"/>
      </w:pPr>
      <w:r>
        <w:t xml:space="preserve">  7f. Convert 0.6 to binary, truncating after 4 bits.</w:t>
      </w:r>
    </w:p>
    <w:p w14:paraId="3DB5B0A3" w14:textId="77777777" w:rsidR="00060E8C" w:rsidRDefault="00060E8C">
      <w:pPr>
        <w:pStyle w:val="BodySingle"/>
      </w:pPr>
      <w:r>
        <w:t xml:space="preserve">  7g. Calculate the error in the previous conversion.</w:t>
      </w:r>
    </w:p>
    <w:p w14:paraId="7E46363A" w14:textId="77777777" w:rsidR="00060E8C" w:rsidRDefault="00060E8C">
      <w:pPr>
        <w:pStyle w:val="BodySingle"/>
      </w:pPr>
      <w:r>
        <w:t xml:space="preserve">  7h. Which is greater, the answer to 7a or 7f? Why?</w:t>
      </w:r>
    </w:p>
    <w:p w14:paraId="669B472E" w14:textId="77777777" w:rsidR="00060E8C" w:rsidRDefault="00060E8C">
      <w:pPr>
        <w:pStyle w:val="BodySingle"/>
      </w:pPr>
      <w:r>
        <w:t xml:space="preserve">  7i. Which is greater, the answer to 7b or 7g? Why?</w:t>
      </w:r>
    </w:p>
    <w:p w14:paraId="6E069024" w14:textId="77777777" w:rsidR="00060E8C" w:rsidRDefault="00060E8C">
      <w:pPr>
        <w:pStyle w:val="BodySingle"/>
      </w:pPr>
    </w:p>
    <w:p w14:paraId="0CD4AC84" w14:textId="77777777" w:rsidR="00060E8C" w:rsidRDefault="00060E8C">
      <w:pPr>
        <w:pStyle w:val="BodySingle"/>
      </w:pPr>
      <w:r>
        <w:t xml:space="preserve">  8a. Convert binary 0.0101 1011 to decimal.</w:t>
      </w:r>
    </w:p>
    <w:p w14:paraId="55EB0C1C" w14:textId="77777777" w:rsidR="00060E8C" w:rsidRDefault="00060E8C">
      <w:pPr>
        <w:pStyle w:val="BodySingle"/>
      </w:pPr>
      <w:r>
        <w:t xml:space="preserve">  8b. Convert binary 0.0101 1011 to hex.</w:t>
      </w:r>
    </w:p>
    <w:p w14:paraId="353C64F1" w14:textId="77777777" w:rsidR="00060E8C" w:rsidRDefault="00060E8C">
      <w:pPr>
        <w:pStyle w:val="BodySingle"/>
      </w:pPr>
    </w:p>
    <w:p w14:paraId="68F93210" w14:textId="77777777" w:rsidR="00060E8C" w:rsidRDefault="00060E8C">
      <w:pPr>
        <w:pStyle w:val="BodySingle"/>
      </w:pPr>
      <w:r>
        <w:t xml:space="preserve">  8c. Convert binary 101.0101 1011 to decimal.</w:t>
      </w:r>
    </w:p>
    <w:p w14:paraId="3B0278B6" w14:textId="77777777" w:rsidR="00060E8C" w:rsidRDefault="00060E8C">
      <w:pPr>
        <w:pStyle w:val="BodySingle"/>
      </w:pPr>
      <w:r>
        <w:t xml:space="preserve">  8d. Convert binary 101.0101 1011 to hex.</w:t>
      </w:r>
    </w:p>
    <w:p w14:paraId="68DDC358" w14:textId="77777777" w:rsidR="00060E8C" w:rsidRDefault="00060E8C">
      <w:pPr>
        <w:pStyle w:val="BodySingle"/>
      </w:pPr>
      <w:r>
        <w:t xml:space="preserve">  (Hint: convert the integral part and the fractional part separately, then add the two results.)</w:t>
      </w:r>
    </w:p>
    <w:p w14:paraId="1E9BF005" w14:textId="77777777" w:rsidR="00060E8C" w:rsidRDefault="00060E8C">
      <w:pPr>
        <w:pStyle w:val="BodySingle"/>
      </w:pPr>
    </w:p>
    <w:p w14:paraId="5F53BC9E" w14:textId="77777777" w:rsidR="00060E8C" w:rsidRDefault="00060E8C">
      <w:pPr>
        <w:pStyle w:val="BodySingle"/>
      </w:pPr>
      <w:r>
        <w:t xml:space="preserve">  9a. Convert </w:t>
      </w:r>
      <w:r w:rsidR="008731E0">
        <w:t>0x</w:t>
      </w:r>
      <w:r>
        <w:t>00.</w:t>
      </w:r>
      <w:r w:rsidR="008731E0">
        <w:t>e</w:t>
      </w:r>
      <w:r>
        <w:t>2 to binary.</w:t>
      </w:r>
    </w:p>
    <w:p w14:paraId="2A77DA35" w14:textId="77777777" w:rsidR="00060E8C" w:rsidRDefault="00060E8C">
      <w:pPr>
        <w:pStyle w:val="BodySingle"/>
      </w:pPr>
      <w:r>
        <w:t xml:space="preserve">  9b. Convert </w:t>
      </w:r>
      <w:r w:rsidR="008731E0">
        <w:t>0x</w:t>
      </w:r>
      <w:r>
        <w:t>00.</w:t>
      </w:r>
      <w:r w:rsidR="008731E0">
        <w:t>e</w:t>
      </w:r>
      <w:r>
        <w:t>2 to decimal.</w:t>
      </w:r>
    </w:p>
    <w:p w14:paraId="52FAF0CE" w14:textId="77777777" w:rsidR="00060E8C" w:rsidRDefault="00060E8C">
      <w:pPr>
        <w:pStyle w:val="BodySingle"/>
      </w:pPr>
      <w:r>
        <w:t xml:space="preserve">  9c. Convert </w:t>
      </w:r>
      <w:r w:rsidR="008731E0">
        <w:t>0x</w:t>
      </w:r>
      <w:r>
        <w:t>5</w:t>
      </w:r>
      <w:r w:rsidR="008731E0">
        <w:t>a</w:t>
      </w:r>
      <w:r>
        <w:t>.</w:t>
      </w:r>
      <w:r w:rsidR="008731E0">
        <w:t>e</w:t>
      </w:r>
      <w:r>
        <w:t>2 to binary.</w:t>
      </w:r>
    </w:p>
    <w:p w14:paraId="7FF4E899" w14:textId="77777777" w:rsidR="00060E8C" w:rsidRDefault="00060E8C">
      <w:pPr>
        <w:pStyle w:val="BodySingle"/>
      </w:pPr>
      <w:r>
        <w:t xml:space="preserve">  9d. Convert </w:t>
      </w:r>
      <w:r w:rsidR="008731E0">
        <w:t>0x</w:t>
      </w:r>
      <w:r>
        <w:t>5</w:t>
      </w:r>
      <w:r w:rsidR="008731E0">
        <w:t>a</w:t>
      </w:r>
      <w:r>
        <w:t>.</w:t>
      </w:r>
      <w:r w:rsidR="008731E0">
        <w:t>e</w:t>
      </w:r>
      <w:r>
        <w:t>2 to decimal.</w:t>
      </w:r>
    </w:p>
    <w:p w14:paraId="718C26A5" w14:textId="77777777" w:rsidR="00060E8C" w:rsidRDefault="00060E8C">
      <w:pPr>
        <w:pStyle w:val="BodySingle"/>
      </w:pPr>
    </w:p>
    <w:p w14:paraId="28B38BE4" w14:textId="77777777" w:rsidR="00060E8C" w:rsidRDefault="00060E8C">
      <w:pPr>
        <w:pStyle w:val="Heading1"/>
      </w:pPr>
      <w:r>
        <w:t>Part III: Overflow</w:t>
      </w:r>
    </w:p>
    <w:p w14:paraId="0B0A7EBA" w14:textId="77777777" w:rsidR="00060E8C" w:rsidRDefault="00060E8C">
      <w:pPr>
        <w:pStyle w:val="BodyPara"/>
      </w:pPr>
      <w:r>
        <w:t>10a. Binary addition (unsigned numbers):</w:t>
      </w:r>
    </w:p>
    <w:p w14:paraId="2CAC5154" w14:textId="77777777" w:rsidR="00060E8C" w:rsidRDefault="00060E8C">
      <w:pPr>
        <w:pStyle w:val="BodySingle"/>
        <w:rPr>
          <w:rStyle w:val="underlined"/>
        </w:rPr>
      </w:pPr>
      <w:r>
        <w:tab/>
        <w:t>1 0 1 1 0 0 1 1</w:t>
      </w:r>
      <w:r>
        <w:br/>
        <w:t>+</w:t>
      </w:r>
      <w:r>
        <w:tab/>
      </w:r>
      <w:r>
        <w:rPr>
          <w:rStyle w:val="underlined"/>
        </w:rPr>
        <w:t>0 0 1 1 0 1 1 0</w:t>
      </w:r>
    </w:p>
    <w:p w14:paraId="69B8E059" w14:textId="77777777" w:rsidR="00060E8C" w:rsidRDefault="00060E8C">
      <w:pPr>
        <w:pStyle w:val="BodySingle"/>
      </w:pPr>
    </w:p>
    <w:p w14:paraId="7483B88E" w14:textId="77777777" w:rsidR="00060E8C" w:rsidRDefault="00060E8C">
      <w:pPr>
        <w:pStyle w:val="Space3pt"/>
      </w:pPr>
    </w:p>
    <w:p w14:paraId="7C4C13F2" w14:textId="77777777" w:rsidR="00060E8C" w:rsidRDefault="00060E8C">
      <w:pPr>
        <w:pStyle w:val="BodyPara"/>
      </w:pPr>
      <w:r>
        <w:t>10b. Convert the three numbers in #10a to decimal. Is the calculation correct? If not, why not?</w:t>
      </w:r>
    </w:p>
    <w:p w14:paraId="0DA62E91" w14:textId="77777777" w:rsidR="00060E8C" w:rsidRDefault="00060E8C">
      <w:pPr>
        <w:pStyle w:val="BodyPara"/>
      </w:pPr>
      <w:r>
        <w:t>11a. Binary addition (8-bit two’s complement form):</w:t>
      </w:r>
    </w:p>
    <w:p w14:paraId="3B5529B2" w14:textId="77777777" w:rsidR="00060E8C" w:rsidRDefault="00060E8C">
      <w:pPr>
        <w:pStyle w:val="BodySingle"/>
        <w:rPr>
          <w:rStyle w:val="underlined"/>
        </w:rPr>
      </w:pPr>
      <w:r>
        <w:tab/>
        <w:t>1 0 1 1 0 0 1 1</w:t>
      </w:r>
      <w:r>
        <w:br/>
        <w:t>+</w:t>
      </w:r>
      <w:r>
        <w:tab/>
      </w:r>
      <w:r>
        <w:rPr>
          <w:rStyle w:val="underlined"/>
        </w:rPr>
        <w:t>0 0 1 1 0 1 1 0</w:t>
      </w:r>
    </w:p>
    <w:p w14:paraId="4D2D7445" w14:textId="77777777" w:rsidR="00060E8C" w:rsidRDefault="00060E8C">
      <w:pPr>
        <w:pStyle w:val="BodySingle"/>
      </w:pPr>
    </w:p>
    <w:p w14:paraId="63D25667" w14:textId="77777777" w:rsidR="00060E8C" w:rsidRDefault="00060E8C">
      <w:pPr>
        <w:pStyle w:val="Space3pt"/>
      </w:pPr>
    </w:p>
    <w:p w14:paraId="1749975F" w14:textId="77777777" w:rsidR="00060E8C" w:rsidRDefault="00060E8C">
      <w:pPr>
        <w:pStyle w:val="BodyPara"/>
      </w:pPr>
      <w:r>
        <w:t>11b. Convert the three numbers in #11a to decimal. Is the calculation correct? If not, why not?</w:t>
      </w:r>
    </w:p>
    <w:p w14:paraId="7D40C4D7" w14:textId="77777777" w:rsidR="00060E8C" w:rsidRDefault="00060E8C">
      <w:pPr>
        <w:pStyle w:val="BodyPara"/>
      </w:pPr>
      <w:r>
        <w:t>12. Do the results of #10a and #11a have the same decimal value? Why or why not?</w:t>
      </w:r>
    </w:p>
    <w:p w14:paraId="38CC6830" w14:textId="77777777" w:rsidR="00060E8C" w:rsidRDefault="00060E8C">
      <w:pPr>
        <w:pStyle w:val="BodyPara"/>
      </w:pPr>
      <w:r>
        <w:lastRenderedPageBreak/>
        <w:t>13a. Binary addition (8-bit two’s complement form):</w:t>
      </w:r>
    </w:p>
    <w:p w14:paraId="14C5CB7D" w14:textId="77777777" w:rsidR="00060E8C" w:rsidRDefault="00060E8C">
      <w:pPr>
        <w:pStyle w:val="BodySingle"/>
        <w:rPr>
          <w:rStyle w:val="underlined"/>
        </w:rPr>
      </w:pPr>
      <w:r>
        <w:tab/>
        <w:t>0 1 1 1 0 0 1 1</w:t>
      </w:r>
      <w:r>
        <w:br/>
        <w:t>+</w:t>
      </w:r>
      <w:r>
        <w:tab/>
      </w:r>
      <w:r>
        <w:rPr>
          <w:rStyle w:val="underlined"/>
        </w:rPr>
        <w:t>0 1 1 1 0 1 1 0</w:t>
      </w:r>
    </w:p>
    <w:p w14:paraId="031C29EB" w14:textId="77777777" w:rsidR="00060E8C" w:rsidRDefault="00060E8C">
      <w:pPr>
        <w:pStyle w:val="BodySingle"/>
      </w:pPr>
    </w:p>
    <w:p w14:paraId="6A80D5FD" w14:textId="77777777" w:rsidR="00060E8C" w:rsidRDefault="00060E8C">
      <w:pPr>
        <w:pStyle w:val="Space3pt"/>
      </w:pPr>
    </w:p>
    <w:p w14:paraId="6B9E3EE6" w14:textId="77777777" w:rsidR="00060E8C" w:rsidRDefault="00060E8C">
      <w:pPr>
        <w:pStyle w:val="BodyPara"/>
      </w:pPr>
      <w:r>
        <w:t>13b. Convert the three numbers in #13a to decimal. Is the calculation correct? If not, why not?</w:t>
      </w:r>
    </w:p>
    <w:p w14:paraId="1AD1FBEA" w14:textId="77777777" w:rsidR="00060E8C" w:rsidRDefault="00060E8C">
      <w:pPr>
        <w:pStyle w:val="BodyPara"/>
      </w:pPr>
      <w:r>
        <w:t>14a. Binary addition (unsigned numbers):</w:t>
      </w:r>
    </w:p>
    <w:p w14:paraId="04BA064B" w14:textId="77777777" w:rsidR="00060E8C" w:rsidRDefault="00060E8C">
      <w:pPr>
        <w:pStyle w:val="BodySingle"/>
        <w:rPr>
          <w:rStyle w:val="underlined"/>
        </w:rPr>
      </w:pPr>
      <w:r>
        <w:tab/>
        <w:t>0 1 1 1 0 0 1 1</w:t>
      </w:r>
      <w:r>
        <w:br/>
        <w:t>+</w:t>
      </w:r>
      <w:r>
        <w:tab/>
      </w:r>
      <w:r>
        <w:rPr>
          <w:rStyle w:val="underlined"/>
        </w:rPr>
        <w:t>0 1 1 1 0 1 1 0</w:t>
      </w:r>
    </w:p>
    <w:p w14:paraId="6F902D41" w14:textId="77777777" w:rsidR="00060E8C" w:rsidRDefault="00060E8C">
      <w:pPr>
        <w:pStyle w:val="BodySingle"/>
      </w:pPr>
    </w:p>
    <w:p w14:paraId="092517CB" w14:textId="77777777" w:rsidR="00060E8C" w:rsidRDefault="00060E8C">
      <w:pPr>
        <w:pStyle w:val="PageBreak"/>
      </w:pPr>
    </w:p>
    <w:p w14:paraId="6F0E7FEA" w14:textId="77777777" w:rsidR="00060E8C" w:rsidRDefault="00060E8C">
      <w:pPr>
        <w:pStyle w:val="BodyPara"/>
      </w:pPr>
      <w:r>
        <w:t>14b. Convert the three numbers in #14a to decimal. Is the calculation correct? If not, why not?</w:t>
      </w:r>
    </w:p>
    <w:p w14:paraId="1A4E248E" w14:textId="77777777" w:rsidR="00060E8C" w:rsidRDefault="00060E8C">
      <w:pPr>
        <w:pStyle w:val="BodyPara"/>
      </w:pPr>
      <w:r>
        <w:t>15. Do the results of #13a and #14a have the same decimal value? Why or why not?</w:t>
      </w:r>
    </w:p>
    <w:p w14:paraId="42DD0878" w14:textId="77777777" w:rsidR="00060E8C" w:rsidRDefault="00060E8C">
      <w:pPr>
        <w:pStyle w:val="BodySingle"/>
      </w:pPr>
      <w:r>
        <w:t>16a. What is the negation of 0011 0101 in 8-bit two’s complement form?</w:t>
      </w:r>
    </w:p>
    <w:p w14:paraId="349AB5DE" w14:textId="77777777" w:rsidR="00060E8C" w:rsidRDefault="00060E8C">
      <w:pPr>
        <w:pStyle w:val="BodySingle"/>
      </w:pPr>
      <w:r>
        <w:t>16b. What is the negation of 0011 0101 in 16-bit two’s complement form?</w:t>
      </w:r>
    </w:p>
    <w:p w14:paraId="2E3FCA0F" w14:textId="77777777" w:rsidR="00060E8C" w:rsidRDefault="00060E8C">
      <w:pPr>
        <w:pStyle w:val="BodySingle"/>
      </w:pPr>
      <w:r>
        <w:t xml:space="preserve">16c. Consider the results of #16a and #16b as unsigned binary. Do they have the same decimal </w:t>
      </w:r>
    </w:p>
    <w:p w14:paraId="60377511" w14:textId="77777777" w:rsidR="00060E8C" w:rsidRDefault="00060E8C">
      <w:pPr>
        <w:pStyle w:val="BodySingle"/>
      </w:pPr>
      <w:r>
        <w:t>value? Why or why not?</w:t>
      </w:r>
    </w:p>
    <w:p w14:paraId="4A93024A" w14:textId="77777777" w:rsidR="00060E8C" w:rsidRDefault="00060E8C">
      <w:pPr>
        <w:pStyle w:val="BodySingle"/>
      </w:pPr>
    </w:p>
    <w:p w14:paraId="04CBA70E" w14:textId="77777777" w:rsidR="00060E8C" w:rsidRDefault="00060E8C">
      <w:pPr>
        <w:pStyle w:val="BodyPara"/>
      </w:pPr>
      <w:r>
        <w:t xml:space="preserve">17a. Binary subtraction (Hint: negate the second number </w:t>
      </w:r>
      <w:r w:rsidR="00520813">
        <w:t xml:space="preserve">by taking its </w:t>
      </w:r>
      <w:r w:rsidR="009E3F2A">
        <w:t>8</w:t>
      </w:r>
      <w:r w:rsidR="009E3F2A">
        <w:noBreakHyphen/>
        <w:t xml:space="preserve">bit </w:t>
      </w:r>
      <w:r w:rsidR="00520813">
        <w:t>two’s complement, then add it to the first number</w:t>
      </w:r>
      <w:r>
        <w:t>.):</w:t>
      </w:r>
    </w:p>
    <w:p w14:paraId="13D47338" w14:textId="77777777" w:rsidR="00060E8C" w:rsidRDefault="00060E8C">
      <w:pPr>
        <w:pStyle w:val="BodySingle"/>
        <w:rPr>
          <w:rStyle w:val="underlined"/>
        </w:rPr>
      </w:pPr>
      <w:r>
        <w:tab/>
        <w:t>0 1 1 1 0 1 1 0</w:t>
      </w:r>
      <w:r>
        <w:br/>
        <w:t>-</w:t>
      </w:r>
      <w:r>
        <w:tab/>
      </w:r>
      <w:r>
        <w:rPr>
          <w:rStyle w:val="underlined"/>
        </w:rPr>
        <w:t>0 0 1 1 0 1 0 1</w:t>
      </w:r>
    </w:p>
    <w:p w14:paraId="5854E87C" w14:textId="77777777" w:rsidR="00060E8C" w:rsidRDefault="00060E8C">
      <w:pPr>
        <w:pStyle w:val="BodySingle"/>
      </w:pPr>
    </w:p>
    <w:p w14:paraId="4C67BF47" w14:textId="77777777" w:rsidR="00060E8C" w:rsidRDefault="00060E8C">
      <w:pPr>
        <w:pStyle w:val="Space3pt"/>
      </w:pPr>
    </w:p>
    <w:p w14:paraId="4321E5A7" w14:textId="77777777" w:rsidR="00060E8C" w:rsidRDefault="00060E8C">
      <w:pPr>
        <w:pStyle w:val="BodySingle"/>
      </w:pPr>
      <w:r>
        <w:t>17b. Convert all three numbers in #17a to decimal.</w:t>
      </w:r>
    </w:p>
    <w:p w14:paraId="06740FDD" w14:textId="77777777" w:rsidR="00060E8C" w:rsidRDefault="00060E8C">
      <w:pPr>
        <w:pStyle w:val="BodySingle"/>
      </w:pPr>
      <w:r>
        <w:t>17c. Is the calculation in #17a correct? If not, why not?</w:t>
      </w:r>
    </w:p>
    <w:p w14:paraId="2D913CBF" w14:textId="77777777" w:rsidR="00060E8C" w:rsidRDefault="00060E8C">
      <w:pPr>
        <w:pStyle w:val="BodySingle"/>
      </w:pPr>
    </w:p>
    <w:p w14:paraId="37D42C5A" w14:textId="77777777" w:rsidR="00060E8C" w:rsidRDefault="00060E8C">
      <w:pPr>
        <w:pStyle w:val="Space3pt"/>
      </w:pPr>
    </w:p>
    <w:sectPr w:rsidR="00060E8C">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DEC3" w14:textId="77777777" w:rsidR="0098557C" w:rsidRDefault="0098557C">
      <w:r>
        <w:separator/>
      </w:r>
    </w:p>
  </w:endnote>
  <w:endnote w:type="continuationSeparator" w:id="0">
    <w:p w14:paraId="7E627EB1" w14:textId="77777777" w:rsidR="0098557C" w:rsidRDefault="0098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774A" w14:textId="77777777" w:rsidR="00060E8C" w:rsidRDefault="00060E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CFF3F5B" w14:textId="77777777" w:rsidR="00060E8C" w:rsidRDefault="00060E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D57C" w14:textId="77777777" w:rsidR="00060E8C" w:rsidRDefault="00060E8C">
    <w:pPr>
      <w:pStyle w:val="Footer"/>
    </w:pPr>
    <w:r>
      <w:tab/>
    </w:r>
    <w:r>
      <w:fldChar w:fldCharType="begin"/>
    </w:r>
    <w:r>
      <w:instrText xml:space="preserve"> PAGE </w:instrText>
    </w:r>
    <w:r>
      <w:fldChar w:fldCharType="separate"/>
    </w:r>
    <w:r w:rsidR="000A2EEF">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DA68" w14:textId="77777777" w:rsidR="00060E8C" w:rsidRDefault="00060E8C">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63EAD" w14:textId="77777777" w:rsidR="0098557C" w:rsidRDefault="0098557C">
      <w:r>
        <w:separator/>
      </w:r>
    </w:p>
  </w:footnote>
  <w:footnote w:type="continuationSeparator" w:id="0">
    <w:p w14:paraId="433DE26A" w14:textId="77777777" w:rsidR="0098557C" w:rsidRDefault="00985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643C" w14:textId="77777777" w:rsidR="00060E8C" w:rsidRDefault="00060E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849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oNotTrackMoves/>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howBreaksInFrames/>
    <w:suppressTopSpacing/>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016DB0"/>
    <w:rsid w:val="00016DB0"/>
    <w:rsid w:val="00060E8C"/>
    <w:rsid w:val="000A2EEF"/>
    <w:rsid w:val="0031565B"/>
    <w:rsid w:val="00483738"/>
    <w:rsid w:val="00520813"/>
    <w:rsid w:val="008241A7"/>
    <w:rsid w:val="008731E0"/>
    <w:rsid w:val="0098557C"/>
    <w:rsid w:val="009E3F2A"/>
    <w:rsid w:val="00AA144C"/>
    <w:rsid w:val="00E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D8AF5"/>
  <w15:chartTrackingRefBased/>
  <w15:docId w15:val="{210D4F80-1F10-4D7D-B2E5-BA5961D9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lang w:bidi="he-IL"/>
    </w:rPr>
  </w:style>
  <w:style w:type="paragraph" w:styleId="Heading1">
    <w:name w:val="heading 1"/>
    <w:basedOn w:val="SerifHdgs"/>
    <w:next w:val="BodyPara"/>
    <w:qFormat/>
    <w:pPr>
      <w:keepNext/>
      <w:keepLines/>
      <w:spacing w:before="160" w:after="160"/>
      <w:ind w:left="576" w:hanging="576"/>
      <w:outlineLvl w:val="0"/>
    </w:pPr>
    <w:rPr>
      <w:iCs/>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Hdgs">
    <w:name w:val="@Serif Hdgs"/>
    <w:basedOn w:val="SerifBase"/>
  </w:style>
  <w:style w:type="paragraph" w:customStyle="1" w:styleId="SerifBase">
    <w:name w:val="@Serif Base"/>
    <w:basedOn w:val="Normal"/>
  </w:style>
  <w:style w:type="paragraph" w:customStyle="1" w:styleId="BodyPara">
    <w:name w:val=".Body Para"/>
    <w:basedOn w:val="BodySpace"/>
    <w:pPr>
      <w:spacing w:after="200"/>
    </w:pPr>
  </w:style>
  <w:style w:type="paragraph" w:customStyle="1" w:styleId="BodySpace">
    <w:name w:val=".Body Space"/>
    <w:basedOn w:val="SerifText"/>
    <w:next w:val="BodyPara"/>
  </w:style>
  <w:style w:type="paragraph" w:customStyle="1" w:styleId="SerifText">
    <w:name w:val="@Serif Text"/>
    <w:basedOn w:val="SerifBase"/>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styleId="BodyText">
    <w:name w:val="Body Text"/>
    <w:basedOn w:val="Normal"/>
    <w:semiHidden/>
    <w:pPr>
      <w:spacing w:after="160"/>
    </w:pPr>
  </w:style>
  <w:style w:type="paragraph" w:customStyle="1" w:styleId="BodyTxt">
    <w:name w:val=".Body Txt"/>
    <w:basedOn w:val="BodySingle"/>
  </w:style>
  <w:style w:type="paragraph" w:customStyle="1" w:styleId="BodySingle">
    <w:name w:val=".Body Single"/>
    <w:basedOn w:val="SerifText"/>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Pr>
      <w:rFonts w:ascii="Courier New" w:hAnsi="Courier New"/>
      <w:sz w:val="20"/>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smallcaps">
    <w:name w:val="=small caps"/>
    <w:rPr>
      <w:caps/>
      <w:sz w:val="18"/>
      <w:szCs w:val="18"/>
    </w:rPr>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BodyDspace">
    <w:name w:val=".Body Dspace"/>
    <w:basedOn w:val="SerifText"/>
    <w:pPr>
      <w:spacing w:after="480"/>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Courier New" w:hAnsi="Courier New"/>
      <w:sz w:val="20"/>
      <w:szCs w:val="20"/>
    </w:rPr>
  </w:style>
  <w:style w:type="character" w:customStyle="1" w:styleId="monobase0">
    <w:name w:val="@=mono base"/>
    <w:rPr>
      <w:rFonts w:ascii="Courier New" w:hAnsi="Courier New"/>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00"/>
      <w:ind w:left="648" w:hanging="648"/>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SerifSmall">
    <w:name w:val="@Serif Small"/>
    <w:basedOn w:val="SerifText"/>
    <w:rPr>
      <w:sz w:val="22"/>
      <w:szCs w:val="22"/>
    </w:rPr>
  </w:style>
  <w:style w:type="character" w:customStyle="1" w:styleId="dots">
    <w:name w:val="=dots"/>
    <w:rPr>
      <w:position w:val="4"/>
    </w:rPr>
  </w:style>
  <w:style w:type="paragraph" w:customStyle="1" w:styleId="ListMLStubSm-sp">
    <w:name w:val=".List ML Stub Sm-sp"/>
    <w:basedOn w:val="ListML"/>
    <w:pPr>
      <w:keepNext/>
      <w:keepLines/>
      <w:spacing w:before="120" w:after="0"/>
    </w:pPr>
  </w:style>
  <w:style w:type="character" w:customStyle="1" w:styleId="mathsubscript">
    <w:name w:val="=math subscript"/>
    <w:rPr>
      <w:i/>
      <w:iCs/>
      <w:position w:val="0"/>
      <w:vertAlign w:val="subscript"/>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line="260" w:lineRule="exact"/>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ListLongStub">
    <w:name w:val=".List Long Stub"/>
    <w:basedOn w:val="ListLong"/>
    <w:pPr>
      <w:keepNext/>
      <w:keepLines/>
      <w:spacing w:after="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smallcapstrue">
    <w:name w:val="=small caps true"/>
    <w:rPr>
      <w:smallCaps/>
    </w:rPr>
  </w:style>
  <w:style w:type="character" w:customStyle="1" w:styleId="chapterword">
    <w:name w:val="=chapter word"/>
    <w:basedOn w:val="DefaultParagraphFont"/>
  </w:style>
  <w:style w:type="character" w:customStyle="1" w:styleId="epigraphdash">
    <w:name w:val="=epigraph dash"/>
    <w:rPr>
      <w:position w:val="2"/>
    </w:r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0"/>
      <w:szCs w:val="20"/>
    </w:rPr>
  </w:style>
  <w:style w:type="character" w:customStyle="1" w:styleId="computertext">
    <w:name w:val="=computer text"/>
    <w:basedOn w:val="sansbase0"/>
    <w:rPr>
      <w:rFonts w:ascii="Arial" w:hAnsi="Arial"/>
      <w:sz w:val="22"/>
      <w:szCs w:val="22"/>
    </w:r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ParatoList"/>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styleId="PlainText">
    <w:name w:val="Plain Text"/>
    <w:basedOn w:val="Normal"/>
    <w:semiHidden/>
    <w:pPr>
      <w:suppressAutoHyphens/>
    </w:pPr>
    <w:rPr>
      <w:rFonts w:ascii="Courier New" w:hAnsi="Courier New"/>
      <w:sz w:val="20"/>
      <w:szCs w:val="20"/>
    </w:r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pPr>
    <w:rPr>
      <w:lang w:bidi="ar-SA"/>
    </w:rPr>
  </w:style>
  <w:style w:type="paragraph" w:customStyle="1" w:styleId="PageBreak">
    <w:name w:val=".Page Break"/>
    <w:basedOn w:val="Space3p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3</cp:revision>
  <cp:lastPrinted>2001-09-13T09:43:00Z</cp:lastPrinted>
  <dcterms:created xsi:type="dcterms:W3CDTF">2023-02-23T14:37:00Z</dcterms:created>
  <dcterms:modified xsi:type="dcterms:W3CDTF">2023-03-18T05:03:00Z</dcterms:modified>
</cp:coreProperties>
</file>