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360" w:lineRule="auto"/>
        <w:contextualSpacing w:val="0"/>
        <w:jc w:val="center"/>
      </w:pPr>
      <w:bookmarkStart w:colFirst="0" w:colLast="0" w:name="_pmketimj7j0" w:id="0"/>
      <w:bookmarkEnd w:id="0"/>
      <w:r w:rsidDel="00000000" w:rsidR="00000000" w:rsidRPr="00000000">
        <w:rPr>
          <w:rtl w:val="0"/>
        </w:rPr>
        <w:t xml:space="preserve">Review Team Number : 76</w:t>
      </w:r>
    </w:p>
    <w:tbl>
      <w:tblPr>
        <w:tblStyle w:val="Table1"/>
        <w:bidi w:val="0"/>
        <w:tblW w:w="5730.0" w:type="dxa"/>
        <w:jc w:val="left"/>
        <w:tblInd w:w="15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3540"/>
        <w:tblGridChange w:id="0">
          <w:tblGrid>
            <w:gridCol w:w="2190"/>
            <w:gridCol w:w="35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n7007035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Tom Burke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n9017097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Scott Fletcher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n9284877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Steve Fiedler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n9166629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Travis Dalton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n9177493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Bradley Zaal</w:t>
            </w:r>
          </w:p>
        </w:tc>
      </w:tr>
    </w:tbl>
    <w:p w:rsidR="00000000" w:rsidDel="00000000" w:rsidP="00000000" w:rsidRDefault="00000000" w:rsidRPr="00000000">
      <w:pPr>
        <w:pStyle w:val="Heading1"/>
        <w:spacing w:after="120" w:before="960" w:lineRule="auto"/>
        <w:contextualSpacing w:val="0"/>
        <w:jc w:val="center"/>
      </w:pPr>
      <w:bookmarkStart w:colFirst="0" w:colLast="0" w:name="_5e956bfniiak" w:id="1"/>
      <w:bookmarkEnd w:id="1"/>
      <w:r w:rsidDel="00000000" w:rsidR="00000000" w:rsidRPr="00000000">
        <w:rPr>
          <w:rtl w:val="0"/>
        </w:rPr>
        <w:t xml:space="preserve">Development Team Number : 75</w:t>
      </w:r>
    </w:p>
    <w:p w:rsidR="00000000" w:rsidDel="00000000" w:rsidP="00000000" w:rsidRDefault="00000000" w:rsidRPr="00000000">
      <w:pPr>
        <w:pStyle w:val="Heading2"/>
        <w:contextualSpacing w:val="0"/>
        <w:jc w:val="center"/>
      </w:pPr>
      <w:bookmarkStart w:colFirst="0" w:colLast="0" w:name="_5w0ij34wutdg" w:id="2"/>
      <w:bookmarkEnd w:id="2"/>
      <w:r w:rsidDel="00000000" w:rsidR="00000000" w:rsidRPr="00000000">
        <w:rPr>
          <w:rtl w:val="0"/>
        </w:rPr>
        <w:t xml:space="preserve">Project Under Development : Meditation Centre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166 Charlotte Street</w:t>
      </w:r>
    </w:p>
    <w:p w:rsidR="00000000" w:rsidDel="00000000" w:rsidP="00000000" w:rsidRDefault="00000000" w:rsidRPr="00000000">
      <w:pPr>
        <w:contextualSpacing w:val="0"/>
        <w:jc w:val="right"/>
      </w:pPr>
      <w:r w:rsidDel="00000000" w:rsidR="00000000" w:rsidRPr="00000000">
        <w:rPr>
          <w:rtl w:val="0"/>
        </w:rPr>
        <w:t xml:space="preserve">Brisbane City</w:t>
      </w:r>
    </w:p>
    <w:p w:rsidR="00000000" w:rsidDel="00000000" w:rsidP="00000000" w:rsidRDefault="00000000" w:rsidRPr="00000000">
      <w:pPr>
        <w:contextualSpacing w:val="0"/>
        <w:jc w:val="right"/>
      </w:pPr>
      <w:r w:rsidDel="00000000" w:rsidR="00000000" w:rsidRPr="00000000">
        <w:rPr>
          <w:rtl w:val="0"/>
        </w:rPr>
        <w:t xml:space="preserve">4000</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12/09/2016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Ben O’Brien, Team leader</w:t>
      </w:r>
    </w:p>
    <w:p w:rsidR="00000000" w:rsidDel="00000000" w:rsidP="00000000" w:rsidRDefault="00000000" w:rsidRPr="00000000">
      <w:pPr>
        <w:contextualSpacing w:val="0"/>
      </w:pPr>
      <w:r w:rsidDel="00000000" w:rsidR="00000000" w:rsidRPr="00000000">
        <w:rPr>
          <w:sz w:val="24"/>
          <w:szCs w:val="24"/>
          <w:rtl w:val="0"/>
        </w:rPr>
        <w:t xml:space="preserve">Beautiful Websites</w:t>
      </w:r>
    </w:p>
    <w:p w:rsidR="00000000" w:rsidDel="00000000" w:rsidP="00000000" w:rsidRDefault="00000000" w:rsidRPr="00000000">
      <w:pPr>
        <w:contextualSpacing w:val="0"/>
      </w:pPr>
      <w:r w:rsidDel="00000000" w:rsidR="00000000" w:rsidRPr="00000000">
        <w:rPr>
          <w:sz w:val="24"/>
          <w:szCs w:val="24"/>
          <w:rtl w:val="0"/>
        </w:rPr>
        <w:t xml:space="preserve">584 Brunswick Street</w:t>
      </w:r>
    </w:p>
    <w:p w:rsidR="00000000" w:rsidDel="00000000" w:rsidP="00000000" w:rsidRDefault="00000000" w:rsidRPr="00000000">
      <w:pPr>
        <w:contextualSpacing w:val="0"/>
      </w:pPr>
      <w:r w:rsidDel="00000000" w:rsidR="00000000" w:rsidRPr="00000000">
        <w:rPr>
          <w:sz w:val="24"/>
          <w:szCs w:val="24"/>
          <w:rtl w:val="0"/>
        </w:rPr>
        <w:t xml:space="preserve">New Farm</w:t>
      </w:r>
    </w:p>
    <w:p w:rsidR="00000000" w:rsidDel="00000000" w:rsidP="00000000" w:rsidRDefault="00000000" w:rsidRPr="00000000">
      <w:pPr>
        <w:contextualSpacing w:val="0"/>
      </w:pPr>
      <w:r w:rsidDel="00000000" w:rsidR="00000000" w:rsidRPr="00000000">
        <w:rPr>
          <w:sz w:val="24"/>
          <w:szCs w:val="24"/>
          <w:rtl w:val="0"/>
        </w:rPr>
        <w:t xml:space="preserve">4005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Dear 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purpose of this letter is to provide feedback on the demonstration that we were given last thursday. The feedback we have presented in this letter has both positives and constructive criticism of the demonstration and of the product itself.  We hope that you can use the information provided in this letter to improve our product that you have been developing for us over the last couple of weeks.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w:t>
      </w:r>
      <w:r w:rsidDel="00000000" w:rsidR="00000000" w:rsidRPr="00000000">
        <w:rPr>
          <w:sz w:val="24"/>
          <w:szCs w:val="24"/>
          <w:rtl w:val="0"/>
        </w:rPr>
        <w:t xml:space="preserve">e enjoyed the presence of a working tracer bullet to allow us to view the website in the context of a user. We can easily see certain features such as how a user may login and register. The only issue, and it is a small one, is the presentation of the website. Whilst it did show the currently developed features, a slightly more structured presentation would provide better insight to the functions of the website. Despite that small issue, in all other regards the product in its current state was demonstrated and explained very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Before the sprint process began, expectations for the end of the sprint were agreed upon and it is a reassuring to see that most of the agreed upon expectations have been achieved. The highest valued user stories such as login and user registration were developed and successfully passed their acceptance criterias. The team seem to possess an air of confidence about the completed features which endowed us with confidence as well. However there were certain agreed upon user stories that were not fully completed. These include a control panel, user profile and course creation functionality. These user stories were not demonstrated in the presentation, nevertheless we were given clear explanations from your development team as why these could not be achieved. Each completed user story was completed in full, and those that were not completed were not simply pushed into the demonstration with disregard for passing acceptance criterias. Regardless of development issues the demonstrated product still established business value, and no doubt will grow to provide fully developed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very strong aspect of the presentation was the level at which the presentation was made. The product was demonstrated in high level manner so that anyone without IT experience could understand the various features. This is highly important as many of our team have little backend coding experience. An aspect that may need to be addressed for presentations in the future is mentioning of the system architecture. Throughout the presentation there was no mention of the system architecture which is pivotal for future development. It was noted that in its current state the product is suitable as the website, as far as we could tell, is not hosted and therefore can only be viewed locally. We also saw a small technical difficulty when the user attempted to register whilst already being logged in. However this took little away from the presentation as the team clearly explained the reason for the error and continued the demonstration. Apart from this small error, no other defects were detected during the presentation. However in future, having more content available to demonstrate,such as website design, would greatly benefit the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In regards to the presentation of the product, we believe the website was adequately demonstrated. However improvements to delivery would provide a cleaner and easy to understand presentation. The explanation could potentially have more detail, nonetheless what was given was concise and well explained. All questions that were asked were all answered confidently which allowed to gain more understanding of aspect we were unsure off. The overall presentation was presented with confidence and the minor issues that arose were recovered from with grace.From what we could tell the team worked effectively together and were able maintain strong commitment throughout various issues. More preparation presentations in future would again provide a greater experience for clients wishing to fully understand the product and features. From what we could tell the team worked effectively together and were able maintain strong commitment throughout various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conclusion we feel that the website if coming along quite well from our perspective. At such an early stage it is hard to present what the website will look and behave in its finished stage. Our biggest concern so far has been the amount of user stories completed versus the number assigned but, with the project so early on it may just be initial teething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Your faithfully,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Steve Fiedler</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0</wp:posOffset>
                </wp:positionV>
                <wp:extent cx="1452563" cy="649381"/>
                <wp:effectExtent b="0" l="0" r="0" t="0"/>
                <wp:wrapTopAndBottom distB="114300" distT="114300"/>
                <wp:docPr id="1" name=""/>
                <a:graphic>
                  <a:graphicData uri="http://schemas.microsoft.com/office/word/2010/wordprocessingGroup">
                    <wpg:wgp>
                      <wpg:cNvGrpSpPr/>
                      <wpg:grpSpPr>
                        <a:xfrm>
                          <a:off x="3807325" y="622105"/>
                          <a:ext cx="1452563" cy="649381"/>
                          <a:chOff x="3807325" y="622105"/>
                          <a:chExt cx="3469775" cy="1527700"/>
                        </a:xfrm>
                      </wpg:grpSpPr>
                      <wps:wsp>
                        <wps:cNvSpPr/>
                        <wps:cNvPr id="2" name="Shape 2"/>
                        <wps:spPr>
                          <a:xfrm>
                            <a:off x="3807325" y="622105"/>
                            <a:ext cx="3469775" cy="1527700"/>
                          </a:xfrm>
                          <a:custGeom>
                            <a:pathLst>
                              <a:path extrusionOk="0" h="61108" w="138791">
                                <a:moveTo>
                                  <a:pt x="39731" y="262"/>
                                </a:moveTo>
                                <a:cubicBezTo>
                                  <a:pt x="29422" y="-1456"/>
                                  <a:pt x="19786" y="7561"/>
                                  <a:pt x="11537" y="13978"/>
                                </a:cubicBezTo>
                                <a:cubicBezTo>
                                  <a:pt x="7121" y="17412"/>
                                  <a:pt x="-2860" y="22763"/>
                                  <a:pt x="869" y="26932"/>
                                </a:cubicBezTo>
                                <a:cubicBezTo>
                                  <a:pt x="5985" y="32650"/>
                                  <a:pt x="15870" y="30167"/>
                                  <a:pt x="23348" y="31885"/>
                                </a:cubicBezTo>
                                <a:cubicBezTo>
                                  <a:pt x="31102" y="33666"/>
                                  <a:pt x="41419" y="35899"/>
                                  <a:pt x="44303" y="43315"/>
                                </a:cubicBezTo>
                                <a:cubicBezTo>
                                  <a:pt x="46581" y="49173"/>
                                  <a:pt x="36917" y="54621"/>
                                  <a:pt x="30968" y="56650"/>
                                </a:cubicBezTo>
                                <a:cubicBezTo>
                                  <a:pt x="19129" y="60686"/>
                                  <a:pt x="32914" y="30799"/>
                                  <a:pt x="39350" y="20074"/>
                                </a:cubicBezTo>
                                <a:cubicBezTo>
                                  <a:pt x="42722" y="14453"/>
                                  <a:pt x="42875" y="14524"/>
                                  <a:pt x="46970" y="9406"/>
                                </a:cubicBezTo>
                                <a:cubicBezTo>
                                  <a:pt x="47502" y="8740"/>
                                  <a:pt x="48370" y="7801"/>
                                  <a:pt x="48494" y="8644"/>
                                </a:cubicBezTo>
                                <a:cubicBezTo>
                                  <a:pt x="50645" y="23346"/>
                                  <a:pt x="48816" y="38365"/>
                                  <a:pt x="48494" y="53221"/>
                                </a:cubicBezTo>
                                <a:cubicBezTo>
                                  <a:pt x="48419" y="56649"/>
                                  <a:pt x="49366" y="63395"/>
                                  <a:pt x="48494" y="60079"/>
                                </a:cubicBezTo>
                                <a:cubicBezTo>
                                  <a:pt x="46683" y="53200"/>
                                  <a:pt x="47617" y="53019"/>
                                  <a:pt x="46589" y="45982"/>
                                </a:cubicBezTo>
                                <a:cubicBezTo>
                                  <a:pt x="45140" y="36064"/>
                                  <a:pt x="45141" y="36063"/>
                                  <a:pt x="43541" y="26170"/>
                                </a:cubicBezTo>
                                <a:cubicBezTo>
                                  <a:pt x="43045" y="23108"/>
                                  <a:pt x="41011" y="22847"/>
                                  <a:pt x="42398" y="20074"/>
                                </a:cubicBezTo>
                                <a:cubicBezTo>
                                  <a:pt x="46419" y="12031"/>
                                  <a:pt x="56003" y="7951"/>
                                  <a:pt x="64115" y="4072"/>
                                </a:cubicBezTo>
                                <a:cubicBezTo>
                                  <a:pt x="66288" y="3032"/>
                                  <a:pt x="70132" y="620"/>
                                  <a:pt x="68687" y="2548"/>
                                </a:cubicBezTo>
                                <a:cubicBezTo>
                                  <a:pt x="65116" y="7309"/>
                                  <a:pt x="64007" y="6232"/>
                                  <a:pt x="59543" y="10168"/>
                                </a:cubicBezTo>
                                <a:cubicBezTo>
                                  <a:pt x="52765" y="16141"/>
                                  <a:pt x="52425" y="15806"/>
                                  <a:pt x="46208" y="22360"/>
                                </a:cubicBezTo>
                                <a:cubicBezTo>
                                  <a:pt x="45253" y="23366"/>
                                  <a:pt x="44060" y="24977"/>
                                  <a:pt x="45446" y="25027"/>
                                </a:cubicBezTo>
                                <a:cubicBezTo>
                                  <a:pt x="51747" y="25252"/>
                                  <a:pt x="64966" y="15731"/>
                                  <a:pt x="64115" y="21979"/>
                                </a:cubicBezTo>
                                <a:cubicBezTo>
                                  <a:pt x="62997" y="30172"/>
                                  <a:pt x="50918" y="32806"/>
                                  <a:pt x="47351" y="40267"/>
                                </a:cubicBezTo>
                                <a:cubicBezTo>
                                  <a:pt x="46443" y="42165"/>
                                  <a:pt x="49591" y="40674"/>
                                  <a:pt x="51542" y="39886"/>
                                </a:cubicBezTo>
                                <a:cubicBezTo>
                                  <a:pt x="57367" y="37530"/>
                                  <a:pt x="70014" y="29033"/>
                                  <a:pt x="69830" y="35314"/>
                                </a:cubicBezTo>
                                <a:cubicBezTo>
                                  <a:pt x="69657" y="41192"/>
                                  <a:pt x="68208" y="41135"/>
                                  <a:pt x="64877" y="45982"/>
                                </a:cubicBezTo>
                                <a:cubicBezTo>
                                  <a:pt x="63564" y="47891"/>
                                  <a:pt x="64961" y="43626"/>
                                  <a:pt x="65639" y="41410"/>
                                </a:cubicBezTo>
                                <a:cubicBezTo>
                                  <a:pt x="69920" y="27411"/>
                                  <a:pt x="70114" y="27471"/>
                                  <a:pt x="74783" y="13597"/>
                                </a:cubicBezTo>
                                <a:cubicBezTo>
                                  <a:pt x="76973" y="7087"/>
                                  <a:pt x="72649" y="2133"/>
                                  <a:pt x="79355" y="643"/>
                                </a:cubicBezTo>
                                <a:cubicBezTo>
                                  <a:pt x="85331" y="-685"/>
                                  <a:pt x="79657" y="6885"/>
                                  <a:pt x="78212" y="12835"/>
                                </a:cubicBezTo>
                                <a:cubicBezTo>
                                  <a:pt x="74683" y="27356"/>
                                  <a:pt x="74126" y="27216"/>
                                  <a:pt x="69449" y="41410"/>
                                </a:cubicBezTo>
                                <a:cubicBezTo>
                                  <a:pt x="68595" y="44000"/>
                                  <a:pt x="66284" y="48945"/>
                                  <a:pt x="67163" y="46363"/>
                                </a:cubicBezTo>
                                <a:cubicBezTo>
                                  <a:pt x="71086" y="34838"/>
                                  <a:pt x="71410" y="34953"/>
                                  <a:pt x="75545" y="23503"/>
                                </a:cubicBezTo>
                                <a:cubicBezTo>
                                  <a:pt x="76363" y="21236"/>
                                  <a:pt x="78337" y="16882"/>
                                  <a:pt x="77069" y="18931"/>
                                </a:cubicBezTo>
                                <a:cubicBezTo>
                                  <a:pt x="73346" y="24943"/>
                                  <a:pt x="72424" y="24673"/>
                                  <a:pt x="70592" y="31504"/>
                                </a:cubicBezTo>
                                <a:cubicBezTo>
                                  <a:pt x="68914" y="37754"/>
                                  <a:pt x="83217" y="28484"/>
                                  <a:pt x="89261" y="26170"/>
                                </a:cubicBezTo>
                                <a:cubicBezTo>
                                  <a:pt x="93560" y="24523"/>
                                  <a:pt x="84328" y="34206"/>
                                  <a:pt x="83546" y="38743"/>
                                </a:cubicBezTo>
                                <a:cubicBezTo>
                                  <a:pt x="82419" y="45276"/>
                                  <a:pt x="105097" y="26888"/>
                                  <a:pt x="102596" y="33028"/>
                                </a:cubicBezTo>
                                <a:cubicBezTo>
                                  <a:pt x="100438" y="38323"/>
                                  <a:pt x="96312" y="37244"/>
                                  <a:pt x="96881" y="42934"/>
                                </a:cubicBezTo>
                                <a:cubicBezTo>
                                  <a:pt x="97222" y="46351"/>
                                  <a:pt x="100469" y="42505"/>
                                  <a:pt x="103358" y="40648"/>
                                </a:cubicBezTo>
                                <a:cubicBezTo>
                                  <a:pt x="111242" y="35579"/>
                                  <a:pt x="110314" y="34259"/>
                                  <a:pt x="118217" y="29218"/>
                                </a:cubicBezTo>
                                <a:cubicBezTo>
                                  <a:pt x="124117" y="25453"/>
                                  <a:pt x="131966" y="26578"/>
                                  <a:pt x="138791" y="25027"/>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6101909" y="1019175"/>
                            <a:ext cx="375100" cy="61675"/>
                          </a:xfrm>
                          <a:custGeom>
                            <a:pathLst>
                              <a:path extrusionOk="0" h="2467" w="15004">
                                <a:moveTo>
                                  <a:pt x="3574" y="1524"/>
                                </a:moveTo>
                                <a:cubicBezTo>
                                  <a:pt x="2649" y="1524"/>
                                  <a:pt x="0" y="2467"/>
                                  <a:pt x="907" y="2286"/>
                                </a:cubicBezTo>
                                <a:cubicBezTo>
                                  <a:pt x="5574" y="1352"/>
                                  <a:pt x="10385" y="1154"/>
                                  <a:pt x="15004"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1452563" cy="649381"/>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1452563" cy="649381"/>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sz w:val="24"/>
          <w:szCs w:val="24"/>
          <w:rtl w:val="0"/>
        </w:rPr>
        <w:t xml:space="preserve">CEO of Zen Meditation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