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836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</w:t>
                    </w:r>
                    <w:r w:rsidR="008C6028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FB3D30" w:rsidP="00846C5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</w:t>
                    </w:r>
                    <w:r w:rsidR="00846C5C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5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846C5C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846C5C">
                      <w:rPr>
                        <w:bCs/>
                        <w:sz w:val="28"/>
                        <w:lang w:val="ru-RU"/>
                      </w:rPr>
                      <w:t>Измеримые функции</w:t>
                    </w:r>
                    <w:r w:rsidR="00FB3D30">
                      <w:rPr>
                        <w:bCs/>
                        <w:sz w:val="28"/>
                        <w:lang w:val="ru-RU"/>
                      </w:rPr>
                      <w:t>)</w:t>
                    </w:r>
                  </w:sdtContent>
                </w:sdt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Default="008619C9" w:rsidP="008619C9">
          <w:pPr>
            <w:ind w:left="708" w:hanging="708"/>
            <w:jc w:val="center"/>
            <w:rPr>
              <w:sz w:val="28"/>
            </w:rPr>
          </w:pPr>
          <w:r w:rsidRPr="008619C9">
            <w:rPr>
              <w:sz w:val="28"/>
            </w:rPr>
            <w:t>Студентки 3 курса 3 группы</w:t>
          </w:r>
        </w:p>
        <w:p w:rsidR="00846C5C" w:rsidRPr="008619C9" w:rsidRDefault="00846C5C" w:rsidP="008619C9">
          <w:pPr>
            <w:ind w:left="708" w:hanging="708"/>
            <w:jc w:val="center"/>
            <w:rPr>
              <w:sz w:val="28"/>
            </w:rPr>
          </w:pPr>
          <w:r>
            <w:rPr>
              <w:sz w:val="28"/>
            </w:rPr>
            <w:t>Домановой Татьяны Алексеевны</w:t>
          </w:r>
        </w:p>
        <w:p w:rsidR="00666A49" w:rsidRDefault="00666A49"/>
        <w:p w:rsidR="008619C9" w:rsidRDefault="00861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836"/>
          </w:tblGrid>
          <w:tr w:rsidR="00666A49" w:rsidRPr="00666A49">
            <w:tc>
              <w:tcPr>
                <w:tcW w:w="5000" w:type="pct"/>
              </w:tcPr>
              <w:p w:rsidR="00666A49" w:rsidRPr="00846C5C" w:rsidRDefault="00666A49" w:rsidP="008619C9">
                <w:pPr>
                  <w:pStyle w:val="NoSpacing"/>
                  <w:rPr>
                    <w:lang w:val="ru-RU"/>
                  </w:rPr>
                </w:pPr>
              </w:p>
            </w:tc>
          </w:tr>
        </w:tbl>
        <w:p w:rsidR="00666A49" w:rsidRPr="00846C5C" w:rsidRDefault="00666A49"/>
        <w:p w:rsidR="00776546" w:rsidRDefault="00FB3D30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F4D2868" wp14:editId="7E140E9F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7537" w:rsidRDefault="005D7537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5D7537" w:rsidRDefault="005D7537" w:rsidP="008619C9">
                                <w:r w:rsidRPr="008619C9">
                                  <w:t>Дайняк</w:t>
                                </w:r>
                                <w:r>
                                  <w:t xml:space="preserve"> Виктор Владимирович</w:t>
                                </w:r>
                              </w:p>
                              <w:p w:rsidR="005D7537" w:rsidRDefault="005D7537" w:rsidP="008619C9">
                                <w:r>
                                  <w:t>Доцент кафедры МФ</w:t>
                                </w:r>
                              </w:p>
                              <w:p w:rsidR="005D7537" w:rsidRPr="008619C9" w:rsidRDefault="005D7537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5D7537" w:rsidRDefault="005D7537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5D7537" w:rsidRDefault="005D7537" w:rsidP="008619C9">
                          <w:r w:rsidRPr="008619C9">
                            <w:t>Дайняк</w:t>
                          </w:r>
                          <w:r>
                            <w:t xml:space="preserve"> Виктор Владимирович</w:t>
                          </w:r>
                        </w:p>
                        <w:p w:rsidR="005D7537" w:rsidRDefault="005D7537" w:rsidP="008619C9">
                          <w:r>
                            <w:t>Доцент кафедры МФ</w:t>
                          </w:r>
                        </w:p>
                        <w:p w:rsidR="005D7537" w:rsidRPr="008619C9" w:rsidRDefault="005D7537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281D8BB" wp14:editId="2A645839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7537" w:rsidRDefault="005D7537">
                                <w:r>
                                  <w:t xml:space="preserve">Работа сдана </w:t>
                                </w:r>
                                <w:r w:rsidR="000C5174">
                                  <w:t>06</w:t>
                                </w:r>
                                <w:r>
                                  <w:t>.1</w:t>
                                </w:r>
                                <w:r w:rsidR="000C5174">
                                  <w:t>2</w:t>
                                </w:r>
                                <w:bookmarkStart w:id="0" w:name="_GoBack"/>
                                <w:bookmarkEnd w:id="0"/>
                                <w:r>
                                  <w:t>.2013 г.</w:t>
                                </w:r>
                              </w:p>
                              <w:p w:rsidR="005D7537" w:rsidRDefault="005D7537">
                                <w:r>
                                  <w:t>Зачтена _______________ 2013 г.</w:t>
                                </w:r>
                              </w:p>
                              <w:p w:rsidR="005D7537" w:rsidRPr="008619C9" w:rsidRDefault="005D7537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5D7537" w:rsidRDefault="005D7537">
                          <w:r>
                            <w:t xml:space="preserve">Работа сдана </w:t>
                          </w:r>
                          <w:r w:rsidR="000C5174">
                            <w:t>06</w:t>
                          </w:r>
                          <w:r>
                            <w:t>.1</w:t>
                          </w:r>
                          <w:r w:rsidR="000C5174">
                            <w:t>2</w:t>
                          </w:r>
                          <w:bookmarkStart w:id="1" w:name="_GoBack"/>
                          <w:bookmarkEnd w:id="1"/>
                          <w:r>
                            <w:t>.2013 г.</w:t>
                          </w:r>
                        </w:p>
                        <w:p w:rsidR="005D7537" w:rsidRDefault="005D7537">
                          <w:r>
                            <w:t>Зачтена _______________ 2013 г.</w:t>
                          </w:r>
                        </w:p>
                        <w:p w:rsidR="005D7537" w:rsidRPr="008619C9" w:rsidRDefault="005D7537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76546" w:rsidRDefault="00776546">
          <w:r>
            <w:br w:type="page"/>
          </w:r>
        </w:p>
        <w:p w:rsidR="00776546" w:rsidRDefault="00776546" w:rsidP="00044BB4">
          <w:pPr>
            <w:pStyle w:val="Heading1"/>
          </w:pPr>
          <w:r>
            <w:lastRenderedPageBreak/>
            <w:t>Задание 1</w:t>
          </w:r>
        </w:p>
        <w:p w:rsidR="00044BB4" w:rsidRDefault="00776546" w:rsidP="00044BB4">
          <w:pPr>
            <w:pStyle w:val="Heading2"/>
          </w:pPr>
          <w:r>
            <w:t>Постановка задачи</w:t>
          </w:r>
        </w:p>
        <w:p w:rsidR="00776546" w:rsidRDefault="00044BB4" w:rsidP="00044BB4">
          <w:pPr>
            <w:ind w:firstLine="567"/>
            <w:rPr>
              <w:rFonts w:eastAsiaTheme="minorEastAsia"/>
            </w:rPr>
          </w:pPr>
          <w:r>
            <w:t xml:space="preserve">Пусть </w:t>
          </w:r>
          <m:oMath>
            <m:r>
              <w:rPr>
                <w:rFonts w:ascii="Cambria Math" w:hAnsi="Cambria Math"/>
              </w:rPr>
              <m:t>f</m:t>
            </m:r>
            <m:r>
              <m:rPr>
                <m:scr m:val="double-struck"/>
              </m:rPr>
              <w:rPr>
                <w:rFonts w:ascii="Cambria Math" w:hAnsi="Cambria Math"/>
              </w:rPr>
              <m:t>:R→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</m:acc>
          </m:oMath>
          <w:r w:rsidRPr="00044BB4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>Является ли</w:t>
          </w:r>
          <m:oMath>
            <m:r>
              <w:rPr>
                <w:rFonts w:ascii="Cambria Math" w:hAnsi="Cambria Math"/>
              </w:rPr>
              <m:t xml:space="preserve"> f</m:t>
            </m:r>
          </m:oMath>
          <w:r>
            <w:rPr>
              <w:rFonts w:eastAsiaTheme="minorEastAsia"/>
            </w:rPr>
            <w:t xml:space="preserve"> измеримой?</w:t>
          </w:r>
        </w:p>
        <w:p w:rsidR="00044BB4" w:rsidRPr="00044BB4" w:rsidRDefault="00044BB4" w:rsidP="00044BB4">
          <w:pPr>
            <w:ind w:firstLine="567"/>
          </w:pPr>
          <m:oMathPara>
            <m:oMath>
              <m:r>
                <w:rPr>
                  <w:rFonts w:ascii="Cambria Math" w:hAnsi="Cambria Math"/>
                </w:rPr>
                <m:t>f(</m:t>
              </m:r>
              <m:r>
                <w:rPr>
                  <w:rFonts w:ascii="Cambria Math" w:hAnsi="Cambria Math"/>
                  <w:lang w:val="en-US"/>
                </w:rPr>
                <m:t>x)</m:t>
              </m:r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oMath>
          </m:oMathPara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Pr="00886643" w:rsidRDefault="0023162C" w:rsidP="00776546">
          <w:pPr>
            <w:ind w:firstLine="567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</w:rPr>
            <w:t xml:space="preserve">Функция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)=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oMath>
          <w:r w:rsidRPr="0023162C">
            <w:rPr>
              <w:rFonts w:asciiTheme="majorHAnsi" w:eastAsiaTheme="majorEastAsia" w:hAnsiTheme="majorHAnsi" w:cstheme="majorBidi"/>
            </w:rPr>
            <w:t xml:space="preserve"> </w:t>
          </w:r>
          <w:r>
            <w:rPr>
              <w:rFonts w:asciiTheme="majorHAnsi" w:eastAsiaTheme="majorEastAsia" w:hAnsiTheme="majorHAnsi" w:cstheme="majorBidi"/>
            </w:rPr>
            <w:t>–</w:t>
          </w:r>
          <w:r w:rsidRPr="0023162C">
            <w:rPr>
              <w:rFonts w:asciiTheme="majorHAnsi" w:eastAsiaTheme="majorEastAsia" w:hAnsiTheme="majorHAnsi" w:cstheme="majorBidi"/>
            </w:rPr>
            <w:t xml:space="preserve"> </w:t>
          </w:r>
          <w:r>
            <w:rPr>
              <w:rFonts w:asciiTheme="majorHAnsi" w:eastAsiaTheme="majorEastAsia" w:hAnsiTheme="majorHAnsi" w:cstheme="majorBidi"/>
            </w:rPr>
            <w:t xml:space="preserve">непрерывна, а значит измерима. Тогда, если ряд </w:t>
          </w:r>
          <m:oMath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nary>
          </m:oMath>
          <w:r>
            <w:rPr>
              <w:rFonts w:asciiTheme="majorHAnsi" w:eastAsiaTheme="majorEastAsia" w:hAnsiTheme="majorHAnsi" w:cstheme="majorBidi"/>
            </w:rPr>
            <w:t xml:space="preserve"> сходится, то </w:t>
          </w:r>
          <m:oMath>
            <m:r>
              <w:rPr>
                <w:rFonts w:ascii="Cambria Math" w:hAnsi="Cambria Math"/>
              </w:rPr>
              <m:t>f(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</m:oMath>
          <w:r w:rsidR="00FC762C">
            <w:rPr>
              <w:rFonts w:asciiTheme="majorHAnsi" w:eastAsiaTheme="majorEastAsia" w:hAnsiTheme="majorHAnsi" w:cstheme="majorBidi"/>
            </w:rPr>
            <w:t xml:space="preserve"> непрерывна, а значит</w:t>
          </w:r>
          <w:r>
            <w:rPr>
              <w:rFonts w:asciiTheme="majorHAnsi" w:eastAsiaTheme="majorEastAsia" w:hAnsiTheme="majorHAnsi" w:cstheme="majorBidi"/>
            </w:rPr>
            <w:t xml:space="preserve"> измерима.</w:t>
          </w:r>
        </w:p>
        <w:p w:rsidR="00F6658B" w:rsidRPr="00886643" w:rsidRDefault="00F6658B" w:rsidP="00886643">
          <w:pPr>
            <w:ind w:firstLine="567"/>
            <w:rPr>
              <w:rFonts w:asciiTheme="majorHAnsi" w:eastAsiaTheme="majorEastAsia" w:hAnsiTheme="majorHAnsi" w:cstheme="majorBidi"/>
            </w:rPr>
          </w:pPr>
          <m:oMathPara>
            <m:oMath>
              <m:r>
                <w:rPr>
                  <w:rFonts w:ascii="Cambria Math" w:eastAsiaTheme="majorEastAsia" w:hAnsi="Cambria Math" w:cstheme="majorBidi"/>
                  <w:lang w:val="en-US"/>
                </w:rPr>
                <m:t>∀n,x: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ajorEastAsia" w:hAnsi="Cambria Math" w:cstheme="majorBidi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  <w:lang w:val="en-US"/>
                </w:rPr>
                <m:t xml:space="preserve">≤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eastAsiaTheme="majorEastAsia" w:hAnsi="Cambria Math" w:cstheme="majorBidi"/>
                  <w:lang w:val="en-US"/>
                </w:rPr>
                <m:t xml:space="preserve"> </m:t>
              </m:r>
            </m:oMath>
          </m:oMathPara>
        </w:p>
        <w:p w:rsidR="00886643" w:rsidRPr="00886643" w:rsidRDefault="00886643" w:rsidP="00886643">
          <w:pPr>
            <w:ind w:firstLine="567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</w:rPr>
            <w:t>Значит искомый ряд ограничен сходящимся (по теореме Лейбница).</w:t>
          </w:r>
        </w:p>
        <w:p w:rsidR="00776546" w:rsidRPr="002F7FB8" w:rsidRDefault="00776546" w:rsidP="002F7FB8">
          <w:pPr>
            <w:pStyle w:val="Heading1"/>
          </w:pPr>
          <w:r>
            <w:t>Задание 2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2F7FB8" w:rsidRDefault="002F7FB8" w:rsidP="002F7FB8">
          <w:pPr>
            <w:ind w:firstLine="567"/>
            <w:rPr>
              <w:rFonts w:eastAsiaTheme="minorEastAsia"/>
            </w:rPr>
          </w:pPr>
          <w:r>
            <w:t xml:space="preserve">Пусть </w:t>
          </w:r>
          <m:oMath>
            <m:r>
              <w:rPr>
                <w:rFonts w:ascii="Cambria Math" w:hAnsi="Cambria Math"/>
              </w:rPr>
              <m:t>f: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</m:acc>
          </m:oMath>
          <w:r w:rsidRPr="00044BB4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Является ли </w:t>
          </w:r>
          <m:oMath>
            <m:r>
              <w:rPr>
                <w:rFonts w:ascii="Cambria Math" w:hAnsi="Cambria Math"/>
              </w:rPr>
              <m:t>f</m:t>
            </m:r>
          </m:oMath>
          <w:r>
            <w:rPr>
              <w:rFonts w:eastAsiaTheme="minorEastAsia"/>
            </w:rPr>
            <w:t xml:space="preserve"> измеримой?</w:t>
          </w:r>
        </w:p>
        <w:p w:rsidR="00776546" w:rsidRPr="002F7FB8" w:rsidRDefault="002F7FB8" w:rsidP="002F7FB8">
          <w:pPr>
            <w:ind w:firstLine="567"/>
            <w:rPr>
              <w:lang w:val="en-US"/>
            </w:rPr>
          </w:pPr>
          <m:oMathPara>
            <m:oMath>
              <m:r>
                <w:rPr>
                  <w:rFonts w:ascii="Cambria Math" w:hAnsi="Cambria Math"/>
                </w:rPr>
                <m:t>f(</m:t>
              </m:r>
              <m:r>
                <w:rPr>
                  <w:rFonts w:ascii="Cambria Math" w:hAnsi="Cambria Math"/>
                  <w:lang w:val="en-US"/>
                </w:rPr>
                <m:t>x,y</m:t>
              </m:r>
              <m:r>
                <w:rPr>
                  <w:rFonts w:ascii="Cambria Math" w:hAnsi="Cambria Math"/>
                </w:rPr>
                <m:t xml:space="preserve">)=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sin⁡</m:t>
                      </m:r>
                      <m:r>
                        <w:rPr>
                          <w:rFonts w:ascii="Cambria Math" w:hAnsi="Cambria Math"/>
                        </w:rPr>
                        <m:t>(n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[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]</m:t>
                          </m:r>
                        </m:e>
                      </m:rad>
                    </m:den>
                  </m:f>
                </m:e>
              </m:nary>
            </m:oMath>
          </m:oMathPara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5D7537" w:rsidP="00776546">
          <w:pPr>
            <w:ind w:firstLine="567"/>
            <w:rPr>
              <w:rFonts w:eastAsiaTheme="minorEastAsia"/>
            </w:rPr>
          </w:pPr>
          <m:oMath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)</m:t>
            </m:r>
          </m:oMath>
          <w:r>
            <w:rPr>
              <w:rFonts w:eastAsiaTheme="minorEastAsia"/>
            </w:rPr>
            <w:t xml:space="preserve"> – непрерывна, а значит измерима. </w:t>
          </w:r>
          <m:oMath>
            <m:r>
              <w:rPr>
                <w:rFonts w:ascii="Cambria Math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]</m:t>
            </m:r>
          </m:oMath>
          <w:r>
            <w:rPr>
              <w:rFonts w:eastAsiaTheme="minorEastAsia"/>
            </w:rPr>
            <w:t xml:space="preserve"> – простая, так как принимает счетное число значений. А значит </w:t>
          </w:r>
          <m:oMath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]</m:t>
                </m:r>
              </m:e>
            </m:rad>
          </m:oMath>
          <w:r>
            <w:rPr>
              <w:rFonts w:eastAsiaTheme="minorEastAsia"/>
            </w:rPr>
            <w:t xml:space="preserve"> – тоже простая. Следовательно</w:t>
          </w:r>
          <w:r w:rsidR="00D9479F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 xml:space="preserve">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)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]</m:t>
                    </m:r>
                  </m:e>
                </m:rad>
              </m:den>
            </m:f>
          </m:oMath>
          <w:r w:rsidRPr="005D7537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>–</w:t>
          </w:r>
          <w:r w:rsidRPr="005D7537">
            <w:rPr>
              <w:rFonts w:eastAsiaTheme="minorEastAsia"/>
            </w:rPr>
            <w:t xml:space="preserve"> </w:t>
          </w:r>
          <w:r w:rsidR="00F83678">
            <w:rPr>
              <w:rFonts w:eastAsiaTheme="minorEastAsia"/>
            </w:rPr>
            <w:t xml:space="preserve">измерима. А значит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 xml:space="preserve"> </m:t>
                </m:r>
              </m:sub>
            </m:sSub>
          </m:oMath>
          <w:r w:rsidR="00F83678">
            <w:rPr>
              <w:rFonts w:eastAsiaTheme="minorEastAsia"/>
            </w:rPr>
            <w:t xml:space="preserve"> - измерима, так </w:t>
          </w:r>
          <w:r>
            <w:rPr>
              <w:rFonts w:eastAsiaTheme="minorEastAsia"/>
            </w:rPr>
            <w:t xml:space="preserve"> как функциональный ряд сходится, так как </w:t>
          </w:r>
        </w:p>
        <w:p w:rsidR="005D7537" w:rsidRPr="00F6658B" w:rsidRDefault="00F37ADE" w:rsidP="005D7537">
          <w:pPr>
            <w:ind w:firstLine="567"/>
            <w:rPr>
              <w:rFonts w:asciiTheme="majorHAnsi" w:eastAsiaTheme="majorEastAsia" w:hAnsiTheme="majorHAnsi" w:cstheme="majorBidi"/>
              <w:lang w:val="en-US"/>
            </w:rPr>
          </w:pPr>
          <m:oMathPara>
            <m:oMath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(x)</m:t>
                  </m:r>
                </m:e>
              </m:d>
              <m:r>
                <w:rPr>
                  <w:rFonts w:ascii="Cambria Math" w:eastAsiaTheme="majorEastAsia" w:hAnsi="Cambria Math" w:cstheme="majorBidi"/>
                  <w:lang w:val="en-US"/>
                </w:rPr>
                <m:t xml:space="preserve">≤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m:oMathPara>
        </w:p>
        <w:p w:rsidR="005D7537" w:rsidRPr="00D9479F" w:rsidRDefault="00D9479F" w:rsidP="00776546">
          <w:pPr>
            <w:ind w:firstLine="567"/>
          </w:pPr>
          <w:r>
            <w:t xml:space="preserve">А значит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oMath>
          <w:r>
            <w:rPr>
              <w:rFonts w:eastAsiaTheme="minorEastAsia"/>
            </w:rPr>
            <w:t xml:space="preserve"> ограничена сходящимся числовым рядом.</w:t>
          </w:r>
        </w:p>
        <w:p w:rsidR="00776546" w:rsidRPr="002F7FB8" w:rsidRDefault="00776546" w:rsidP="002F7FB8">
          <w:pPr>
            <w:pStyle w:val="Heading1"/>
          </w:pPr>
          <w:r>
            <w:t>Задание 3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2F7FB8" w:rsidP="002F7FB8">
          <w:pPr>
            <w:ind w:firstLine="567"/>
          </w:pPr>
          <w:r>
            <w:t>Пусть</w:t>
          </w:r>
          <w:r w:rsidRPr="002F7FB8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,</m:t>
                </m:r>
              </m:e>
            </m:nary>
            <m:r>
              <w:rPr>
                <w:rFonts w:ascii="Cambria Math" w:hAnsi="Cambria Math"/>
                <w:lang w:val="en-US"/>
              </w:rPr>
              <m:t>μ</m:t>
            </m:r>
          </m:oMath>
          <w:r>
            <w:t xml:space="preserve"> – пространство с мерой,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:X→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</m:acc>
          </m:oMath>
          <w:r w:rsidRPr="002F7FB8">
            <w:t xml:space="preserve"> </w:t>
          </w:r>
          <w:r>
            <w:t>– измеримые функции. Выяснить, является ли измеримой функция:</w:t>
          </w:r>
        </w:p>
        <w:p w:rsidR="002F7FB8" w:rsidRPr="002F7FB8" w:rsidRDefault="00E27B0B" w:rsidP="002F7FB8">
          <w:pPr>
            <w:ind w:firstLine="567"/>
          </w:pPr>
          <m:oMathPara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2+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func>
                </m:den>
              </m:f>
            </m:oMath>
          </m:oMathPara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Pr="00D9479F" w:rsidRDefault="00F37ADE" w:rsidP="00D9479F">
          <w:pPr>
            <w:ind w:firstLine="567"/>
          </w:pPr>
          <m:oMath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oMath>
          <w:r w:rsidR="00D9479F" w:rsidRPr="00D9479F">
            <w:rPr>
              <w:rFonts w:eastAsiaTheme="minorEastAsia"/>
            </w:rPr>
            <w:t xml:space="preserve"> – </w:t>
          </w:r>
          <w:r w:rsidR="00D9479F">
            <w:rPr>
              <w:rFonts w:eastAsiaTheme="minorEastAsia"/>
            </w:rPr>
            <w:t xml:space="preserve">непрерывная на </w:t>
          </w:r>
          <w:r w:rsidR="00D9479F" w:rsidRPr="00D9479F">
            <w:rPr>
              <w:rFonts w:eastAsiaTheme="minorEastAsia"/>
            </w:rPr>
            <w:t xml:space="preserve"> </w:t>
          </w:r>
          <m:oMath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p>
            </m:sSup>
          </m:oMath>
          <w:r w:rsidR="00D9479F">
            <w:rPr>
              <w:rFonts w:eastAsiaTheme="minorEastAsia"/>
            </w:rPr>
            <w:t xml:space="preserve"> функция, а значит </w:t>
          </w:r>
          <m:oMath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oMath>
          <w:r w:rsidR="00D9479F">
            <w:rPr>
              <w:rFonts w:eastAsiaTheme="minorEastAsia"/>
            </w:rPr>
            <w:t xml:space="preserve"> – измерима, как композиция измеримых функций. Тогда, </w:t>
          </w:r>
          <w:r w:rsidR="00D9479F">
            <w:t xml:space="preserve">так как </w:t>
          </w:r>
          <m:oMath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(x)</m:t>
            </m:r>
          </m:oMath>
          <w:r w:rsidR="00D9479F" w:rsidRPr="00D9479F">
            <w:rPr>
              <w:rFonts w:eastAsiaTheme="minorEastAsia"/>
            </w:rPr>
            <w:t xml:space="preserve"> – </w:t>
          </w:r>
          <w:r w:rsidR="00D9479F">
            <w:rPr>
              <w:rFonts w:eastAsiaTheme="minorEastAsia"/>
            </w:rPr>
            <w:t xml:space="preserve">непрерывна на </w:t>
          </w:r>
          <m:oMath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oMath>
          <w:r w:rsidR="00D9479F">
            <w:rPr>
              <w:rFonts w:eastAsiaTheme="minorEastAsia"/>
            </w:rPr>
            <w:t xml:space="preserve">, то она измерима, а значит </w:t>
          </w:r>
          <m:oMath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</m:e>
            </m:func>
          </m:oMath>
          <w:r w:rsidR="00D9479F">
            <w:rPr>
              <w:rFonts w:eastAsiaTheme="minorEastAsia"/>
            </w:rPr>
            <w:t xml:space="preserve"> – тоже измерима. А так как </w:t>
          </w:r>
          <m:oMath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</m:e>
            </m:func>
          </m:oMath>
          <w:r w:rsidR="00D9479F">
            <w:rPr>
              <w:rFonts w:eastAsiaTheme="minorEastAsia"/>
            </w:rPr>
            <w:t xml:space="preserve"> никогда не обращается в 0, то </w:t>
          </w:r>
          <m:oMath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-композиция измеримых функций, а з начит измерима.</m:t>
            </m:r>
          </m:oMath>
        </w:p>
        <w:p w:rsidR="00776546" w:rsidRPr="00E27B0B" w:rsidRDefault="00776546" w:rsidP="00E27B0B">
          <w:pPr>
            <w:pStyle w:val="Heading1"/>
          </w:pPr>
          <w:r>
            <w:lastRenderedPageBreak/>
            <w:t xml:space="preserve">Задание 4 </w:t>
          </w:r>
          <w:r w:rsidR="003978D8">
            <w:t xml:space="preserve"> 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E27B0B" w:rsidRPr="00E27B0B" w:rsidRDefault="00E27B0B" w:rsidP="00E27B0B">
          <w:pPr>
            <w:ind w:firstLine="567"/>
          </w:pPr>
          <w:r>
            <w:t xml:space="preserve">Сходится ли </w:t>
          </w:r>
          <w:r>
            <w:rPr>
              <w:rFonts w:eastAsiaTheme="minorEastAsia"/>
            </w:rPr>
            <w:t xml:space="preserve">последовательность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(x)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, x</m:t>
            </m:r>
            <m:r>
              <m:rPr>
                <m:scr m:val="double-struck"/>
              </m:rPr>
              <w:rPr>
                <w:rFonts w:ascii="Cambria Math" w:hAnsi="Cambria Math"/>
              </w:rPr>
              <m:t>∈R</m:t>
            </m:r>
          </m:oMath>
          <w:r w:rsidRPr="00E27B0B">
            <w:t xml:space="preserve"> </w:t>
          </w:r>
          <w:r>
            <w:t xml:space="preserve"> по мере и почти всюду.</w:t>
          </w: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D9479F" w:rsidRPr="002F7FB8" w:rsidRDefault="00D9479F" w:rsidP="00D9479F">
          <w:pPr>
            <w:ind w:firstLine="567"/>
          </w:pPr>
          <m:oMathPara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m:oMathPara>
        </w:p>
        <w:p w:rsidR="00B97992" w:rsidRPr="00B97992" w:rsidRDefault="00D9479F" w:rsidP="00B97992">
          <w:pPr>
            <w:ind w:firstLine="567"/>
            <w:rPr>
              <w:i/>
            </w:rPr>
          </w:pPr>
          <w:r>
            <w:t xml:space="preserve">Последовательность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oMath>
          <w:r w:rsidR="00B97992" w:rsidRPr="00B97992">
            <w:rPr>
              <w:rFonts w:eastAsiaTheme="minorEastAsia"/>
            </w:rPr>
            <w:t xml:space="preserve"> </w:t>
          </w:r>
          <w:r w:rsidR="00B97992">
            <w:rPr>
              <w:rFonts w:eastAsiaTheme="minorEastAsia"/>
            </w:rPr>
            <w:t xml:space="preserve">сходится к </w:t>
          </w:r>
          <m:oMath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oMath>
          <w:r w:rsidR="00B97992">
            <w:rPr>
              <w:rFonts w:eastAsiaTheme="minorEastAsia"/>
            </w:rPr>
            <w:t xml:space="preserve"> почти всюду, если </w:t>
          </w:r>
          <m:oMath>
            <m:r>
              <w:rPr>
                <w:rFonts w:ascii="Cambria Math" w:eastAsiaTheme="minorEastAsia" w:hAnsi="Cambria Math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ε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: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&gt;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ε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→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→∞</m:t>
                </m:r>
              </m:sub>
            </m:sSub>
            <m:r>
              <w:rPr>
                <w:rFonts w:ascii="Cambria Math" w:eastAsiaTheme="minorEastAsia" w:hAnsi="Cambria Math"/>
              </w:rPr>
              <m:t>0</m:t>
            </m:r>
          </m:oMath>
          <w:r w:rsidR="003978D8" w:rsidRPr="003978D8">
            <w:rPr>
              <w:rFonts w:eastAsiaTheme="minorEastAsia"/>
            </w:rPr>
            <w:t>.</w:t>
          </w:r>
        </w:p>
        <w:p w:rsidR="00B97992" w:rsidRDefault="00B97992" w:rsidP="00D9479F">
          <w:pPr>
            <w:ind w:firstLine="567"/>
          </w:pPr>
          <w:r w:rsidRPr="00B97992">
            <w:t xml:space="preserve"> </w:t>
          </w:r>
          <w:r w:rsidR="003978D8">
            <w:t xml:space="preserve">Для </w:t>
          </w:r>
          <m:oMath>
            <m:r>
              <w:rPr>
                <w:rFonts w:ascii="Cambria Math" w:hAnsi="Cambria Math"/>
              </w:rPr>
              <m:t>∀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&lt;1</m:t>
            </m:r>
          </m:oMath>
          <w:r w:rsidR="003978D8">
            <w:rPr>
              <w:rFonts w:eastAsiaTheme="minorEastAsia"/>
            </w:rPr>
            <w:t xml:space="preserve">,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→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→∞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0 </m:t>
            </m:r>
          </m:oMath>
          <w:r w:rsidR="003978D8">
            <w:rPr>
              <w:rFonts w:eastAsiaTheme="minorEastAsia"/>
            </w:rPr>
            <w:t xml:space="preserve">. Если </w:t>
          </w:r>
          <m:oMath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=1</m:t>
            </m:r>
          </m:oMath>
          <w:r w:rsidR="003978D8">
            <w:rPr>
              <w:rFonts w:eastAsiaTheme="minorEastAsia"/>
            </w:rPr>
            <w:t xml:space="preserve">, то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→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→∞</m:t>
                </m:r>
              </m:sub>
            </m:sSub>
            <m:r>
              <w:rPr>
                <w:rFonts w:ascii="Cambria Math" w:eastAsiaTheme="minorEastAsia" w:hAnsi="Cambria Math"/>
              </w:rPr>
              <m:t>1</m:t>
            </m:r>
          </m:oMath>
          <w:r w:rsidR="003978D8" w:rsidRPr="003978D8">
            <w:rPr>
              <w:rFonts w:eastAsiaTheme="minorEastAsia"/>
            </w:rPr>
            <w:t xml:space="preserve">. </w:t>
          </w:r>
          <w:r w:rsidR="003978D8">
            <w:rPr>
              <w:rFonts w:eastAsiaTheme="minorEastAsia"/>
            </w:rPr>
            <w:t xml:space="preserve">Но </w:t>
          </w:r>
          <m:oMath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: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=1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: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πk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 ~ Z. </m:t>
            </m:r>
          </m:oMath>
          <w:r w:rsidR="003978D8" w:rsidRPr="003978D8">
            <w:rPr>
              <w:rFonts w:eastAsiaTheme="minorEastAsia"/>
            </w:rPr>
            <w:t xml:space="preserve"> </w:t>
          </w:r>
          <w:r w:rsidR="003978D8">
            <w:rPr>
              <w:rFonts w:eastAsiaTheme="minorEastAsia"/>
            </w:rPr>
            <w:t xml:space="preserve">А значит </w:t>
          </w:r>
          <m:oMath>
            <m:r>
              <w:rPr>
                <w:rFonts w:ascii="Cambria Math" w:eastAsiaTheme="minorEastAsia" w:hAnsi="Cambria Math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/>
              </w:rPr>
              <m:t>= μ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oMath>
          <w:r w:rsidR="003978D8" w:rsidRPr="00CA418E">
            <w:rPr>
              <w:rFonts w:eastAsiaTheme="minorEastAsia"/>
            </w:rPr>
            <w:t>.</w:t>
          </w:r>
          <w:r w:rsidR="00CA418E" w:rsidRPr="00CA418E">
            <w:rPr>
              <w:rFonts w:eastAsiaTheme="minorEastAsia"/>
            </w:rPr>
            <w:t xml:space="preserve"> </w:t>
          </w:r>
          <w:r w:rsidR="00CA418E">
            <w:rPr>
              <w:rFonts w:eastAsiaTheme="minorEastAsia"/>
            </w:rPr>
            <w:t>То есть п</w:t>
          </w:r>
          <w:r w:rsidR="00CA418E">
            <w:t xml:space="preserve">оследовательность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oMath>
          <w:r w:rsidR="00CA418E" w:rsidRPr="00B97992">
            <w:rPr>
              <w:rFonts w:eastAsiaTheme="minorEastAsia"/>
            </w:rPr>
            <w:t xml:space="preserve"> </w:t>
          </w:r>
          <w:r w:rsidR="00CA418E">
            <w:rPr>
              <w:rFonts w:eastAsiaTheme="minorEastAsia"/>
            </w:rPr>
            <w:t xml:space="preserve">сходится к </w:t>
          </w:r>
          <m:oMath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oMath>
          <w:r w:rsidR="00CA418E">
            <w:rPr>
              <w:rFonts w:eastAsiaTheme="minorEastAsia"/>
            </w:rPr>
            <w:t xml:space="preserve"> почти всюду. А из сходимости почти всюду следует сходимость по мере.</w:t>
          </w:r>
        </w:p>
      </w:sdtContent>
    </w:sdt>
    <w:p w:rsidR="00D9479F" w:rsidRPr="003978D8" w:rsidRDefault="00B97992" w:rsidP="00D9479F">
      <w:pPr>
        <w:ind w:firstLine="567"/>
      </w:pPr>
      <w:r w:rsidRPr="003978D8">
        <w:t xml:space="preserve"> </w:t>
      </w:r>
    </w:p>
    <w:sectPr w:rsidR="00D9479F" w:rsidRPr="003978D8" w:rsidSect="003978D8">
      <w:footerReference w:type="first" r:id="rId8"/>
      <w:pgSz w:w="11906" w:h="16838"/>
      <w:pgMar w:top="720" w:right="566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ADE" w:rsidRDefault="00F37ADE" w:rsidP="00F65D27">
      <w:pPr>
        <w:spacing w:after="0" w:line="240" w:lineRule="auto"/>
      </w:pPr>
      <w:r>
        <w:separator/>
      </w:r>
    </w:p>
  </w:endnote>
  <w:endnote w:type="continuationSeparator" w:id="0">
    <w:p w:rsidR="00F37ADE" w:rsidRDefault="00F37ADE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537" w:rsidRDefault="005D7537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ADE" w:rsidRDefault="00F37ADE" w:rsidP="00F65D27">
      <w:pPr>
        <w:spacing w:after="0" w:line="240" w:lineRule="auto"/>
      </w:pPr>
      <w:r>
        <w:separator/>
      </w:r>
    </w:p>
  </w:footnote>
  <w:footnote w:type="continuationSeparator" w:id="0">
    <w:p w:rsidR="00F37ADE" w:rsidRDefault="00F37ADE" w:rsidP="00F65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365E4"/>
    <w:rsid w:val="00044BB4"/>
    <w:rsid w:val="000C5174"/>
    <w:rsid w:val="000E4AE4"/>
    <w:rsid w:val="00121CA8"/>
    <w:rsid w:val="0023162C"/>
    <w:rsid w:val="002F7FB8"/>
    <w:rsid w:val="003365C2"/>
    <w:rsid w:val="003978D8"/>
    <w:rsid w:val="00414F4D"/>
    <w:rsid w:val="00420472"/>
    <w:rsid w:val="005724CF"/>
    <w:rsid w:val="005872DF"/>
    <w:rsid w:val="005A071C"/>
    <w:rsid w:val="005D7537"/>
    <w:rsid w:val="00627D66"/>
    <w:rsid w:val="0063658B"/>
    <w:rsid w:val="00646509"/>
    <w:rsid w:val="00666A49"/>
    <w:rsid w:val="006D06F9"/>
    <w:rsid w:val="00707782"/>
    <w:rsid w:val="00771D1B"/>
    <w:rsid w:val="00776546"/>
    <w:rsid w:val="00846C5C"/>
    <w:rsid w:val="008543CF"/>
    <w:rsid w:val="008619C9"/>
    <w:rsid w:val="00886643"/>
    <w:rsid w:val="008B319A"/>
    <w:rsid w:val="008C0098"/>
    <w:rsid w:val="008C6028"/>
    <w:rsid w:val="00947175"/>
    <w:rsid w:val="009641F1"/>
    <w:rsid w:val="009D092C"/>
    <w:rsid w:val="009D58B4"/>
    <w:rsid w:val="009F2ABB"/>
    <w:rsid w:val="009F37FD"/>
    <w:rsid w:val="00A140DA"/>
    <w:rsid w:val="00A3760E"/>
    <w:rsid w:val="00A40E5B"/>
    <w:rsid w:val="00AA218B"/>
    <w:rsid w:val="00AE66AC"/>
    <w:rsid w:val="00AF0C81"/>
    <w:rsid w:val="00B97992"/>
    <w:rsid w:val="00CA418E"/>
    <w:rsid w:val="00CB58AC"/>
    <w:rsid w:val="00D15B51"/>
    <w:rsid w:val="00D314BD"/>
    <w:rsid w:val="00D9479F"/>
    <w:rsid w:val="00DB6FF1"/>
    <w:rsid w:val="00E27B0B"/>
    <w:rsid w:val="00EC638A"/>
    <w:rsid w:val="00F37ADE"/>
    <w:rsid w:val="00F56CA0"/>
    <w:rsid w:val="00F60292"/>
    <w:rsid w:val="00F65D27"/>
    <w:rsid w:val="00F6658B"/>
    <w:rsid w:val="00F83678"/>
    <w:rsid w:val="00FB3D30"/>
    <w:rsid w:val="00FB3FF7"/>
    <w:rsid w:val="00FC762C"/>
    <w:rsid w:val="00FE554D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     белорусский государственный университет</Company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№5</dc:subject>
  <dc:creator>Измеримые функции)</dc:creator>
  <cp:lastModifiedBy>TDiva</cp:lastModifiedBy>
  <cp:revision>33</cp:revision>
  <cp:lastPrinted>2013-11-29T16:07:00Z</cp:lastPrinted>
  <dcterms:created xsi:type="dcterms:W3CDTF">2013-11-08T09:53:00Z</dcterms:created>
  <dcterms:modified xsi:type="dcterms:W3CDTF">2013-11-29T16:35:00Z</dcterms:modified>
</cp:coreProperties>
</file>