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C51A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C51AF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7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C51AF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51AF9">
                      <w:rPr>
                        <w:bCs/>
                        <w:sz w:val="28"/>
                        <w:lang w:val="ru-RU"/>
                      </w:rPr>
                      <w:t>Открытые и замкнутые множества в нормированном пространстве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C51AF9" w:rsidRPr="00DA5799" w:rsidRDefault="00C51AF9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962476" w:rsidRPr="00962476" w:rsidRDefault="00962476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Вариант 1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AD4356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AD4356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808F726" wp14:editId="5AFE2EA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5122FF" wp14:editId="17B8786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DA5799">
                                  <w:t>20</w:t>
                                </w:r>
                                <w:bookmarkStart w:id="0" w:name="_GoBack"/>
                                <w:bookmarkEnd w:id="0"/>
                                <w:r w:rsidR="00AD4356">
                                  <w:t>.12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DA5799">
                            <w:t>20</w:t>
                          </w:r>
                          <w:bookmarkStart w:id="1" w:name="_GoBack"/>
                          <w:bookmarkEnd w:id="1"/>
                          <w:r w:rsidR="00AD4356">
                            <w:t>.12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C55DCA" w:rsidRDefault="00C55DCA" w:rsidP="008B5A2A">
          <w:pPr>
            <w:pStyle w:val="Heading1"/>
            <w:spacing w:after="240"/>
          </w:pPr>
          <w:r>
            <w:lastRenderedPageBreak/>
            <w:t>Основы теории</w:t>
          </w:r>
        </w:p>
        <w:p w:rsidR="008B5A2A" w:rsidRDefault="008B5A2A" w:rsidP="008B5A2A">
          <w:pPr>
            <w:ind w:firstLine="567"/>
            <w:rPr>
              <w:rFonts w:eastAsiaTheme="minorEastAsia"/>
            </w:rPr>
          </w:pPr>
          <w:r>
            <w:t xml:space="preserve">Рассмотрим нормированное векторное пространство </w:t>
          </w:r>
          <m:oMath>
            <m:r>
              <w:rPr>
                <w:rFonts w:ascii="Cambria Math" w:hAnsi="Cambria Math"/>
              </w:rPr>
              <m:t>E</m:t>
            </m:r>
          </m:oMath>
          <w:r w:rsidRPr="008B5A2A">
            <w:rPr>
              <w:rFonts w:eastAsiaTheme="minorEastAsia"/>
            </w:rPr>
            <w:t>.</w:t>
          </w:r>
          <w:r>
            <w:t xml:space="preserve"> Множество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,r</m:t>
                </m:r>
              </m:e>
            </m:d>
            <m:r>
              <w:rPr>
                <w:rFonts w:ascii="Cambria Math" w:hAnsi="Cambria Math"/>
              </w:rPr>
              <m:t>={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}</m:t>
            </m:r>
          </m:oMath>
          <w:r w:rsidRPr="008B5A2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называется </w:t>
          </w:r>
          <w:r w:rsidRPr="00B06CBC">
            <w:rPr>
              <w:rFonts w:eastAsiaTheme="minorEastAsia"/>
              <w:i/>
            </w:rPr>
            <w:t>открытым шаром</w:t>
          </w:r>
          <w:r>
            <w:rPr>
              <w:rFonts w:eastAsiaTheme="minorEastAsia"/>
            </w:rPr>
            <w:t xml:space="preserve"> с центром в точке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 и радиуса </w:t>
          </w:r>
          <m:oMath>
            <m:r>
              <w:rPr>
                <w:rFonts w:ascii="Cambria Math" w:eastAsiaTheme="minorEastAsia" w:hAnsi="Cambria Math"/>
              </w:rPr>
              <m:t>r</m:t>
            </m:r>
          </m:oMath>
          <w:r>
            <w:rPr>
              <w:rFonts w:eastAsiaTheme="minorEastAsia"/>
            </w:rPr>
            <w:t xml:space="preserve">. </w:t>
          </w:r>
          <w:r>
            <w:t xml:space="preserve">Множество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,r</m:t>
                </m:r>
              </m:e>
            </m:d>
            <m:r>
              <w:rPr>
                <w:rFonts w:ascii="Cambria Math" w:hAnsi="Cambria Math"/>
              </w:rPr>
              <m:t>={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}</m:t>
            </m:r>
          </m:oMath>
          <w:r w:rsidRPr="008B5A2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называется </w:t>
          </w:r>
          <w:r w:rsidRPr="00B06CBC">
            <w:rPr>
              <w:rFonts w:eastAsiaTheme="minorEastAsia"/>
              <w:i/>
            </w:rPr>
            <w:t xml:space="preserve">замкнутым шаром </w:t>
          </w:r>
          <w:r>
            <w:rPr>
              <w:rFonts w:eastAsiaTheme="minorEastAsia"/>
            </w:rPr>
            <w:t xml:space="preserve">с центром в точке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 и радиуса </w:t>
          </w:r>
          <m:oMath>
            <m:r>
              <w:rPr>
                <w:rFonts w:ascii="Cambria Math" w:eastAsiaTheme="minorEastAsia" w:hAnsi="Cambria Math"/>
              </w:rPr>
              <m:t>r</m:t>
            </m:r>
          </m:oMath>
          <w:r>
            <w:rPr>
              <w:rFonts w:eastAsiaTheme="minorEastAsia"/>
            </w:rPr>
            <w:t>.</w:t>
          </w:r>
          <w:r w:rsidRPr="008B5A2A">
            <w:t xml:space="preserve"> </w:t>
          </w:r>
          <w:r>
            <w:t xml:space="preserve">Множество </w:t>
          </w:r>
          <m:oMath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,r</m:t>
                </m:r>
              </m:e>
            </m:d>
            <m:r>
              <w:rPr>
                <w:rFonts w:ascii="Cambria Math" w:hAnsi="Cambria Math"/>
              </w:rPr>
              <m:t>={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}</m:t>
            </m:r>
          </m:oMath>
          <w:r w:rsidRPr="008B5A2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называется </w:t>
          </w:r>
          <w:r w:rsidRPr="00B06CBC">
            <w:rPr>
              <w:rFonts w:eastAsiaTheme="minorEastAsia"/>
              <w:i/>
            </w:rPr>
            <w:t>сферой</w:t>
          </w:r>
          <w:r>
            <w:rPr>
              <w:rFonts w:eastAsiaTheme="minorEastAsia"/>
            </w:rPr>
            <w:t xml:space="preserve"> с центром в точке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 и радиуса </w:t>
          </w:r>
          <m:oMath>
            <m:r>
              <w:rPr>
                <w:rFonts w:ascii="Cambria Math" w:eastAsiaTheme="minorEastAsia" w:hAnsi="Cambria Math"/>
              </w:rPr>
              <m:t>r</m:t>
            </m:r>
          </m:oMath>
          <w:r>
            <w:rPr>
              <w:rFonts w:eastAsiaTheme="minorEastAsia"/>
            </w:rPr>
            <w:t>.</w:t>
          </w:r>
        </w:p>
        <w:p w:rsidR="00B06CBC" w:rsidRDefault="00B06CBC" w:rsidP="008B5A2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eastAsiaTheme="minorEastAsia" w:hAnsi="Cambria Math"/>
              </w:rPr>
              <m:t>A⊂E</m:t>
            </m:r>
          </m:oMath>
          <w:r w:rsidRPr="00B06CB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называется </w:t>
          </w:r>
          <w:r w:rsidRPr="00B06CBC">
            <w:rPr>
              <w:rFonts w:eastAsiaTheme="minorEastAsia"/>
              <w:i/>
            </w:rPr>
            <w:t>открытым</w:t>
          </w:r>
          <w:r>
            <w:rPr>
              <w:rFonts w:eastAsiaTheme="minorEastAsia"/>
            </w:rPr>
            <w:t xml:space="preserve">, если вместе с каждой своей точкой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 оно содержит и некоторый открытый шар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x,r</m:t>
                </m:r>
              </m:e>
            </m:d>
          </m:oMath>
          <w:r>
            <w:rPr>
              <w:rFonts w:eastAsiaTheme="minorEastAsia"/>
            </w:rPr>
            <w:t xml:space="preserve">, с центром в этой точке и радиусом </w:t>
          </w:r>
          <m:oMath>
            <m:r>
              <w:rPr>
                <w:rFonts w:ascii="Cambria Math" w:eastAsiaTheme="minorEastAsia" w:hAnsi="Cambria Math"/>
              </w:rPr>
              <m:t>r&gt;0</m:t>
            </m:r>
          </m:oMath>
          <w:r w:rsidRPr="00B06CBC">
            <w:rPr>
              <w:rFonts w:eastAsiaTheme="minorEastAsia"/>
            </w:rPr>
            <w:t xml:space="preserve">. </w:t>
          </w:r>
        </w:p>
        <w:p w:rsidR="00B06CBC" w:rsidRDefault="00B06CBC" w:rsidP="008B5A2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eastAsiaTheme="minorEastAsia" w:hAnsi="Cambria Math"/>
              </w:rPr>
              <m:t>M⊂E</m:t>
            </m:r>
          </m:oMath>
          <w:r w:rsidRPr="00B06CB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называется </w:t>
          </w:r>
          <w:r w:rsidRPr="00B06CBC">
            <w:rPr>
              <w:rFonts w:eastAsiaTheme="minorEastAsia"/>
              <w:i/>
            </w:rPr>
            <w:t>замкнутым</w:t>
          </w:r>
          <w:r>
            <w:rPr>
              <w:rFonts w:eastAsiaTheme="minorEastAsia"/>
            </w:rPr>
            <w:t xml:space="preserve">, если его дополнение </w:t>
          </w:r>
          <m:oMath>
            <m:r>
              <w:rPr>
                <w:rFonts w:ascii="Cambria Math" w:eastAsiaTheme="minorEastAsia" w:hAnsi="Cambria Math"/>
              </w:rPr>
              <m:t>E\M</m:t>
            </m:r>
          </m:oMath>
          <w:r>
            <w:rPr>
              <w:rFonts w:eastAsiaTheme="minorEastAsia"/>
            </w:rPr>
            <w:t xml:space="preserve"> открыто в </w:t>
          </w:r>
          <m:oMath>
            <m:r>
              <w:rPr>
                <w:rFonts w:ascii="Cambria Math" w:eastAsiaTheme="minorEastAsia" w:hAnsi="Cambria Math"/>
              </w:rPr>
              <m:t>E</m:t>
            </m:r>
          </m:oMath>
          <w:r>
            <w:rPr>
              <w:rFonts w:eastAsiaTheme="minorEastAsia"/>
            </w:rPr>
            <w:t>.</w:t>
          </w:r>
        </w:p>
        <w:p w:rsidR="00B06CBC" w:rsidRDefault="00B06CBC" w:rsidP="008B5A2A">
          <w:pPr>
            <w:ind w:firstLine="567"/>
            <w:rPr>
              <w:rFonts w:eastAsiaTheme="minorEastAsia"/>
            </w:rPr>
          </w:pPr>
          <w:r w:rsidRPr="00B06CBC">
            <w:rPr>
              <w:rFonts w:eastAsiaTheme="minorEastAsia"/>
              <w:i/>
            </w:rPr>
            <w:t>Утверждение</w:t>
          </w:r>
          <w:r>
            <w:rPr>
              <w:rFonts w:eastAsiaTheme="minorEastAsia"/>
              <w:i/>
            </w:rPr>
            <w:t xml:space="preserve">: </w:t>
          </w:r>
          <w:r>
            <w:rPr>
              <w:rFonts w:eastAsiaTheme="minorEastAsia"/>
            </w:rPr>
            <w:t xml:space="preserve"> Счетное объединение открытых множеств является открытым множеством.</w:t>
          </w:r>
        </w:p>
        <w:p w:rsidR="00B06CBC" w:rsidRDefault="00B06CBC" w:rsidP="00B06CBC">
          <w:pPr>
            <w:ind w:firstLine="567"/>
            <w:rPr>
              <w:rFonts w:eastAsiaTheme="minorEastAsia"/>
            </w:rPr>
          </w:pPr>
          <w:r w:rsidRPr="00B06CBC">
            <w:rPr>
              <w:rFonts w:eastAsiaTheme="minorEastAsia"/>
              <w:i/>
            </w:rPr>
            <w:t>Утверждение</w:t>
          </w:r>
          <w:r>
            <w:rPr>
              <w:rFonts w:eastAsiaTheme="minorEastAsia"/>
              <w:i/>
            </w:rPr>
            <w:t xml:space="preserve">: </w:t>
          </w:r>
          <w:r>
            <w:rPr>
              <w:rFonts w:eastAsiaTheme="minorEastAsia"/>
            </w:rPr>
            <w:t xml:space="preserve"> Пересечение конечного числа открытых множеств является открытым множеством.</w:t>
          </w:r>
        </w:p>
        <w:p w:rsidR="00B06CBC" w:rsidRDefault="00B06CBC" w:rsidP="00B06CBC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eastAsiaTheme="minorEastAsia" w:hAnsi="Cambria Math"/>
              </w:rPr>
              <m:t>M⊂E</m:t>
            </m:r>
          </m:oMath>
          <w:r w:rsidRPr="00B06CB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называется </w:t>
          </w:r>
          <w:r w:rsidRPr="00B06CBC">
            <w:rPr>
              <w:rFonts w:eastAsiaTheme="minorEastAsia"/>
              <w:i/>
            </w:rPr>
            <w:t>ограниченным</w:t>
          </w:r>
          <w:r>
            <w:rPr>
              <w:rFonts w:eastAsiaTheme="minorEastAsia"/>
            </w:rPr>
            <w:t>, если его можно заключить в некоторый шар сколь угодно большого, но конечного радиуса.</w:t>
          </w:r>
        </w:p>
        <w:p w:rsidR="009D1F4F" w:rsidRDefault="00B06CBC" w:rsidP="009D1F4F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Точка </w:t>
          </w:r>
          <m:oMath>
            <m:r>
              <w:rPr>
                <w:rFonts w:ascii="Cambria Math" w:eastAsiaTheme="minorEastAsia" w:hAnsi="Cambria Math"/>
              </w:rPr>
              <m:t>x∈A</m:t>
            </m:r>
          </m:oMath>
          <w:r>
            <w:rPr>
              <w:rFonts w:eastAsiaTheme="minorEastAsia"/>
            </w:rPr>
            <w:t xml:space="preserve"> называется </w:t>
          </w:r>
          <w:r w:rsidRPr="00C45498">
            <w:rPr>
              <w:rFonts w:eastAsiaTheme="minorEastAsia"/>
              <w:i/>
            </w:rPr>
            <w:t>внутренней точкой</w:t>
          </w:r>
          <w:r>
            <w:rPr>
              <w:rFonts w:eastAsiaTheme="minorEastAsia"/>
            </w:rPr>
            <w:t xml:space="preserve">, если существует некоторый </w:t>
          </w:r>
          <w:r w:rsidR="009D1F4F">
            <w:rPr>
              <w:rFonts w:eastAsiaTheme="minorEastAsia"/>
            </w:rPr>
            <w:t xml:space="preserve">шар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x,r</m:t>
                </m:r>
              </m:e>
            </m:d>
          </m:oMath>
          <w:r w:rsidR="009D1F4F">
            <w:rPr>
              <w:rFonts w:eastAsiaTheme="minorEastAsia"/>
            </w:rPr>
            <w:t xml:space="preserve">, с центром в этой точке и радиусом </w:t>
          </w:r>
          <m:oMath>
            <m:r>
              <w:rPr>
                <w:rFonts w:ascii="Cambria Math" w:eastAsiaTheme="minorEastAsia" w:hAnsi="Cambria Math"/>
              </w:rPr>
              <m:t>r&gt;0</m:t>
            </m:r>
          </m:oMath>
          <w:r w:rsidR="009D1F4F">
            <w:rPr>
              <w:rFonts w:eastAsiaTheme="minorEastAsia"/>
            </w:rPr>
            <w:t xml:space="preserve">, такой что </w:t>
          </w:r>
          <m:oMath>
            <m:r>
              <w:rPr>
                <w:rFonts w:ascii="Cambria Math" w:eastAsiaTheme="minorEastAsia" w:hAnsi="Cambria Math"/>
              </w:rPr>
              <m:t>B(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,r)⊆A</m:t>
            </m:r>
          </m:oMath>
          <w:r w:rsidR="009D1F4F" w:rsidRPr="00B06CBC">
            <w:rPr>
              <w:rFonts w:eastAsiaTheme="minorEastAsia"/>
            </w:rPr>
            <w:t xml:space="preserve">. </w:t>
          </w:r>
          <w:r w:rsidR="00C45498">
            <w:rPr>
              <w:rFonts w:eastAsiaTheme="minorEastAsia"/>
            </w:rPr>
            <w:t xml:space="preserve">Множество всех внутренних точек называется </w:t>
          </w:r>
          <w:r w:rsidR="00C45498" w:rsidRPr="00C45498">
            <w:rPr>
              <w:rFonts w:eastAsiaTheme="minorEastAsia"/>
              <w:i/>
            </w:rPr>
            <w:t>внутренностью</w:t>
          </w:r>
          <w:r w:rsidR="00C45498">
            <w:rPr>
              <w:rFonts w:eastAsiaTheme="minorEastAsia"/>
            </w:rPr>
            <w:t xml:space="preserve"> множества.</w:t>
          </w:r>
        </w:p>
        <w:p w:rsidR="00915B41" w:rsidRDefault="00915B41" w:rsidP="00915B4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Точка </w:t>
          </w:r>
          <m:oMath>
            <m:r>
              <w:rPr>
                <w:rFonts w:ascii="Cambria Math" w:eastAsiaTheme="minorEastAsia" w:hAnsi="Cambria Math"/>
              </w:rPr>
              <m:t>x∈A</m:t>
            </m:r>
          </m:oMath>
          <w:r>
            <w:rPr>
              <w:rFonts w:eastAsiaTheme="minorEastAsia"/>
            </w:rPr>
            <w:t xml:space="preserve"> называется </w:t>
          </w:r>
          <w:r>
            <w:rPr>
              <w:rFonts w:eastAsiaTheme="minorEastAsia"/>
              <w:i/>
            </w:rPr>
            <w:t>внешней</w:t>
          </w:r>
          <w:r w:rsidRPr="00C45498">
            <w:rPr>
              <w:rFonts w:eastAsiaTheme="minorEastAsia"/>
              <w:i/>
            </w:rPr>
            <w:t xml:space="preserve"> точкой</w:t>
          </w:r>
          <w:r>
            <w:rPr>
              <w:rFonts w:eastAsiaTheme="minorEastAsia"/>
            </w:rPr>
            <w:t xml:space="preserve">, если существует некоторый шар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x,r</m:t>
                </m:r>
              </m:e>
            </m:d>
          </m:oMath>
          <w:r>
            <w:rPr>
              <w:rFonts w:eastAsiaTheme="minorEastAsia"/>
            </w:rPr>
            <w:t xml:space="preserve">, с центром в этой точке и радиусом </w:t>
          </w:r>
          <m:oMath>
            <m:r>
              <w:rPr>
                <w:rFonts w:ascii="Cambria Math" w:eastAsiaTheme="minorEastAsia" w:hAnsi="Cambria Math"/>
              </w:rPr>
              <m:t>r&gt;0</m:t>
            </m:r>
          </m:oMath>
          <w:r>
            <w:rPr>
              <w:rFonts w:eastAsiaTheme="minorEastAsia"/>
            </w:rPr>
            <w:t xml:space="preserve">, такой что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,r</m:t>
                </m:r>
              </m:e>
            </m:d>
            <m:r>
              <w:rPr>
                <w:rFonts w:ascii="Cambria Math" w:eastAsiaTheme="minorEastAsia" w:hAnsi="Cambria Math"/>
              </w:rPr>
              <m:t>∩A=∅</m:t>
            </m:r>
          </m:oMath>
          <w:r w:rsidRPr="00B06CB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Множество всех внешних точек называется </w:t>
          </w:r>
          <w:r>
            <w:rPr>
              <w:rFonts w:eastAsiaTheme="minorEastAsia"/>
              <w:i/>
            </w:rPr>
            <w:t>внешностью</w:t>
          </w:r>
          <w:r>
            <w:rPr>
              <w:rFonts w:eastAsiaTheme="minorEastAsia"/>
            </w:rPr>
            <w:t xml:space="preserve"> множества.</w:t>
          </w:r>
        </w:p>
        <w:p w:rsidR="0096507A" w:rsidRDefault="0096507A" w:rsidP="0096507A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Точка </w:t>
          </w:r>
          <m:oMath>
            <m:r>
              <w:rPr>
                <w:rFonts w:ascii="Cambria Math" w:eastAsiaTheme="minorEastAsia" w:hAnsi="Cambria Math"/>
              </w:rPr>
              <m:t>x∈A</m:t>
            </m:r>
          </m:oMath>
          <w:r>
            <w:rPr>
              <w:rFonts w:eastAsiaTheme="minorEastAsia"/>
            </w:rPr>
            <w:t xml:space="preserve"> называется </w:t>
          </w:r>
          <w:r>
            <w:rPr>
              <w:rFonts w:eastAsiaTheme="minorEastAsia"/>
              <w:i/>
            </w:rPr>
            <w:t>граничной</w:t>
          </w:r>
          <w:r w:rsidRPr="00C45498">
            <w:rPr>
              <w:rFonts w:eastAsiaTheme="minorEastAsia"/>
              <w:i/>
            </w:rPr>
            <w:t xml:space="preserve"> точкой</w:t>
          </w:r>
          <w:r>
            <w:rPr>
              <w:rFonts w:eastAsiaTheme="minorEastAsia"/>
            </w:rPr>
            <w:t xml:space="preserve">, если в любом шаре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x,r</m:t>
                </m:r>
              </m:e>
            </m:d>
          </m:oMath>
          <w:r>
            <w:rPr>
              <w:rFonts w:eastAsiaTheme="minorEastAsia"/>
            </w:rPr>
            <w:t xml:space="preserve">, с центром в этой точке и радиусом </w:t>
          </w:r>
          <m:oMath>
            <m:r>
              <w:rPr>
                <w:rFonts w:ascii="Cambria Math" w:eastAsiaTheme="minorEastAsia" w:hAnsi="Cambria Math"/>
              </w:rPr>
              <m:t>r&gt;0</m:t>
            </m:r>
          </m:oMath>
          <w:r>
            <w:rPr>
              <w:rFonts w:eastAsiaTheme="minorEastAsia"/>
            </w:rPr>
            <w:t xml:space="preserve">, существую точки принадлежащие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и не принадлежащие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. </w:t>
          </w:r>
          <w:r w:rsidRPr="0096507A">
            <w:rPr>
              <w:rFonts w:eastAsiaTheme="minorEastAsia"/>
              <w:i/>
            </w:rPr>
            <w:t>Границей</w:t>
          </w:r>
          <w:r>
            <w:rPr>
              <w:rFonts w:eastAsiaTheme="minorEastAsia"/>
            </w:rPr>
            <w:t xml:space="preserve"> множества называется множество его граничных точек.</w:t>
          </w:r>
        </w:p>
        <w:p w:rsidR="009E2266" w:rsidRDefault="006C2F13" w:rsidP="009E226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Точка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 называется </w:t>
          </w:r>
          <w:r w:rsidRPr="0079049B">
            <w:rPr>
              <w:rFonts w:eastAsiaTheme="minorEastAsia"/>
              <w:i/>
            </w:rPr>
            <w:t>точкой прикос</w:t>
          </w:r>
          <w:r w:rsidR="001D2EEC" w:rsidRPr="0079049B">
            <w:rPr>
              <w:rFonts w:eastAsiaTheme="minorEastAsia"/>
              <w:i/>
            </w:rPr>
            <w:t>н</w:t>
          </w:r>
          <w:r w:rsidRPr="0079049B">
            <w:rPr>
              <w:rFonts w:eastAsiaTheme="minorEastAsia"/>
              <w:i/>
            </w:rPr>
            <w:t>овения</w:t>
          </w:r>
          <w:r>
            <w:rPr>
              <w:rFonts w:eastAsiaTheme="minorEastAsia"/>
            </w:rPr>
            <w:t xml:space="preserve">, если в некотором достаточно малом шаре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,r</m:t>
                </m:r>
              </m:e>
            </m:d>
          </m:oMath>
          <w:r>
            <w:rPr>
              <w:rFonts w:eastAsiaTheme="minorEastAsia"/>
            </w:rPr>
            <w:t xml:space="preserve"> есть хотя бы одна точка, принадлежащая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. Точки прикосновения делятся на изолированные и предельные. </w:t>
          </w:r>
          <w:r w:rsidR="0096507A">
            <w:rPr>
              <w:rFonts w:eastAsiaTheme="minorEastAsia"/>
            </w:rPr>
            <w:t xml:space="preserve">Точка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 w:rsidR="0096507A">
            <w:rPr>
              <w:rFonts w:eastAsiaTheme="minorEastAsia"/>
            </w:rPr>
            <w:t xml:space="preserve"> называется </w:t>
          </w:r>
          <w:r w:rsidR="0096507A" w:rsidRPr="0079049B">
            <w:rPr>
              <w:rFonts w:eastAsiaTheme="minorEastAsia"/>
              <w:i/>
            </w:rPr>
            <w:t>изолированной точкой</w:t>
          </w:r>
          <w:r w:rsidR="0096507A">
            <w:rPr>
              <w:rFonts w:eastAsiaTheme="minorEastAsia"/>
            </w:rPr>
            <w:t xml:space="preserve">, если в некотором достаточно малом шаре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,r</m:t>
                </m:r>
              </m:e>
            </m:d>
          </m:oMath>
          <w:r w:rsidR="0096507A">
            <w:rPr>
              <w:rFonts w:eastAsiaTheme="minorEastAsia"/>
            </w:rPr>
            <w:t xml:space="preserve"> нет точек </w:t>
          </w:r>
          <w:r>
            <w:rPr>
              <w:rFonts w:eastAsiaTheme="minorEastAsia"/>
            </w:rPr>
            <w:t xml:space="preserve"> п</w:t>
          </w:r>
          <w:r w:rsidR="0096507A">
            <w:rPr>
              <w:rFonts w:eastAsiaTheme="minorEastAsia"/>
            </w:rPr>
            <w:t xml:space="preserve">ринадлежащих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="0096507A">
            <w:rPr>
              <w:rFonts w:eastAsiaTheme="minorEastAsia"/>
            </w:rPr>
            <w:t xml:space="preserve"> отличных от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. </w:t>
          </w:r>
          <w:r w:rsidR="009E2266">
            <w:rPr>
              <w:rFonts w:eastAsiaTheme="minorEastAsia"/>
            </w:rPr>
            <w:t xml:space="preserve">Точка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 w:rsidR="009E2266">
            <w:rPr>
              <w:rFonts w:eastAsiaTheme="minorEastAsia"/>
            </w:rPr>
            <w:t xml:space="preserve"> называется </w:t>
          </w:r>
          <w:r w:rsidR="009E2266" w:rsidRPr="0079049B">
            <w:rPr>
              <w:rFonts w:eastAsiaTheme="minorEastAsia"/>
              <w:i/>
            </w:rPr>
            <w:t>предельной точкой</w:t>
          </w:r>
          <w:r w:rsidR="009E2266">
            <w:rPr>
              <w:rFonts w:eastAsiaTheme="minorEastAsia"/>
            </w:rPr>
            <w:t xml:space="preserve">, если в любом шаре </w:t>
          </w:r>
          <m:oMath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,r</m:t>
                </m:r>
              </m:e>
            </m:d>
          </m:oMath>
          <w:r w:rsidR="009E2266">
            <w:rPr>
              <w:rFonts w:eastAsiaTheme="minorEastAsia"/>
            </w:rPr>
            <w:t xml:space="preserve"> содержится бесконечно много точек, принадлежащих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="009E2266">
            <w:rPr>
              <w:rFonts w:eastAsiaTheme="minorEastAsia"/>
            </w:rPr>
            <w:t>.</w:t>
          </w:r>
        </w:p>
        <w:p w:rsidR="00272B9C" w:rsidRDefault="00272B9C" w:rsidP="009E226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точек прикосновения образуют </w:t>
          </w:r>
          <w:r w:rsidRPr="0079049B">
            <w:rPr>
              <w:rFonts w:eastAsiaTheme="minorEastAsia"/>
              <w:i/>
            </w:rPr>
            <w:t>замыкание</w:t>
          </w:r>
          <w:r>
            <w:rPr>
              <w:rFonts w:eastAsiaTheme="minorEastAsia"/>
            </w:rPr>
            <w:t xml:space="preserve"> множества </w:t>
          </w:r>
          <m:oMath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oMath>
          <w:r w:rsidR="0079049B">
            <w:rPr>
              <w:rFonts w:eastAsiaTheme="minorEastAsia"/>
            </w:rPr>
            <w:t>.</w:t>
          </w:r>
        </w:p>
        <w:p w:rsidR="009E2266" w:rsidRDefault="001C530E" w:rsidP="001C530E">
          <w:pPr>
            <w:ind w:firstLine="567"/>
            <w:rPr>
              <w:rFonts w:eastAsiaTheme="minorEastAsia"/>
            </w:rPr>
          </w:pPr>
          <w:r w:rsidRPr="001C530E">
            <w:rPr>
              <w:rFonts w:eastAsiaTheme="minorEastAsia"/>
              <w:i/>
            </w:rPr>
            <w:t>Теорема</w:t>
          </w:r>
          <w:r>
            <w:rPr>
              <w:rFonts w:eastAsiaTheme="minorEastAsia"/>
              <w:i/>
            </w:rPr>
            <w:t xml:space="preserve">. </w:t>
          </w:r>
          <w:r>
            <w:rPr>
              <w:rFonts w:eastAsiaTheme="minorEastAsia"/>
            </w:rPr>
            <w:t xml:space="preserve">Всякое открытое множество на числовой прямой </w:t>
          </w:r>
          <w:r w:rsidR="00C97F83">
            <w:rPr>
              <w:rFonts w:eastAsiaTheme="minorEastAsia"/>
            </w:rPr>
            <w:t>представляет собой сумму</w:t>
          </w:r>
          <w:r>
            <w:rPr>
              <w:rFonts w:eastAsiaTheme="minorEastAsia"/>
            </w:rPr>
            <w:t xml:space="preserve"> конечного или счетного числа попарно непересекающихся интервалов.</w:t>
          </w:r>
        </w:p>
        <w:p w:rsidR="001C530E" w:rsidRDefault="00505745" w:rsidP="001C530E">
          <w:pPr>
            <w:ind w:firstLine="567"/>
            <w:rPr>
              <w:rFonts w:eastAsiaTheme="minorEastAsia"/>
            </w:rPr>
          </w:pPr>
          <w:r w:rsidRPr="00505745">
            <w:rPr>
              <w:rFonts w:eastAsiaTheme="minorEastAsia"/>
              <w:i/>
            </w:rPr>
            <w:t>Следствие.</w:t>
          </w:r>
          <w:r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>Всякое замкнутое множество на числовой прямой представляет собой числовую прямую без конечного или счетного числа непересекающихся интервалов.</w:t>
          </w:r>
        </w:p>
        <w:p w:rsidR="0016449E" w:rsidRPr="00173020" w:rsidRDefault="0016449E" w:rsidP="001C530E">
          <w:pPr>
            <w:ind w:firstLine="567"/>
            <w:rPr>
              <w:rFonts w:eastAsiaTheme="minorEastAsia"/>
            </w:rPr>
          </w:pPr>
          <w:r w:rsidRPr="00234AE1">
            <w:rPr>
              <w:rFonts w:eastAsiaTheme="minorEastAsia"/>
              <w:i/>
            </w:rPr>
            <w:t>Расстоянием</w:t>
          </w:r>
          <w:r>
            <w:rPr>
              <w:rFonts w:eastAsiaTheme="minorEastAsia"/>
            </w:rPr>
            <w:t xml:space="preserve"> от точки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oMath>
          <w:r>
            <w:rPr>
              <w:rFonts w:eastAsiaTheme="minorEastAsia"/>
            </w:rPr>
            <w:t xml:space="preserve"> до множества </w:t>
          </w:r>
          <m:oMath>
            <m:r>
              <w:rPr>
                <w:rFonts w:ascii="Cambria Math" w:eastAsiaTheme="minorEastAsia" w:hAnsi="Cambria Math"/>
              </w:rPr>
              <m:t>A⊂E</m:t>
            </m:r>
          </m:oMath>
          <w:r>
            <w:rPr>
              <w:rFonts w:eastAsiaTheme="minorEastAsia"/>
            </w:rPr>
            <w:t xml:space="preserve"> назовем функцию </w:t>
          </w:r>
          <m:oMath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,A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inf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‖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-x‖</m:t>
                </m:r>
              </m:e>
            </m:func>
          </m:oMath>
          <w:r>
            <w:rPr>
              <w:rFonts w:eastAsiaTheme="minorEastAsia"/>
            </w:rPr>
            <w:t xml:space="preserve">. </w:t>
          </w:r>
          <w:r w:rsidRPr="00234AE1">
            <w:rPr>
              <w:rFonts w:eastAsiaTheme="minorEastAsia"/>
              <w:i/>
            </w:rPr>
            <w:t>Расстоянием</w:t>
          </w:r>
          <w:r>
            <w:rPr>
              <w:rFonts w:eastAsiaTheme="minorEastAsia"/>
            </w:rPr>
            <w:t xml:space="preserve"> между множествами </w:t>
          </w:r>
          <m:oMath>
            <m: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⊂E</m:t>
            </m:r>
          </m:oMath>
          <w:r>
            <w:rPr>
              <w:rFonts w:eastAsiaTheme="minorEastAsia"/>
            </w:rPr>
            <w:t xml:space="preserve"> назовем функцию </w:t>
          </w:r>
          <m:oMath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,B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inf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x∈A, y∈B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‖y-x‖</m:t>
                </m:r>
              </m:e>
            </m:func>
          </m:oMath>
        </w:p>
        <w:p w:rsidR="00173020" w:rsidRPr="00962476" w:rsidRDefault="00173020" w:rsidP="001C530E">
          <w:pPr>
            <w:ind w:firstLine="567"/>
            <w:rPr>
              <w:rFonts w:eastAsiaTheme="minorEastAsia"/>
            </w:rPr>
          </w:pPr>
          <w:r w:rsidRPr="00173020">
            <w:rPr>
              <w:rFonts w:eastAsiaTheme="minorEastAsia"/>
              <w:i/>
            </w:rPr>
            <w:t>Утверждение</w:t>
          </w:r>
          <w:r>
            <w:rPr>
              <w:rFonts w:eastAsiaTheme="minorEastAsia"/>
            </w:rPr>
            <w:t xml:space="preserve">. Точка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>
            <w:rPr>
              <w:rFonts w:eastAsiaTheme="minorEastAsia"/>
            </w:rPr>
            <w:t xml:space="preserve"> является точкой прикосновения множества </w:t>
          </w:r>
          <m:oMath>
            <m:r>
              <w:rPr>
                <w:rFonts w:ascii="Cambria Math" w:eastAsiaTheme="minorEastAsia" w:hAnsi="Cambria Math"/>
              </w:rPr>
              <m:t>A⊂E</m:t>
            </m:r>
          </m:oMath>
          <w:r>
            <w:rPr>
              <w:rFonts w:eastAsiaTheme="minorEastAsia"/>
            </w:rPr>
            <w:t xml:space="preserve"> тогда и только тогда, когда </w:t>
          </w:r>
          <m:oMath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,A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>.</w:t>
          </w:r>
        </w:p>
        <w:p w:rsidR="00AD3CAE" w:rsidRDefault="00AD3CAE" w:rsidP="00AD3CAE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Пусть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Pr="00AD3CAE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B</m:t>
            </m:r>
          </m:oMath>
          <w:r>
            <w:rPr>
              <w:rFonts w:eastAsiaTheme="minorEastAsia"/>
            </w:rPr>
            <w:t xml:space="preserve"> – два множества в нормированном пространстве </w:t>
          </w:r>
          <m:oMath>
            <m:r>
              <w:rPr>
                <w:rFonts w:ascii="Cambria Math" w:eastAsiaTheme="minorEastAsia" w:hAnsi="Cambria Math"/>
              </w:rPr>
              <m:t>E</m:t>
            </m:r>
          </m:oMath>
          <w:r>
            <w:rPr>
              <w:rFonts w:eastAsiaTheme="minorEastAsia"/>
            </w:rPr>
            <w:t xml:space="preserve">. Множество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называется </w:t>
          </w:r>
          <w:r w:rsidRPr="00AD3CAE">
            <w:rPr>
              <w:rFonts w:eastAsiaTheme="minorEastAsia"/>
              <w:i/>
            </w:rPr>
            <w:t>плотным</w:t>
          </w:r>
          <w:r>
            <w:rPr>
              <w:rFonts w:eastAsiaTheme="minorEastAsia"/>
            </w:rPr>
            <w:t xml:space="preserve"> в </w:t>
          </w:r>
          <m:oMath>
            <m:r>
              <w:rPr>
                <w:rFonts w:ascii="Cambria Math" w:eastAsiaTheme="minorEastAsia" w:hAnsi="Cambria Math"/>
              </w:rPr>
              <m:t>B</m:t>
            </m:r>
          </m:oMath>
          <w:r>
            <w:rPr>
              <w:rFonts w:eastAsiaTheme="minorEastAsia"/>
            </w:rPr>
            <w:t xml:space="preserve">, если </w:t>
          </w:r>
          <m:oMath>
            <m:r>
              <w:rPr>
                <w:rFonts w:ascii="Cambria Math" w:eastAsiaTheme="minorEastAsia" w:hAnsi="Cambria Math"/>
              </w:rPr>
              <m:t>B⊂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 </m:t>
            </m:r>
          </m:oMath>
          <w:r>
            <w:rPr>
              <w:rFonts w:eastAsiaTheme="minorEastAsia"/>
            </w:rPr>
            <w:t xml:space="preserve">. Множество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называется </w:t>
          </w:r>
          <w:r w:rsidRPr="00AD3CAE">
            <w:rPr>
              <w:rFonts w:eastAsiaTheme="minorEastAsia"/>
              <w:i/>
            </w:rPr>
            <w:t>всюду плотным</w:t>
          </w:r>
          <w:r>
            <w:rPr>
              <w:rFonts w:eastAsiaTheme="minorEastAsia"/>
            </w:rPr>
            <w:t xml:space="preserve">, если его замыкание совпадает со всем пространством </w:t>
          </w:r>
          <m:oMath>
            <m:r>
              <w:rPr>
                <w:rFonts w:ascii="Cambria Math" w:eastAsiaTheme="minorEastAsia" w:hAnsi="Cambria Math"/>
              </w:rPr>
              <m:t>E</m:t>
            </m:r>
          </m:oMath>
          <w:r>
            <w:rPr>
              <w:rFonts w:eastAsiaTheme="minorEastAsia"/>
            </w:rPr>
            <w:t xml:space="preserve">. Множество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называется </w:t>
          </w:r>
          <w:r w:rsidRPr="00AD3CAE">
            <w:rPr>
              <w:rFonts w:eastAsiaTheme="minorEastAsia"/>
              <w:i/>
            </w:rPr>
            <w:t>нигде не плотным</w:t>
          </w:r>
          <w:r>
            <w:rPr>
              <w:rFonts w:eastAsiaTheme="minorEastAsia"/>
            </w:rPr>
            <w:t xml:space="preserve">, если оно не плотно ни в одном шаре, принадлежащем множеству </w:t>
          </w:r>
          <m:oMath>
            <m:r>
              <w:rPr>
                <w:rFonts w:ascii="Cambria Math" w:eastAsiaTheme="minorEastAsia" w:hAnsi="Cambria Math"/>
              </w:rPr>
              <m:t>E</m:t>
            </m:r>
          </m:oMath>
          <w:r>
            <w:rPr>
              <w:rFonts w:eastAsiaTheme="minorEastAsia"/>
            </w:rPr>
            <w:t>.</w:t>
          </w:r>
        </w:p>
        <w:p w:rsidR="003D3085" w:rsidRDefault="003D3085" w:rsidP="00AD3CAE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lastRenderedPageBreak/>
            <w:t xml:space="preserve">Нормированное пространство </w:t>
          </w:r>
          <m:oMath>
            <m:r>
              <w:rPr>
                <w:rFonts w:ascii="Cambria Math" w:eastAsiaTheme="minorEastAsia" w:hAnsi="Cambria Math"/>
              </w:rPr>
              <m:t>E</m:t>
            </m:r>
          </m:oMath>
          <w:r>
            <w:rPr>
              <w:rFonts w:eastAsiaTheme="minorEastAsia"/>
            </w:rPr>
            <w:t xml:space="preserve"> называется </w:t>
          </w:r>
          <w:r w:rsidRPr="00740DF3">
            <w:rPr>
              <w:rFonts w:eastAsiaTheme="minorEastAsia"/>
              <w:i/>
            </w:rPr>
            <w:t>сепарабельным</w:t>
          </w:r>
          <w:r>
            <w:rPr>
              <w:rFonts w:eastAsiaTheme="minorEastAsia"/>
            </w:rPr>
            <w:t>, если оно содержит счетное всюду плотное множество.</w:t>
          </w:r>
        </w:p>
        <w:p w:rsidR="00740DF3" w:rsidRPr="00962476" w:rsidRDefault="00740DF3" w:rsidP="00AD3CAE">
          <w:pPr>
            <w:ind w:firstLine="567"/>
            <w:rPr>
              <w:rFonts w:eastAsiaTheme="minorEastAsia"/>
              <w:i/>
            </w:rPr>
          </w:pPr>
          <w:r>
            <w:rPr>
              <w:rFonts w:eastAsiaTheme="minorEastAsia"/>
            </w:rPr>
            <w:t xml:space="preserve">Примеры сепарабельных множеств: </w:t>
          </w:r>
          <m:oMath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oMath>
          <w:r w:rsidRPr="00962476">
            <w:rPr>
              <w:rFonts w:eastAsiaTheme="minorEastAsia"/>
            </w:rPr>
            <w:t>.</w:t>
          </w:r>
        </w:p>
        <w:p w:rsidR="00AD3CAE" w:rsidRPr="00AD3CAE" w:rsidRDefault="00AD3CAE" w:rsidP="00AD3CAE">
          <w:pPr>
            <w:ind w:firstLine="567"/>
            <w:rPr>
              <w:rFonts w:eastAsiaTheme="minorEastAsia"/>
              <w:i/>
            </w:rPr>
          </w:pPr>
          <w:r>
            <w:rPr>
              <w:rFonts w:eastAsiaTheme="minorEastAsia"/>
            </w:rPr>
            <w:t xml:space="preserve"> </w:t>
          </w:r>
        </w:p>
        <w:p w:rsidR="00AD3CAE" w:rsidRPr="00AD3CAE" w:rsidRDefault="00AD3CAE" w:rsidP="001C530E">
          <w:pPr>
            <w:ind w:firstLine="567"/>
            <w:rPr>
              <w:rFonts w:eastAsiaTheme="minorEastAsia"/>
              <w:i/>
            </w:rPr>
          </w:pPr>
        </w:p>
        <w:p w:rsidR="00915B41" w:rsidRPr="001C530E" w:rsidRDefault="00915B41" w:rsidP="009D1F4F">
          <w:pPr>
            <w:ind w:firstLine="567"/>
            <w:rPr>
              <w:rFonts w:eastAsiaTheme="minorEastAsia"/>
              <w:i/>
            </w:rPr>
          </w:pPr>
        </w:p>
        <w:p w:rsidR="00915B41" w:rsidRPr="00C45498" w:rsidRDefault="00915B41" w:rsidP="009D1F4F">
          <w:pPr>
            <w:ind w:firstLine="567"/>
            <w:rPr>
              <w:rFonts w:eastAsiaTheme="minorEastAsia"/>
            </w:rPr>
          </w:pPr>
        </w:p>
        <w:p w:rsidR="00B06CBC" w:rsidRDefault="00B06CBC" w:rsidP="00B06CBC">
          <w:pPr>
            <w:ind w:firstLine="567"/>
            <w:rPr>
              <w:rFonts w:eastAsiaTheme="minorEastAsia"/>
            </w:rPr>
          </w:pPr>
        </w:p>
        <w:p w:rsidR="00B06CBC" w:rsidRDefault="00B06CBC" w:rsidP="00B06CBC">
          <w:pPr>
            <w:ind w:firstLine="567"/>
            <w:rPr>
              <w:rFonts w:eastAsiaTheme="minorEastAsia"/>
            </w:rPr>
          </w:pPr>
        </w:p>
        <w:p w:rsidR="00B06CBC" w:rsidRDefault="00B06CBC" w:rsidP="00B06CBC">
          <w:pPr>
            <w:ind w:firstLine="567"/>
            <w:rPr>
              <w:rFonts w:eastAsiaTheme="minorEastAsia"/>
            </w:rPr>
          </w:pPr>
        </w:p>
        <w:p w:rsidR="00B06CBC" w:rsidRPr="00B06CBC" w:rsidRDefault="00B06CBC" w:rsidP="008B5A2A">
          <w:pPr>
            <w:ind w:firstLine="567"/>
            <w:rPr>
              <w:rFonts w:eastAsiaTheme="minorEastAsia"/>
            </w:rPr>
          </w:pPr>
        </w:p>
        <w:p w:rsidR="008B5A2A" w:rsidRDefault="008B5A2A" w:rsidP="008B5A2A">
          <w:pPr>
            <w:ind w:firstLine="567"/>
            <w:rPr>
              <w:rFonts w:eastAsiaTheme="minorEastAsia"/>
            </w:rPr>
          </w:pPr>
        </w:p>
        <w:p w:rsidR="008B5A2A" w:rsidRDefault="008B5A2A" w:rsidP="008B5A2A">
          <w:pPr>
            <w:ind w:firstLine="567"/>
            <w:rPr>
              <w:rFonts w:eastAsiaTheme="minorEastAsia"/>
            </w:rPr>
          </w:pPr>
        </w:p>
        <w:p w:rsidR="008B5A2A" w:rsidRPr="008B5A2A" w:rsidRDefault="008B5A2A" w:rsidP="008B5A2A">
          <w:pPr>
            <w:ind w:firstLine="567"/>
            <w:rPr>
              <w:i/>
            </w:rPr>
          </w:pPr>
        </w:p>
        <w:p w:rsidR="00C55DCA" w:rsidRDefault="00C55DCA" w:rsidP="008B5A2A">
          <w:pPr>
            <w:ind w:firstLine="567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952305" w:rsidRDefault="00952305" w:rsidP="00952305">
          <w:pPr>
            <w:ind w:firstLine="567"/>
            <w:rPr>
              <w:i/>
            </w:rPr>
          </w:pPr>
          <w:r>
            <w:t xml:space="preserve">Определите, является ли множество </w:t>
          </w:r>
          <m:oMath>
            <m:r>
              <w:rPr>
                <w:rFonts w:ascii="Cambria Math" w:hAnsi="Cambria Math"/>
              </w:rPr>
              <m:t>M={x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∈C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: 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∙x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>}</m:t>
            </m:r>
          </m:oMath>
          <w:r w:rsidRPr="0095230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открытым, замкнутым в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 w:rsidRPr="00952305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 w:rsidRPr="00952305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B12C81" w:rsidRDefault="00B12C81" w:rsidP="00B12C81">
          <w:pPr>
            <w:ind w:firstLine="567"/>
            <w:rPr>
              <w:rFonts w:eastAsiaTheme="minorEastAsia"/>
            </w:rPr>
          </w:pPr>
          <w:r>
            <w:t xml:space="preserve">Докажем, что множество </w:t>
          </w:r>
          <w:r>
            <w:rPr>
              <w:lang w:val="en-US"/>
            </w:rPr>
            <w:t>M</w:t>
          </w:r>
          <w:r w:rsidRPr="00B12C81">
            <w:t xml:space="preserve"> </w:t>
          </w:r>
          <w:r>
            <w:t xml:space="preserve">не является открытым. Выберем произвольное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B12C81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есть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(t)∈C[0,1]</m:t>
            </m:r>
          </m:oMath>
          <w:r w:rsidRPr="00B12C81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B12C81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Из последнего условия следует,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</m:t>
            </m:r>
          </m:oMath>
          <w:r>
            <w:rPr>
              <w:rFonts w:eastAsiaTheme="minorEastAsia"/>
            </w:rPr>
            <w:t xml:space="preserve">или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(1) = 0</m:t>
            </m:r>
          </m:oMath>
          <w:r w:rsidRPr="00B12C81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Тогда для </w:t>
          </w:r>
          <m:oMath>
            <m: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 xml:space="preserve">&gt;0 </m:t>
            </m:r>
          </m:oMath>
          <w:r w:rsidRPr="00B12C81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 xml:space="preserve">,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oMath>
          <w:r w:rsidRPr="00B12C81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такая, что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+α ≠0</m:t>
            </m:r>
          </m:oMath>
          <w:r w:rsidRPr="00B12C81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и</w:t>
          </w:r>
          <w:r w:rsidRPr="00B12C81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+α ≠0</m:t>
            </m:r>
          </m:oMath>
          <w:r w:rsidR="0054300C" w:rsidRPr="0054300C">
            <w:rPr>
              <w:rFonts w:eastAsiaTheme="minorEastAsia"/>
            </w:rPr>
            <w:t xml:space="preserve">. </w:t>
          </w:r>
          <w:r w:rsidR="0054300C">
            <w:rPr>
              <w:rFonts w:eastAsiaTheme="minorEastAsia"/>
            </w:rPr>
            <w:t xml:space="preserve">Таким образом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 xml:space="preserve">принадлежит шару </w:t>
          </w:r>
          <m:oMath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 xml:space="preserve">но не принадлежит множеству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54300C">
            <w:rPr>
              <w:rFonts w:eastAsiaTheme="minorEastAsia"/>
            </w:rPr>
            <w:t xml:space="preserve">, а значит в множестве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54300C" w:rsidRPr="0054300C">
            <w:rPr>
              <w:rFonts w:eastAsiaTheme="minorEastAsia"/>
            </w:rPr>
            <w:t xml:space="preserve"> </w:t>
          </w:r>
          <w:r w:rsidR="0054300C">
            <w:rPr>
              <w:rFonts w:eastAsiaTheme="minorEastAsia"/>
            </w:rPr>
            <w:t>нет внутренних точек, и оно не является открытым.</w:t>
          </w:r>
        </w:p>
        <w:p w:rsidR="0054300C" w:rsidRDefault="0054300C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Проверим, является ли 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54300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замкнутым в </w:t>
          </w:r>
          <m:oMath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. Множество замкнуто, если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 xml:space="preserve"> =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oMath>
          <w:r>
            <w:rPr>
              <w:rFonts w:eastAsiaTheme="minorEastAsia"/>
            </w:rPr>
            <w:t xml:space="preserve">, то есть </w:t>
          </w:r>
          <w:r w:rsidR="009B6263">
            <w:rPr>
              <w:rFonts w:eastAsiaTheme="minorEastAsia"/>
            </w:rPr>
            <w:t xml:space="preserve">предел любой сходящейся последовательности из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тоже принадлежит множеству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9B6263">
            <w:rPr>
              <w:rFonts w:eastAsiaTheme="minorEastAsia"/>
            </w:rPr>
            <w:t xml:space="preserve">. То есть </w:t>
          </w:r>
          <m:oMath>
            <m:r>
              <w:rPr>
                <w:rFonts w:ascii="Cambria Math" w:eastAsiaTheme="minorEastAsia" w:hAnsi="Cambria Math"/>
              </w:rPr>
              <m:t>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∈C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oMath>
          <w:r w:rsidR="009B6263">
            <w:rPr>
              <w:rFonts w:eastAsiaTheme="minorEastAsia"/>
            </w:rPr>
            <w:t xml:space="preserve"> 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9B6263"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oMath>
          <w:r w:rsidR="009B6263">
            <w:rPr>
              <w:rFonts w:eastAsiaTheme="minorEastAsia"/>
            </w:rPr>
            <w:t xml:space="preserve">, 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∈C[0,1]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и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9B6263">
            <w:rPr>
              <w:rFonts w:eastAsiaTheme="minorEastAsia"/>
            </w:rPr>
            <w:t xml:space="preserve">. Так как сходимость в </w:t>
          </w:r>
          <m:oMath>
            <m:r>
              <w:rPr>
                <w:rFonts w:ascii="Cambria Math" w:eastAsiaTheme="minorEastAsia" w:hAnsi="Cambria Math"/>
              </w:rPr>
              <m:t>С[0,1]</m:t>
            </m:r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равномерная, то из того что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t∈[0,1]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n→∞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oMath>
          <w:r w:rsidR="009B6263" w:rsidRPr="009B6263">
            <w:rPr>
              <w:rFonts w:eastAsiaTheme="minorEastAsia"/>
            </w:rPr>
            <w:t xml:space="preserve"> </w:t>
          </w:r>
          <w:r w:rsidR="009B6263">
            <w:rPr>
              <w:rFonts w:eastAsiaTheme="minorEastAsia"/>
            </w:rPr>
            <w:t xml:space="preserve">следует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→</m:t>
                </m:r>
              </m:e>
              <m:sub>
                <m:r>
                  <w:rPr>
                    <w:rFonts w:ascii="Cambria Math" w:hAnsi="Cambria Math"/>
                  </w:rPr>
                  <m:t>n→∞</m:t>
                </m:r>
              </m:sub>
            </m:sSub>
            <m:r>
              <w:rPr>
                <w:rFonts w:ascii="Cambria Math" w:hAnsi="Cambria Math"/>
              </w:rPr>
              <m:t>0</m:t>
            </m:r>
          </m:oMath>
          <w:r w:rsidR="009B6263">
            <w:rPr>
              <w:rFonts w:eastAsiaTheme="minorEastAsia"/>
            </w:rPr>
            <w:t xml:space="preserve">, а значит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(1)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003875">
            <w:rPr>
              <w:rFonts w:eastAsiaTheme="minorEastAsia"/>
            </w:rPr>
            <w:t xml:space="preserve">, а значит 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="00003875">
            <w:rPr>
              <w:rFonts w:eastAsiaTheme="minorEastAsia"/>
            </w:rPr>
            <w:t xml:space="preserve"> является замкнутым.</w:t>
          </w:r>
        </w:p>
        <w:p w:rsidR="00003875" w:rsidRPr="00AD4356" w:rsidRDefault="00003875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 w:rsidRPr="0000387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является открытым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, так как любой открытый шар радиуса </w:t>
          </w:r>
          <m:oMath>
            <m:r>
              <w:rPr>
                <w:rFonts w:ascii="Cambria Math" w:eastAsiaTheme="minorEastAsia" w:hAnsi="Cambria Math"/>
              </w:rPr>
              <m:t>r</m:t>
            </m:r>
          </m:oMath>
          <w:r>
            <w:rPr>
              <w:rFonts w:eastAsiaTheme="minorEastAsia"/>
            </w:rPr>
            <w:t xml:space="preserve">пространства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 содержит шар радиуса </w:t>
          </w:r>
          <m:oMath>
            <m:r>
              <w:rPr>
                <w:rFonts w:ascii="Cambria Math" w:eastAsiaTheme="minorEastAsia" w:hAnsi="Cambria Math"/>
              </w:rPr>
              <m:t>r/(b-a)</m:t>
            </m:r>
          </m:oMath>
          <w:r>
            <w:rPr>
              <w:rFonts w:eastAsiaTheme="minorEastAsia"/>
            </w:rPr>
            <w:t xml:space="preserve"> пространства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>
            <w:rPr>
              <w:rFonts w:eastAsiaTheme="minorEastAsia"/>
            </w:rPr>
            <w:t xml:space="preserve">. А так как </w:t>
          </w:r>
          <m:oMath>
            <m:r>
              <w:rPr>
                <w:rFonts w:ascii="Cambria Math" w:eastAsiaTheme="minorEastAsia" w:hAnsi="Cambria Math"/>
              </w:rPr>
              <m:t>M</m:t>
            </m:r>
          </m:oMath>
          <w:r>
            <w:rPr>
              <w:rFonts w:eastAsiaTheme="minorEastAsia"/>
            </w:rPr>
            <w:t xml:space="preserve"> не является открытым в множестве </w:t>
          </w:r>
          <m:oMath>
            <m:r>
              <w:rPr>
                <w:rFonts w:ascii="Cambria Math" w:eastAsiaTheme="minorEastAsia" w:hAnsi="Cambria Math"/>
              </w:rPr>
              <m:t>C[0,1]</m:t>
            </m:r>
          </m:oMath>
          <w:r>
            <w:rPr>
              <w:rFonts w:eastAsiaTheme="minorEastAsia"/>
            </w:rPr>
            <w:t xml:space="preserve">, то не будет таковым и в множестве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 w:rsidRPr="00366801">
            <w:rPr>
              <w:rFonts w:eastAsiaTheme="minorEastAsia"/>
            </w:rPr>
            <w:t>.</w:t>
          </w:r>
        </w:p>
        <w:p w:rsidR="00366801" w:rsidRDefault="00366801" w:rsidP="00B12C81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Множество не замкнуто в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[0,1]</m:t>
            </m:r>
          </m:oMath>
          <w:r>
            <w:rPr>
              <w:rFonts w:eastAsiaTheme="minorEastAsia"/>
            </w:rPr>
            <w:t xml:space="preserve">, так как существуют точки прикосновения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>
            <w:rPr>
              <w:rFonts w:eastAsiaTheme="minorEastAsia"/>
            </w:rPr>
            <w:t xml:space="preserve">, которые ему не принадлежат. Рассмотрим функция </w:t>
          </w:r>
          <m:oMath>
            <m:r>
              <w:rPr>
                <w:rFonts w:ascii="Cambria Math" w:eastAsiaTheme="minorEastAsia" w:hAnsi="Cambria Math"/>
              </w:rPr>
              <m:t>x(t)≡1</m:t>
            </m:r>
          </m:oMath>
          <w:r w:rsidRPr="00366801">
            <w:rPr>
              <w:rFonts w:eastAsiaTheme="minorEastAsia"/>
            </w:rPr>
            <w:t xml:space="preserve">, </w:t>
          </w:r>
          <m:oMath>
            <m:r>
              <w:rPr>
                <w:rFonts w:ascii="Cambria Math" w:eastAsiaTheme="minorEastAsia" w:hAnsi="Cambria Math"/>
              </w:rPr>
              <m:t>x(t)∉M</m:t>
            </m:r>
          </m:oMath>
          <w:r>
            <w:rPr>
              <w:rFonts w:eastAsiaTheme="minorEastAsia"/>
            </w:rPr>
            <w:t xml:space="preserve">, и построим последовательность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(t)∈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oMath>
          <w:r>
            <w:rPr>
              <w:rFonts w:eastAsiaTheme="minorEastAsia"/>
            </w:rPr>
            <w:t xml:space="preserve"> сходящуюся к </w:t>
          </w:r>
          <m:oMath>
            <m:r>
              <w:rPr>
                <w:rFonts w:ascii="Cambria Math" w:eastAsiaTheme="minorEastAsia" w:hAnsi="Cambria Math"/>
              </w:rPr>
              <m:t>x(t)</m:t>
            </m:r>
          </m:oMath>
          <w:r>
            <w:rPr>
              <w:rFonts w:eastAsiaTheme="minorEastAsia"/>
            </w:rPr>
            <w:t>.</w:t>
          </w:r>
        </w:p>
        <w:p w:rsidR="00366801" w:rsidRPr="00366801" w:rsidRDefault="0010354D" w:rsidP="00B12C81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nt,  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1,  t∈(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,1]</m:t>
                      </m:r>
                    </m:e>
                  </m:eqArr>
                </m:e>
              </m:d>
            </m:oMath>
          </m:oMathPara>
        </w:p>
        <w:p w:rsidR="00366801" w:rsidRPr="00B73665" w:rsidRDefault="00366801" w:rsidP="00B12C81">
          <w:pPr>
            <w:ind w:firstLine="567"/>
          </w:pPr>
          <w:r>
            <w:rPr>
              <w:rFonts w:eastAsiaTheme="minorEastAsia"/>
            </w:rPr>
            <w:t xml:space="preserve">Действительно,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[0,1]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dt</m:t>
                </m:r>
              </m:e>
            </m:nary>
            <m:r>
              <w:rPr>
                <w:rFonts w:ascii="Cambria Math" w:eastAsiaTheme="minorEastAsia" w:hAnsi="Cambria Math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 </m:t>
            </m:r>
          </m:oMath>
          <w:r w:rsidR="00B73665">
            <w:rPr>
              <w:rFonts w:eastAsiaTheme="minorEastAsia"/>
            </w:rPr>
            <w:t xml:space="preserve">, но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(0)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(1) = 1</m:t>
            </m:r>
          </m:oMath>
          <w:r w:rsidR="00B73665" w:rsidRPr="00B73665">
            <w:rPr>
              <w:rFonts w:eastAsiaTheme="minorEastAsia"/>
            </w:rPr>
            <w:t>.</w:t>
          </w:r>
        </w:p>
        <w:p w:rsidR="00776546" w:rsidRPr="00952305" w:rsidRDefault="00776546" w:rsidP="00B12C81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952305" w:rsidRDefault="00952305" w:rsidP="00776546">
          <w:pPr>
            <w:ind w:firstLine="567"/>
          </w:pPr>
          <w:r>
            <w:t>Образует ли множество монотонных функций подпространство</w:t>
          </w:r>
          <w:r w:rsidRPr="00952305">
            <w:t xml:space="preserve"> </w:t>
          </w:r>
          <w:r>
            <w:t xml:space="preserve">в пространстве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[-1,1]</m:t>
            </m:r>
          </m:oMath>
          <w:r w:rsidRPr="00952305">
            <w:rPr>
              <w:rFonts w:eastAsiaTheme="minorEastAsia"/>
            </w:rPr>
            <w:t>.</w:t>
          </w:r>
        </w:p>
        <w:p w:rsidR="00B73665" w:rsidRDefault="00776546" w:rsidP="00952305">
          <w:pPr>
            <w:pStyle w:val="Heading2"/>
          </w:pPr>
          <w:r>
            <w:t>Решение</w:t>
          </w:r>
        </w:p>
        <w:p w:rsidR="00B73665" w:rsidRDefault="00B73665" w:rsidP="00B73665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oMath>
          <w:r w:rsidRPr="00B73665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монотонные функции, а </w:t>
          </w:r>
          <m:oMath>
            <m:r>
              <w:rPr>
                <w:rFonts w:ascii="Cambria Math" w:eastAsiaTheme="minorEastAsia" w:hAnsi="Cambria Math"/>
              </w:rPr>
              <m:t>α,β∈R</m:t>
            </m:r>
          </m:oMath>
          <w:r w:rsidRPr="00B73665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Тогда, не трудно видеть, что </w:t>
          </w:r>
          <m:oMath>
            <m:r>
              <w:rPr>
                <w:rFonts w:ascii="Cambria Math" w:eastAsiaTheme="minorEastAsia" w:hAnsi="Cambria Math"/>
              </w:rPr>
              <m:t>αx+βy</m:t>
            </m:r>
          </m:oMath>
          <w:r w:rsidRPr="00B7366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– тоже монотонная функция.</w:t>
          </w:r>
        </w:p>
        <w:p w:rsidR="005771A8" w:rsidRPr="007A4F38" w:rsidRDefault="00B73665" w:rsidP="007A4F38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Покажем, что множество монотонных функций замкнуто. Пусть есть </w:t>
          </w:r>
          <w:r w:rsidR="005771A8">
            <w:rPr>
              <w:rFonts w:eastAsiaTheme="minorEastAsia"/>
            </w:rPr>
            <w:t xml:space="preserve">последовательность монотонных функций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oMath>
          <w:r w:rsidR="005771A8">
            <w:rPr>
              <w:rFonts w:eastAsiaTheme="minorEastAsia"/>
            </w:rPr>
            <w:t xml:space="preserve">. Покажем, что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oMath>
          <w:r w:rsidR="005771A8">
            <w:rPr>
              <w:rFonts w:eastAsiaTheme="minorEastAsia"/>
            </w:rPr>
            <w:t xml:space="preserve"> тоже монотонна.</w:t>
          </w:r>
        </w:p>
        <w:p w:rsidR="00666A49" w:rsidRPr="00B73665" w:rsidRDefault="005771A8" w:rsidP="007A4F38">
          <w:pPr>
            <w:ind w:firstLine="567"/>
          </w:pPr>
          <w:r>
            <w:rPr>
              <w:rFonts w:eastAsiaTheme="minorEastAsia"/>
            </w:rPr>
            <w:t xml:space="preserve">Действительно, если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-1≤t≤1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</m:oMath>
          <w:r w:rsidRPr="005771A8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то </w:t>
          </w:r>
          <m:oMath>
            <m:r>
              <w:rPr>
                <w:rFonts w:ascii="Cambria Math" w:eastAsiaTheme="minorEastAsia" w:hAnsi="Cambria Math"/>
              </w:rPr>
              <m:t xml:space="preserve">∀t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n→∞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0</m:t>
            </m:r>
          </m:oMath>
          <w:r w:rsidR="007A4F38">
            <w:rPr>
              <w:rFonts w:eastAsiaTheme="minorEastAsia"/>
            </w:rPr>
            <w:t xml:space="preserve">, а значит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oMath>
          <w:r w:rsidR="007A4F38">
            <w:rPr>
              <w:rFonts w:eastAsiaTheme="minorEastAsia"/>
            </w:rPr>
            <w:t xml:space="preserve"> – монотонна.</w:t>
          </w:r>
        </w:p>
      </w:sdtContent>
    </w:sdt>
    <w:sectPr w:rsidR="00666A49" w:rsidRPr="00B73665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54D" w:rsidRDefault="0010354D" w:rsidP="00F65D27">
      <w:pPr>
        <w:spacing w:after="0" w:line="240" w:lineRule="auto"/>
      </w:pPr>
      <w:r>
        <w:separator/>
      </w:r>
    </w:p>
  </w:endnote>
  <w:endnote w:type="continuationSeparator" w:id="0">
    <w:p w:rsidR="0010354D" w:rsidRDefault="0010354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54D" w:rsidRDefault="0010354D" w:rsidP="00F65D27">
      <w:pPr>
        <w:spacing w:after="0" w:line="240" w:lineRule="auto"/>
      </w:pPr>
      <w:r>
        <w:separator/>
      </w:r>
    </w:p>
  </w:footnote>
  <w:footnote w:type="continuationSeparator" w:id="0">
    <w:p w:rsidR="0010354D" w:rsidRDefault="0010354D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03875"/>
    <w:rsid w:val="00015068"/>
    <w:rsid w:val="000365E4"/>
    <w:rsid w:val="00095F71"/>
    <w:rsid w:val="000E4AE4"/>
    <w:rsid w:val="0010354D"/>
    <w:rsid w:val="00121CA8"/>
    <w:rsid w:val="00143B5A"/>
    <w:rsid w:val="0016449E"/>
    <w:rsid w:val="00173020"/>
    <w:rsid w:val="001C530E"/>
    <w:rsid w:val="001D2EEC"/>
    <w:rsid w:val="00234AE1"/>
    <w:rsid w:val="00272B9C"/>
    <w:rsid w:val="00294241"/>
    <w:rsid w:val="002D4D8D"/>
    <w:rsid w:val="003365C2"/>
    <w:rsid w:val="00366801"/>
    <w:rsid w:val="003D3085"/>
    <w:rsid w:val="00414F4D"/>
    <w:rsid w:val="00420472"/>
    <w:rsid w:val="00505745"/>
    <w:rsid w:val="0054300C"/>
    <w:rsid w:val="005724CF"/>
    <w:rsid w:val="005771A8"/>
    <w:rsid w:val="005872DF"/>
    <w:rsid w:val="005A071C"/>
    <w:rsid w:val="00627D66"/>
    <w:rsid w:val="0063658B"/>
    <w:rsid w:val="00646509"/>
    <w:rsid w:val="00666A49"/>
    <w:rsid w:val="006C2F13"/>
    <w:rsid w:val="006D06F9"/>
    <w:rsid w:val="006D1FF9"/>
    <w:rsid w:val="00707782"/>
    <w:rsid w:val="00740DF3"/>
    <w:rsid w:val="00771D1B"/>
    <w:rsid w:val="00776546"/>
    <w:rsid w:val="0079049B"/>
    <w:rsid w:val="007A4F38"/>
    <w:rsid w:val="008543CF"/>
    <w:rsid w:val="008619C9"/>
    <w:rsid w:val="00895E43"/>
    <w:rsid w:val="008B319A"/>
    <w:rsid w:val="008B5A2A"/>
    <w:rsid w:val="008C0098"/>
    <w:rsid w:val="00915B41"/>
    <w:rsid w:val="00947175"/>
    <w:rsid w:val="00952305"/>
    <w:rsid w:val="00962476"/>
    <w:rsid w:val="009641F1"/>
    <w:rsid w:val="0096507A"/>
    <w:rsid w:val="009B6263"/>
    <w:rsid w:val="009D092C"/>
    <w:rsid w:val="009D1F4F"/>
    <w:rsid w:val="009D58B4"/>
    <w:rsid w:val="009E2266"/>
    <w:rsid w:val="009F2ABB"/>
    <w:rsid w:val="009F37FD"/>
    <w:rsid w:val="00A140DA"/>
    <w:rsid w:val="00A3760E"/>
    <w:rsid w:val="00A40E5B"/>
    <w:rsid w:val="00AA218B"/>
    <w:rsid w:val="00AD3CAE"/>
    <w:rsid w:val="00AD4356"/>
    <w:rsid w:val="00AE66AC"/>
    <w:rsid w:val="00AF0C81"/>
    <w:rsid w:val="00B06CBC"/>
    <w:rsid w:val="00B12C81"/>
    <w:rsid w:val="00B73665"/>
    <w:rsid w:val="00C45498"/>
    <w:rsid w:val="00C51AF9"/>
    <w:rsid w:val="00C55DCA"/>
    <w:rsid w:val="00C97F83"/>
    <w:rsid w:val="00CB58AC"/>
    <w:rsid w:val="00D15B51"/>
    <w:rsid w:val="00D314BD"/>
    <w:rsid w:val="00DA5799"/>
    <w:rsid w:val="00DB6FF1"/>
    <w:rsid w:val="00EB7D2D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№7</dc:subject>
  <dc:creator>Открытые и замкнутые множества в нормированном пространстве)</dc:creator>
  <cp:lastModifiedBy>TDiva</cp:lastModifiedBy>
  <cp:revision>52</cp:revision>
  <cp:lastPrinted>2013-12-11T22:14:00Z</cp:lastPrinted>
  <dcterms:created xsi:type="dcterms:W3CDTF">2013-11-08T09:53:00Z</dcterms:created>
  <dcterms:modified xsi:type="dcterms:W3CDTF">2013-12-19T22:52:00Z</dcterms:modified>
</cp:coreProperties>
</file>