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sdt>
      <w:sdtPr>
        <w:rPr>
          <w:rFonts w:asciiTheme="majorHAnsi" w:eastAsiaTheme="majorEastAsia" w:hAnsiTheme="majorHAnsi" w:cstheme="majorBidi"/>
          <w:caps/>
        </w:rPr>
        <w:id w:val="1304349059"/>
        <w:docPartObj>
          <w:docPartGallery w:val="Cover Pages"/>
          <w:docPartUnique/>
        </w:docPartObj>
      </w:sdtPr>
      <w:sdtEndPr>
        <w:rPr>
          <w:rFonts w:asciiTheme="minorHAnsi" w:eastAsiaTheme="minorHAnsi" w:hAnsiTheme="minorHAnsi" w:cstheme="minorBidi"/>
          <w:caps w:val="0"/>
        </w:rPr>
      </w:sdtEndPr>
      <w:sdtContent>
        <w:tbl>
          <w:tblPr>
            <w:tblW w:w="5000" w:type="pct"/>
            <w:jc w:val="center"/>
            <w:tblLook w:val="04A0" w:firstRow="1" w:lastRow="0" w:firstColumn="1" w:lastColumn="0" w:noHBand="0" w:noVBand="1"/>
          </w:tblPr>
          <w:tblGrid>
            <w:gridCol w:w="10682"/>
          </w:tblGrid>
          <w:tr w:rsidR="00666A49">
            <w:trPr>
              <w:trHeight w:val="288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caps/>
                </w:rPr>
                <w:alias w:val="Company"/>
                <w:id w:val="15524243"/>
                <w:dataBinding w:prefixMappings="xmlns:ns0='http://schemas.openxmlformats.org/officeDocument/2006/extended-properties'" w:xpath="/ns0:Properties[1]/ns0:Company[1]" w:storeItemID="{6668398D-A668-4E3E-A5EB-62B293D839F1}"/>
                <w:text/>
              </w:sdtPr>
              <w:sdtEndPr>
                <w:rPr>
                  <w:b/>
                </w:rPr>
              </w:sdtEndPr>
              <w:sdtContent>
                <w:tc>
                  <w:tcPr>
                    <w:tcW w:w="5000" w:type="pct"/>
                  </w:tcPr>
                  <w:p w:rsidR="00666A49" w:rsidRPr="00666A49" w:rsidRDefault="00FB3D30" w:rsidP="00FB3D30">
                    <w:pPr>
                      <w:tabs>
                        <w:tab w:val="left" w:pos="1275"/>
                      </w:tabs>
                      <w:jc w:val="center"/>
                      <w:rPr>
                        <w:lang w:eastAsia="ja-JP"/>
                      </w:rPr>
                    </w:pP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министерство образования республики беларусь                                          </w:t>
                    </w:r>
                    <w:r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                      </w:t>
                    </w:r>
                    <w:r w:rsidRPr="00FB3D30">
                      <w:rPr>
                        <w:rFonts w:asciiTheme="majorHAnsi" w:eastAsiaTheme="majorEastAsia" w:hAnsiTheme="majorHAnsi" w:cstheme="majorBidi"/>
                        <w:caps/>
                      </w:rPr>
                      <w:t xml:space="preserve"> белорусский государственный университет</w:t>
                    </w:r>
                  </w:p>
                </w:tc>
              </w:sdtContent>
            </w:sdt>
          </w:tr>
          <w:tr w:rsidR="00666A49">
            <w:trPr>
              <w:trHeight w:val="144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80"/>
                  <w:szCs w:val="80"/>
                </w:rPr>
                <w:alias w:val="Title"/>
                <w:id w:val="15524250"/>
                <w:dataBinding w:prefixMappings="xmlns:ns0='http://schemas.openxmlformats.org/package/2006/metadata/core-properties' xmlns:ns1='http://purl.org/dc/elements/1.1/'" w:xpath="/ns0:coreProperties[1]/ns1:title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bottom w:val="single" w:sz="4" w:space="0" w:color="4F81BD" w:themeColor="accent1"/>
                    </w:tcBorders>
                    <w:vAlign w:val="center"/>
                  </w:tcPr>
                  <w:p w:rsidR="00666A49" w:rsidRDefault="00FB3D30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80"/>
                        <w:szCs w:val="80"/>
                        <w:lang w:val="ru-RU"/>
                      </w:rPr>
                      <w:t>Функциональный анализ</w:t>
                    </w:r>
                  </w:p>
                </w:tc>
              </w:sdtContent>
            </w:sdt>
          </w:tr>
          <w:tr w:rsidR="00666A49">
            <w:trPr>
              <w:trHeight w:val="720"/>
              <w:jc w:val="center"/>
            </w:trPr>
            <w:sdt>
              <w:sdtPr>
                <w:rPr>
                  <w:rFonts w:asciiTheme="majorHAnsi" w:eastAsiaTheme="majorEastAsia" w:hAnsiTheme="majorHAnsi" w:cstheme="majorBidi"/>
                  <w:sz w:val="44"/>
                  <w:szCs w:val="44"/>
                </w:rPr>
                <w:alias w:val="Subtitle"/>
                <w:id w:val="15524255"/>
                <w:dataBinding w:prefixMappings="xmlns:ns0='http://schemas.openxmlformats.org/package/2006/metadata/core-properties' xmlns:ns1='http://purl.org/dc/elements/1.1/'" w:xpath="/ns0:coreProperties[1]/ns1:subject[1]" w:storeItemID="{6C3C8BC8-F283-45AE-878A-BAB7291924A1}"/>
                <w:text/>
              </w:sdtPr>
              <w:sdtEndPr/>
              <w:sdtContent>
                <w:tc>
                  <w:tcPr>
                    <w:tcW w:w="5000" w:type="pct"/>
                    <w:tcBorders>
                      <w:top w:val="single" w:sz="4" w:space="0" w:color="4F81BD" w:themeColor="accent1"/>
                    </w:tcBorders>
                    <w:vAlign w:val="center"/>
                  </w:tcPr>
                  <w:p w:rsidR="00666A49" w:rsidRPr="00AA218B" w:rsidRDefault="00283E3A" w:rsidP="008619C9">
                    <w:pPr>
                      <w:pStyle w:val="NoSpacing"/>
                      <w:jc w:val="center"/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</w:pPr>
                    <w:r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  <w:lang w:val="ru-RU"/>
                      </w:rPr>
                      <w:t>Лабораторная работа №</w:t>
                    </w:r>
                    <w:r w:rsidR="00D85A3B">
                      <w:rPr>
                        <w:rFonts w:asciiTheme="majorHAnsi" w:eastAsiaTheme="majorEastAsia" w:hAnsiTheme="majorHAnsi" w:cstheme="majorBidi"/>
                        <w:sz w:val="44"/>
                        <w:szCs w:val="44"/>
                      </w:rPr>
                      <w:t>11</w:t>
                    </w:r>
                  </w:p>
                </w:tc>
              </w:sdtContent>
            </w:sdt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AA218B" w:rsidRDefault="00666A49">
                <w:pPr>
                  <w:pStyle w:val="NoSpacing"/>
                  <w:jc w:val="center"/>
                  <w:rPr>
                    <w:lang w:val="ru-RU"/>
                  </w:rPr>
                </w:pPr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8619C9" w:rsidP="00AD7FD6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  <w:r w:rsidRPr="008619C9">
                  <w:rPr>
                    <w:bCs/>
                    <w:sz w:val="28"/>
                    <w:lang w:val="ru-RU"/>
                  </w:rPr>
                  <w:t>(</w:t>
                </w:r>
                <w:sdt>
                  <w:sdtPr>
                    <w:rPr>
                      <w:bCs/>
                      <w:sz w:val="28"/>
                    </w:rPr>
                    <w:alias w:val="Author"/>
                    <w:id w:val="15524260"/>
                    <w:dataBinding w:prefixMappings="xmlns:ns0='http://schemas.openxmlformats.org/package/2006/metadata/core-properties' xmlns:ns1='http://purl.org/dc/elements/1.1/'" w:xpath="/ns0:coreProperties[1]/ns1:creator[1]" w:storeItemID="{6C3C8BC8-F283-45AE-878A-BAB7291924A1}"/>
                    <w:text/>
                  </w:sdtPr>
                  <w:sdtEndPr/>
                  <w:sdtContent>
                    <w:r w:rsidR="00AD7FD6">
                      <w:rPr>
                        <w:bCs/>
                        <w:sz w:val="28"/>
                        <w:lang w:val="ru-RU"/>
                      </w:rPr>
                      <w:t>Измеримые функции</w:t>
                    </w:r>
                    <w:r w:rsidR="00FB3D30">
                      <w:rPr>
                        <w:bCs/>
                        <w:sz w:val="28"/>
                        <w:lang w:val="ru-RU"/>
                      </w:rPr>
                      <w:t>)</w:t>
                    </w:r>
                  </w:sdtContent>
                </w:sdt>
              </w:p>
            </w:tc>
          </w:tr>
          <w:tr w:rsidR="00666A49">
            <w:trPr>
              <w:trHeight w:val="360"/>
              <w:jc w:val="center"/>
            </w:trPr>
            <w:tc>
              <w:tcPr>
                <w:tcW w:w="5000" w:type="pct"/>
                <w:vAlign w:val="center"/>
              </w:tcPr>
              <w:p w:rsidR="00666A49" w:rsidRPr="008619C9" w:rsidRDefault="00666A49">
                <w:pPr>
                  <w:pStyle w:val="NoSpacing"/>
                  <w:jc w:val="center"/>
                  <w:rPr>
                    <w:b/>
                    <w:bCs/>
                    <w:lang w:val="ru-RU"/>
                  </w:rPr>
                </w:pPr>
              </w:p>
            </w:tc>
          </w:tr>
        </w:tbl>
        <w:p w:rsidR="00666A49" w:rsidRPr="008619C9" w:rsidRDefault="000657F7" w:rsidP="008619C9">
          <w:pPr>
            <w:ind w:left="708" w:hanging="708"/>
            <w:jc w:val="center"/>
            <w:rPr>
              <w:sz w:val="28"/>
            </w:rPr>
          </w:pPr>
          <w:r>
            <w:rPr>
              <w:sz w:val="28"/>
            </w:rPr>
            <w:t>Студента</w:t>
          </w:r>
          <w:r w:rsidR="008619C9" w:rsidRPr="008619C9">
            <w:rPr>
              <w:sz w:val="28"/>
            </w:rPr>
            <w:t xml:space="preserve"> 3 курса 3 группы</w:t>
          </w:r>
        </w:p>
        <w:p w:rsidR="00666A49" w:rsidRDefault="00283E3A">
          <w:r>
            <w:t>Некрашевича Александра Дмитриевича</w:t>
          </w:r>
        </w:p>
        <w:p w:rsidR="00283E3A" w:rsidRPr="00283E3A" w:rsidRDefault="00283E3A">
          <w:r>
            <w:t>Вариант</w:t>
          </w:r>
          <w:r w:rsidR="00996DF1" w:rsidRPr="00AD7FD6">
            <w:t>:</w:t>
          </w:r>
          <w:r>
            <w:t xml:space="preserve"> 14</w:t>
          </w:r>
        </w:p>
        <w:p w:rsidR="008619C9" w:rsidRDefault="008619C9"/>
        <w:tbl>
          <w:tblPr>
            <w:tblpPr w:leftFromText="187" w:rightFromText="187" w:horzAnchor="margin" w:tblpXSpec="center" w:tblpYSpec="bottom"/>
            <w:tblW w:w="5000" w:type="pct"/>
            <w:tblLook w:val="04A0" w:firstRow="1" w:lastRow="0" w:firstColumn="1" w:lastColumn="0" w:noHBand="0" w:noVBand="1"/>
          </w:tblPr>
          <w:tblGrid>
            <w:gridCol w:w="10682"/>
          </w:tblGrid>
          <w:tr w:rsidR="00666A49" w:rsidRPr="00666A49">
            <w:tc>
              <w:tcPr>
                <w:tcW w:w="5000" w:type="pct"/>
              </w:tcPr>
              <w:p w:rsidR="00666A49" w:rsidRPr="00283E3A" w:rsidRDefault="00666A49" w:rsidP="008619C9">
                <w:pPr>
                  <w:pStyle w:val="NoSpacing"/>
                  <w:rPr>
                    <w:lang w:val="ru-RU"/>
                  </w:rPr>
                </w:pPr>
              </w:p>
            </w:tc>
          </w:tr>
        </w:tbl>
        <w:p w:rsidR="00666A49" w:rsidRPr="00283E3A" w:rsidRDefault="00666A49"/>
        <w:p w:rsidR="00776546" w:rsidRDefault="00FB3D30">
          <w:r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5408" behindDoc="0" locked="0" layoutInCell="1" allowOverlap="1" wp14:anchorId="521B68ED" wp14:editId="00953E98">
                    <wp:simplePos x="0" y="0"/>
                    <wp:positionH relativeFrom="column">
                      <wp:posOffset>4382770</wp:posOffset>
                    </wp:positionH>
                    <wp:positionV relativeFrom="paragraph">
                      <wp:posOffset>2318385</wp:posOffset>
                    </wp:positionV>
                    <wp:extent cx="2374265" cy="1403985"/>
                    <wp:effectExtent l="0" t="0" r="8890" b="0"/>
                    <wp:wrapNone/>
                    <wp:docPr id="3" name="Text Box 3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 w:rsidP="008619C9">
                                <w:pPr>
                                  <w:rPr>
                                    <w:b/>
                                  </w:rPr>
                                </w:pPr>
                                <w:r w:rsidRPr="008619C9">
                                  <w:rPr>
                                    <w:b/>
                                  </w:rPr>
                                  <w:t>Преподаватель</w:t>
                                </w:r>
                              </w:p>
                              <w:p w:rsidR="00A140DA" w:rsidRDefault="00A140DA" w:rsidP="008619C9">
                                <w:proofErr w:type="spellStart"/>
                                <w:r w:rsidRPr="008619C9">
                                  <w:t>Дайняк</w:t>
                                </w:r>
                                <w:proofErr w:type="spellEnd"/>
                                <w:r>
                                  <w:t xml:space="preserve"> Виктор Владимирович</w:t>
                                </w:r>
                              </w:p>
                              <w:p w:rsidR="00A140DA" w:rsidRDefault="00A140DA" w:rsidP="008619C9">
                                <w:r>
                                  <w:t>Доцент кафедры МФ</w:t>
                                </w:r>
                              </w:p>
                              <w:p w:rsidR="00A140DA" w:rsidRPr="008619C9" w:rsidRDefault="00A140DA" w:rsidP="008619C9">
                                <w:r>
                                  <w:t>канд. физ.-мат. наук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3" o:spid="_x0000_s1026" type="#_x0000_t202" style="position:absolute;margin-left:345.1pt;margin-top:182.55pt;width:186.95pt;height:110.55pt;z-index:251665408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" stroked="f">
                    <v:textbox style="mso-fit-shape-to-text:t">
                      <w:txbxContent>
                        <w:p w:rsidR="00A140DA" w:rsidRDefault="00A140DA" w:rsidP="008619C9">
                          <w:pPr>
                            <w:rPr>
                              <w:b/>
                            </w:rPr>
                          </w:pPr>
                          <w:r w:rsidRPr="008619C9">
                            <w:rPr>
                              <w:b/>
                            </w:rPr>
                            <w:t>Преподаватель</w:t>
                          </w:r>
                        </w:p>
                        <w:p w:rsidR="00A140DA" w:rsidRDefault="00A140DA" w:rsidP="008619C9">
                          <w:proofErr w:type="spellStart"/>
                          <w:r w:rsidRPr="008619C9">
                            <w:t>Дайняк</w:t>
                          </w:r>
                          <w:proofErr w:type="spellEnd"/>
                          <w:r>
                            <w:t xml:space="preserve"> Виктор Владимирович</w:t>
                          </w:r>
                        </w:p>
                        <w:p w:rsidR="00A140DA" w:rsidRDefault="00A140DA" w:rsidP="008619C9">
                          <w:r>
                            <w:t>Доцент кафедры МФ</w:t>
                          </w:r>
                        </w:p>
                        <w:p w:rsidR="00A140DA" w:rsidRPr="008619C9" w:rsidRDefault="00A140DA" w:rsidP="008619C9">
                          <w:r>
                            <w:t>канд. физ.-мат. наук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  <w:r w:rsidR="00F65D27">
            <w:rPr>
              <w:noProof/>
              <w:lang w:val="en-US"/>
            </w:rPr>
            <mc:AlternateContent>
              <mc:Choice Requires="wps">
                <w:drawing>
                  <wp:anchor distT="0" distB="0" distL="114300" distR="114300" simplePos="0" relativeHeight="251663360" behindDoc="0" locked="0" layoutInCell="1" allowOverlap="1" wp14:anchorId="788EEF4F" wp14:editId="1E7F9C58">
                    <wp:simplePos x="0" y="0"/>
                    <wp:positionH relativeFrom="column">
                      <wp:posOffset>-17780</wp:posOffset>
                    </wp:positionH>
                    <wp:positionV relativeFrom="paragraph">
                      <wp:posOffset>2423160</wp:posOffset>
                    </wp:positionV>
                    <wp:extent cx="2374265" cy="1403985"/>
                    <wp:effectExtent l="0" t="0" r="8890" b="0"/>
                    <wp:wrapNone/>
                    <wp:docPr id="2" name="Text Box 2"/>
                    <wp:cNvGraphicFramePr>
                      <a:graphicFrameLocks xmlns:a="http://schemas.openxmlformats.org/drawingml/2006/main"/>
                    </wp:cNvGraphicFramePr>
                    <a:graphic xmlns:a="http://schemas.openxmlformats.org/drawingml/2006/main">
                      <a:graphicData uri="http://schemas.microsoft.com/office/word/2010/wordprocessingShape">
                        <wps:wsp>
                          <wps:cNvSpPr txBox="1">
                            <a:spLocks noChangeArrowheads="1"/>
                          </wps:cNvSpPr>
                          <wps:spPr bwMode="auto">
                            <a:xfrm>
                              <a:off x="0" y="0"/>
                              <a:ext cx="2374265" cy="1403985"/>
                            </a:xfrm>
                            <a:prstGeom prst="rect">
                              <a:avLst/>
                            </a:prstGeom>
                            <a:solidFill>
                              <a:srgbClr val="FFFFFF"/>
                            </a:solidFill>
                            <a:ln w="9525">
                              <a:noFill/>
                              <a:miter lim="800000"/>
                              <a:headEnd/>
                              <a:tailEnd/>
                            </a:ln>
                          </wps:spPr>
                          <wps:txbx>
                            <w:txbxContent>
                              <w:p w:rsidR="00A140DA" w:rsidRDefault="00A140DA">
                                <w:r>
                                  <w:t xml:space="preserve">Работа сдана </w:t>
                                </w:r>
                                <w:r w:rsidR="004248EC" w:rsidRPr="00857F7E">
                                  <w:t>26</w:t>
                                </w:r>
                                <w:r>
                                  <w:t>.</w:t>
                                </w:r>
                                <w:r w:rsidR="004248EC" w:rsidRPr="00857F7E">
                                  <w:t>12</w:t>
                                </w:r>
                                <w:r>
                                  <w:t>.2013 г.</w:t>
                                </w:r>
                              </w:p>
                              <w:p w:rsidR="00A140DA" w:rsidRDefault="00A140DA">
                                <w:proofErr w:type="gramStart"/>
                                <w:r>
                                  <w:t>Зачтена</w:t>
                                </w:r>
                                <w:proofErr w:type="gramEnd"/>
                                <w:r>
                                  <w:t xml:space="preserve"> _______________ 2013 г.</w:t>
                                </w:r>
                              </w:p>
                              <w:p w:rsidR="00A140DA" w:rsidRPr="008619C9" w:rsidRDefault="00A140DA">
                                <w:r>
                                  <w:t>____________________________</w:t>
                                </w:r>
                              </w:p>
                            </w:txbxContent>
                          </wps:txbx>
                          <wps:bodyPr rot="0" vert="horz" wrap="square" lIns="91440" tIns="45720" rIns="91440" bIns="45720" anchor="t" anchorCtr="0">
                            <a:spAutoFit/>
                          </wps:bodyPr>
                        </wps:wsp>
                      </a:graphicData>
                    </a:graphic>
                    <wp14:sizeRelH relativeFrom="margin">
                      <wp14:pctWidth>40000</wp14:pctWidth>
                    </wp14:sizeRelH>
                    <wp14:sizeRelV relativeFrom="margin">
                      <wp14:pctHeight>20000</wp14:pctHeight>
                    </wp14:sizeRelV>
                  </wp:anchor>
                </w:drawing>
              </mc:Choice>
              <mc:Fallback>
                <w:pict>
                  <v:shapetype id="_x0000_t202" coordsize="21600,21600" o:spt="202" path="m,l,21600r21600,l21600,xe">
                    <v:stroke joinstyle="miter"/>
                    <v:path gradientshapeok="t" o:connecttype="rect"/>
                  </v:shapetype>
                  <v:shape id="Text Box 2" o:spid="_x0000_s1027" type="#_x0000_t202" style="position:absolute;margin-left:-1.4pt;margin-top:190.8pt;width:186.95pt;height:110.55pt;z-index:251663360;visibility:visible;mso-wrap-style:square;mso-width-percent:400;mso-height-percent:200;mso-wrap-distance-left:9pt;mso-wrap-distance-top:0;mso-wrap-distance-right:9pt;mso-wrap-distance-bottom:0;mso-position-horizontal:absolute;mso-position-horizontal-relative:text;mso-position-vertical:absolute;mso-position-vertical-relative:text;mso-width-percent:400;mso-height-percent:20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" stroked="f">
                    <v:textbox style="mso-fit-shape-to-text:t">
                      <w:txbxContent>
                        <w:p w:rsidR="00A140DA" w:rsidRDefault="00A140DA">
                          <w:r>
                            <w:t xml:space="preserve">Работа сдана </w:t>
                          </w:r>
                          <w:r w:rsidR="004248EC">
                            <w:rPr>
                              <w:lang w:val="en-US"/>
                            </w:rPr>
                            <w:t>26</w:t>
                          </w:r>
                          <w:r>
                            <w:t>.</w:t>
                          </w:r>
                          <w:r w:rsidR="004248EC">
                            <w:rPr>
                              <w:lang w:val="en-US"/>
                            </w:rPr>
                            <w:t>12</w:t>
                          </w:r>
                          <w:r>
                            <w:t>.2013 г.</w:t>
                          </w:r>
                        </w:p>
                        <w:p w:rsidR="00A140DA" w:rsidRDefault="00A140DA">
                          <w:proofErr w:type="gramStart"/>
                          <w:r>
                            <w:t>Зачтена</w:t>
                          </w:r>
                          <w:proofErr w:type="gramEnd"/>
                          <w:r>
                            <w:t xml:space="preserve"> _______________ 2013 г.</w:t>
                          </w:r>
                        </w:p>
                        <w:p w:rsidR="00A140DA" w:rsidRPr="008619C9" w:rsidRDefault="00A140DA">
                          <w:r>
                            <w:t>____________________________</w:t>
                          </w:r>
                        </w:p>
                      </w:txbxContent>
                    </v:textbox>
                  </v:shape>
                </w:pict>
              </mc:Fallback>
            </mc:AlternateContent>
          </w:r>
        </w:p>
        <w:p w:rsidR="00776546" w:rsidRDefault="00776546">
          <w:r>
            <w:br w:type="page"/>
          </w:r>
        </w:p>
        <w:p w:rsidR="007A6869" w:rsidRDefault="007A6869" w:rsidP="00776546">
          <w:pPr>
            <w:pStyle w:val="Heading1"/>
          </w:pPr>
          <w:r>
            <w:lastRenderedPageBreak/>
            <w:t>Теоретические основы</w:t>
          </w:r>
        </w:p>
        <w:p w:rsidR="007A6869" w:rsidRDefault="007A6869" w:rsidP="007A6869">
          <w:r>
            <w:rPr>
              <w:noProof/>
              <w:lang w:val="en-US"/>
            </w:rPr>
            <w:drawing>
              <wp:inline distT="0" distB="0" distL="0" distR="0" wp14:anchorId="209D978A" wp14:editId="58CB4C1E">
                <wp:extent cx="5361940" cy="6539865"/>
                <wp:effectExtent l="0" t="0" r="0" b="0"/>
                <wp:docPr id="1" name="Picture 1" descr="C:\Users\Aliaksandr\Documents\FAN\nekrald\raw_1_3\FA_1_3_Page_1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1" descr="C:\Users\Aliaksandr\Documents\FAN\nekrald\raw_1_3\FA_1_3_Page_1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9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61940" cy="6539865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A6869" w:rsidRDefault="007A6869" w:rsidP="007A6869">
          <w:r>
            <w:rPr>
              <w:noProof/>
              <w:lang w:val="en-US"/>
            </w:rPr>
            <w:lastRenderedPageBreak/>
            <w:drawing>
              <wp:inline distT="0" distB="0" distL="0" distR="0" wp14:anchorId="0A340394" wp14:editId="0879EEBB">
                <wp:extent cx="5347335" cy="7871460"/>
                <wp:effectExtent l="0" t="0" r="5715" b="0"/>
                <wp:docPr id="4" name="Picture 4" descr="C:\Users\Aliaksandr\Documents\FAN\nekrald\raw_1_3\FA_1_3_Page_2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2" descr="C:\Users\Aliaksandr\Documents\FAN\nekrald\raw_1_3\FA_1_3_Page_2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0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47335" cy="78714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A6869" w:rsidRPr="007A6869" w:rsidRDefault="007A6869" w:rsidP="007A6869">
          <w:r>
            <w:rPr>
              <w:noProof/>
              <w:lang w:val="en-US"/>
            </w:rPr>
            <w:lastRenderedPageBreak/>
            <w:drawing>
              <wp:inline distT="0" distB="0" distL="0" distR="0" wp14:anchorId="48C8249F" wp14:editId="4131B371">
                <wp:extent cx="5311140" cy="2713990"/>
                <wp:effectExtent l="0" t="0" r="3810" b="0"/>
                <wp:docPr id="5" name="Picture 5" descr="C:\Users\Aliaksandr\Documents\FAN\nekrald\raw_1_3\FA_1_3_Page_3.jpg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Picture 3" descr="C:\Users\Aliaksandr\Documents\FAN\nekrald\raw_1_3\FA_1_3_Page_3.jpg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11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311140" cy="271399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</wp:inline>
            </w:drawing>
          </w:r>
        </w:p>
        <w:p w:rsidR="007A6869" w:rsidRDefault="007A6869">
          <w:pPr>
            <w:rPr>
              <w:rFonts w:asciiTheme="majorHAnsi" w:eastAsiaTheme="majorEastAsia" w:hAnsiTheme="majorHAnsi" w:cstheme="majorBidi"/>
              <w:b/>
              <w:bCs/>
              <w:color w:val="365F91" w:themeColor="accent1" w:themeShade="BF"/>
              <w:sz w:val="28"/>
              <w:szCs w:val="28"/>
            </w:rPr>
          </w:pPr>
          <w:r>
            <w:br w:type="page"/>
          </w:r>
        </w:p>
        <w:p w:rsidR="00776546" w:rsidRDefault="00776546" w:rsidP="00776546">
          <w:pPr>
            <w:pStyle w:val="Heading1"/>
          </w:pPr>
          <w:r>
            <w:lastRenderedPageBreak/>
            <w:t>Задание 1</w:t>
          </w:r>
        </w:p>
        <w:p w:rsidR="00776546" w:rsidRPr="004248EC" w:rsidRDefault="004248EC" w:rsidP="00776546">
          <w:pPr>
            <w:ind w:firstLine="567"/>
            <w:rPr>
              <w:i/>
            </w:rPr>
          </w:pPr>
          <w:r>
            <w:t xml:space="preserve">Пусть </w:t>
          </w:r>
          <m:oMath>
            <m:r>
              <w:rPr>
                <w:rFonts w:ascii="Cambria Math" w:hAnsi="Cambria Math"/>
              </w:rPr>
              <m:t xml:space="preserve"> f:R→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r>
                  <w:rPr>
                    <w:rFonts w:ascii="Cambria Math" w:hAnsi="Cambria Math"/>
                  </w:rPr>
                  <m:t>R</m:t>
                </m:r>
              </m:e>
            </m:bar>
          </m:oMath>
          <w:r w:rsidRPr="004248EC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Выяснить, является ли функция </w:t>
          </w:r>
          <m:oMath>
            <m:r>
              <w:rPr>
                <w:rFonts w:ascii="Cambria Math" w:eastAsiaTheme="minorEastAsia" w:hAnsi="Cambria Math"/>
              </w:rPr>
              <m:t>f</m:t>
            </m:r>
          </m:oMath>
          <w:r>
            <w:rPr>
              <w:rFonts w:eastAsiaTheme="minorEastAsia"/>
            </w:rPr>
            <w:t xml:space="preserve"> измеримой.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Pr="00857F7E" w:rsidRDefault="00857F7E" w:rsidP="00776546">
          <w:pPr>
            <w:ind w:firstLine="567"/>
            <w:rPr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nary>
                <m:naryPr>
                  <m:chr m:val="∑"/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naryPr>
                <m:sub>
                  <m:r>
                    <w:rPr>
                      <w:rFonts w:ascii="Cambria Math" w:hAnsi="Cambria Math"/>
                      <w:lang w:val="en-US"/>
                    </w:rPr>
                    <m:t>n=1</m:t>
                  </m:r>
                </m:sub>
                <m:sup>
                  <m:r>
                    <w:rPr>
                      <w:rFonts w:ascii="Cambria Math" w:hAnsi="Cambria Math"/>
                      <w:lang w:val="en-US"/>
                    </w:rPr>
                    <m:t>∞</m:t>
                  </m:r>
                </m:sup>
                <m:e>
                  <m:f>
                    <m:f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fPr>
                    <m:num>
                      <m:r>
                        <w:rPr>
                          <w:rFonts w:ascii="Cambria Math" w:hAnsi="Cambria Math"/>
                          <w:lang w:val="en-US"/>
                        </w:rPr>
                        <m:t>n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2</m:t>
                          </m:r>
                        </m:sup>
                      </m:sSup>
                    </m:num>
                    <m:den>
                      <m:rad>
                        <m:radPr>
                          <m:degHide m:val="1"/>
                          <m:ctrlPr>
                            <w:rPr>
                              <w:rFonts w:ascii="Cambria Math" w:hAnsi="Cambria Math"/>
                              <w:i/>
                              <w:lang w:val="en-US"/>
                            </w:rPr>
                          </m:ctrlPr>
                        </m:radPr>
                        <m:deg/>
                        <m:e>
                          <m:sSup>
                            <m:sSup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sSupPr>
                            <m:e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n</m:t>
                              </m:r>
                            </m:e>
                            <m:sup>
                              <m:r>
                                <w:rPr>
                                  <w:rFonts w:ascii="Cambria Math" w:hAnsi="Cambria Math"/>
                                  <w:lang w:val="en-US"/>
                                </w:rPr>
                                <m:t>4</m:t>
                              </m:r>
                            </m:sup>
                          </m:sSup>
                          <m:r>
                            <w:rPr>
                              <w:rFonts w:ascii="Cambria Math" w:hAnsi="Cambria Math"/>
                              <w:lang w:val="en-US"/>
                            </w:rPr>
                            <m:t>+</m:t>
                          </m:r>
                          <m:func>
                            <m:funcPr>
                              <m:ctrlPr>
                                <w:rPr>
                                  <w:rFonts w:ascii="Cambria Math" w:hAnsi="Cambria Math"/>
                                  <w:i/>
                                  <w:lang w:val="en-US"/>
                                </w:rPr>
                              </m:ctrlPr>
                            </m:funcPr>
                            <m:fName>
                              <m:r>
                                <m:rPr>
                                  <m:sty m:val="p"/>
                                </m:rPr>
                                <w:rPr>
                                  <w:rFonts w:ascii="Cambria Math" w:hAnsi="Cambria Math"/>
                                  <w:lang w:val="en-US"/>
                                </w:rPr>
                                <m:t>sin</m:t>
                              </m:r>
                            </m:fName>
                            <m:e>
                              <m:sSup>
                                <m:sSupPr>
                                  <m:ctrlPr>
                                    <w:rPr>
                                      <w:rFonts w:ascii="Cambria Math" w:hAnsi="Cambria Math"/>
                                      <w:i/>
                                      <w:lang w:val="en-US"/>
                                    </w:rPr>
                                  </m:ctrlPr>
                                </m:sSupPr>
                                <m:e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x</m:t>
                                  </m:r>
                                </m:e>
                                <m:sup>
                                  <m:r>
                                    <w:rPr>
                                      <w:rFonts w:ascii="Cambria Math" w:hAnsi="Cambria Math"/>
                                      <w:lang w:val="en-US"/>
                                    </w:rPr>
                                    <m:t>4</m:t>
                                  </m:r>
                                </m:sup>
                              </m:sSup>
                            </m:e>
                          </m:func>
                        </m:e>
                      </m:rad>
                    </m:den>
                  </m:f>
                </m:e>
              </m:nary>
            </m:oMath>
          </m:oMathPara>
          <w:bookmarkStart w:id="0" w:name="_GoBack"/>
          <w:bookmarkEnd w:id="0"/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857F7E" w:rsidP="00776546">
          <w:pPr>
            <w:ind w:firstLine="567"/>
            <w:rPr>
              <w:rFonts w:eastAsiaTheme="minorEastAsia"/>
            </w:rPr>
          </w:pPr>
          <w:proofErr w:type="gramStart"/>
          <w:r>
            <w:t xml:space="preserve">Поскольку функция </w:t>
          </w:r>
          <w:r w:rsidRPr="00857F7E">
            <w:t>[</w:t>
          </w:r>
          <w:r>
            <w:rPr>
              <w:lang w:val="en-US"/>
            </w:rPr>
            <w:t>x</w:t>
          </w:r>
          <w:r w:rsidRPr="00857F7E">
            <w:t>]</w:t>
          </w:r>
          <w:r>
            <w:t xml:space="preserve"> является простой, а </w:t>
          </w:r>
          <m:oMath>
            <m:func>
              <m:funcPr>
                <m:ctrlPr>
                  <w:rPr>
                    <w:rFonts w:ascii="Cambria Math" w:hAnsi="Cambria Math"/>
                    <w:i/>
                  </w:rPr>
                </m:ctrlPr>
              </m:funcPr>
              <m:fName>
                <m:r>
                  <m:rPr>
                    <m:sty m:val="p"/>
                  </m:rPr>
                  <w:rPr>
                    <w:rFonts w:ascii="Cambria Math" w:hAnsi="Cambria Math"/>
                  </w:rPr>
                  <m:t>sin</m:t>
                </m:r>
              </m:fName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x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4</m:t>
                    </m:r>
                  </m:sup>
                </m:sSup>
              </m:e>
            </m:func>
          </m:oMath>
          <w:r w:rsidRPr="00857F7E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непрерывна, то обе они измеримы, и каждый член ряда измерим как композиция непрерывных, и затем, как частное измеримой и непрерывной.</w:t>
          </w:r>
          <w:proofErr w:type="gramEnd"/>
        </w:p>
        <w:p w:rsidR="00857F7E" w:rsidRDefault="00185097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Осталось заметить, что функциональный ряд сходится в каждой точке по степенному признаку. Из чего получаем измеримость функции</w:t>
          </w:r>
          <w:r w:rsidRPr="007A6869">
            <w:rPr>
              <w:rFonts w:eastAsiaTheme="minorEastAsia"/>
            </w:rPr>
            <w:t>.</w:t>
          </w:r>
        </w:p>
        <w:p w:rsidR="00185097" w:rsidRPr="00185097" w:rsidRDefault="00185097" w:rsidP="00776546">
          <w:pPr>
            <w:ind w:firstLine="567"/>
          </w:pPr>
          <w:r w:rsidRPr="00185097">
            <w:rPr>
              <w:rFonts w:eastAsiaTheme="minorEastAsia"/>
              <w:b/>
            </w:rPr>
            <w:t>Ответ:</w:t>
          </w:r>
          <w:r>
            <w:rPr>
              <w:rFonts w:eastAsiaTheme="minorEastAsia"/>
            </w:rPr>
            <w:t xml:space="preserve"> </w:t>
          </w:r>
          <w:proofErr w:type="gramStart"/>
          <w:r>
            <w:rPr>
              <w:rFonts w:eastAsiaTheme="minorEastAsia"/>
            </w:rPr>
            <w:t>измерима</w:t>
          </w:r>
          <w:proofErr w:type="gramEnd"/>
          <w:r>
            <w:rPr>
              <w:rFonts w:eastAsiaTheme="minorEastAsia"/>
            </w:rPr>
            <w:t>.</w:t>
          </w:r>
        </w:p>
        <w:p w:rsidR="00776546" w:rsidRDefault="00776546" w:rsidP="00776546">
          <w:pPr>
            <w:pStyle w:val="Heading1"/>
          </w:pPr>
          <w:r>
            <w:t>Задание 2</w:t>
          </w:r>
        </w:p>
        <w:p w:rsidR="00185097" w:rsidRPr="00185097" w:rsidRDefault="00185097" w:rsidP="00185097">
          <w:pPr>
            <w:ind w:firstLine="567"/>
            <w:rPr>
              <w:rFonts w:eastAsiaTheme="minorEastAsia"/>
            </w:rPr>
          </w:pPr>
          <w:r>
            <w:t xml:space="preserve">Пусть </w:t>
          </w:r>
          <m:oMath>
            <m:r>
              <w:rPr>
                <w:rFonts w:ascii="Cambria Math" w:hAnsi="Cambria Math"/>
              </w:rPr>
              <m:t>f:</m:t>
            </m:r>
            <m:sSup>
              <m:sSupPr>
                <m:ctrlPr>
                  <w:rPr>
                    <w:rFonts w:ascii="Cambria Math" w:hAnsi="Cambria Math"/>
                    <w:i/>
                  </w:rPr>
                </m:ctrlPr>
              </m:sSupPr>
              <m:e>
                <m:r>
                  <w:rPr>
                    <w:rFonts w:ascii="Cambria Math" w:hAnsi="Cambria Math"/>
                  </w:rPr>
                  <m:t>R</m:t>
                </m:r>
              </m:e>
              <m:sup>
                <m:r>
                  <w:rPr>
                    <w:rFonts w:ascii="Cambria Math" w:hAnsi="Cambria Math"/>
                  </w:rPr>
                  <m:t>2</m:t>
                </m:r>
              </m:sup>
            </m:sSup>
            <m:r>
              <w:rPr>
                <w:rFonts w:ascii="Cambria Math" w:hAnsi="Cambria Math"/>
              </w:rPr>
              <m:t>→</m:t>
            </m:r>
            <m:bar>
              <m:barPr>
                <m:pos m:val="top"/>
                <m:ctrlPr>
                  <w:rPr>
                    <w:rFonts w:ascii="Cambria Math" w:hAnsi="Cambria Math"/>
                    <w:i/>
                  </w:rPr>
                </m:ctrlPr>
              </m:barPr>
              <m:e>
                <m:sSup>
                  <m:sSupPr>
                    <m:ctrlPr>
                      <w:rPr>
                        <w:rFonts w:ascii="Cambria Math" w:hAnsi="Cambria Math"/>
                        <w:i/>
                      </w:rPr>
                    </m:ctrlPr>
                  </m:sSupPr>
                  <m:e>
                    <m:r>
                      <w:rPr>
                        <w:rFonts w:ascii="Cambria Math" w:hAnsi="Cambria Math"/>
                      </w:rPr>
                      <m:t>R</m:t>
                    </m:r>
                  </m:e>
                  <m:sup>
                    <m:r>
                      <w:rPr>
                        <w:rFonts w:ascii="Cambria Math" w:hAnsi="Cambria Math"/>
                      </w:rPr>
                      <m:t>2</m:t>
                    </m:r>
                  </m:sup>
                </m:sSup>
              </m:e>
            </m:bar>
          </m:oMath>
          <w:r w:rsidRPr="00185097">
            <w:rPr>
              <w:rFonts w:eastAsiaTheme="minorEastAsia"/>
            </w:rPr>
            <w:t xml:space="preserve">. </w:t>
          </w:r>
          <w:r>
            <w:rPr>
              <w:rFonts w:eastAsiaTheme="minorEastAsia"/>
            </w:rPr>
            <w:t xml:space="preserve">Выяснить, является ли </w:t>
          </w:r>
          <w:r>
            <w:rPr>
              <w:rFonts w:eastAsiaTheme="minorEastAsia"/>
              <w:i/>
              <w:lang w:val="en-US"/>
            </w:rPr>
            <w:t>f</w:t>
          </w:r>
          <w:r w:rsidRPr="00185097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измеримой.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185097" w:rsidP="00776546">
          <w:pPr>
            <w:ind w:firstLine="567"/>
          </w:pPr>
          <m:oMathPara>
            <m:oMath>
              <m:r>
                <w:rPr>
                  <w:rFonts w:ascii="Cambria Math" w:hAnsi="Cambria Math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</w:rPr>
                  </m:ctrlPr>
                </m:dPr>
                <m:e>
                  <m:r>
                    <w:rPr>
                      <w:rFonts w:ascii="Cambria Math" w:hAnsi="Cambria Math"/>
                    </w:rPr>
                    <m:t>x</m:t>
                  </m:r>
                </m:e>
              </m:d>
              <m:r>
                <w:rPr>
                  <w:rFonts w:ascii="Cambria Math" w:hAnsi="Cambria Math"/>
                </w:rPr>
                <m:t>=</m:t>
              </m:r>
              <m:func>
                <m:funcPr>
                  <m:ctrlPr>
                    <w:rPr>
                      <w:rFonts w:ascii="Cambria Math" w:hAnsi="Cambria Math"/>
                      <w:i/>
                    </w:rPr>
                  </m:ctrlPr>
                </m:funcPr>
                <m:fName>
                  <m:r>
                    <m:rPr>
                      <m:sty m:val="p"/>
                    </m:rPr>
                    <w:rPr>
                      <w:rFonts w:ascii="Cambria Math" w:hAnsi="Cambria Math"/>
                    </w:rPr>
                    <m:t>cos</m:t>
                  </m:r>
                </m:fName>
                <m:e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sinh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(1+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x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+</m:t>
                      </m:r>
                      <m:sSup>
                        <m:sSup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pPr>
                        <m:e>
                          <m:d>
                            <m:dPr>
                              <m:begChr m:val="["/>
                              <m:endChr m:val="]"/>
                              <m:ctrlPr>
                                <w:rPr>
                                  <w:rFonts w:ascii="Cambria Math" w:hAnsi="Cambria Math"/>
                                  <w:i/>
                                </w:rPr>
                              </m:ctrlPr>
                            </m:dPr>
                            <m:e>
                              <m:r>
                                <w:rPr>
                                  <w:rFonts w:ascii="Cambria Math" w:hAnsi="Cambria Math"/>
                                </w:rPr>
                                <m:t>y</m:t>
                              </m:r>
                            </m:e>
                          </m:d>
                        </m:e>
                        <m:sup>
                          <m:r>
                            <w:rPr>
                              <w:rFonts w:ascii="Cambria Math" w:hAnsi="Cambria Math"/>
                            </w:rPr>
                            <m:t>2</m:t>
                          </m:r>
                        </m:sup>
                      </m:sSup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e>
              </m:func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185097" w:rsidRPr="00185097" w:rsidRDefault="00185097" w:rsidP="00776546">
          <w:pPr>
            <w:ind w:firstLine="567"/>
          </w:pPr>
          <w:r>
            <w:t xml:space="preserve">Заметим, что </w:t>
          </w:r>
          <w:r w:rsidRPr="00185097">
            <w:t>[</w:t>
          </w:r>
          <w:r>
            <w:rPr>
              <w:lang w:val="en-US"/>
            </w:rPr>
            <w:t>x</w:t>
          </w:r>
          <w:r w:rsidRPr="00185097">
            <w:t xml:space="preserve">] </w:t>
          </w:r>
          <w:r>
            <w:t xml:space="preserve">и </w:t>
          </w:r>
          <w:r w:rsidRPr="00185097">
            <w:t>[</w:t>
          </w:r>
          <w:r>
            <w:rPr>
              <w:lang w:val="en-US"/>
            </w:rPr>
            <w:t>y</w:t>
          </w:r>
          <w:r w:rsidRPr="00185097">
            <w:t xml:space="preserve">] </w:t>
          </w:r>
          <w:r>
            <w:t>простые, и, следовательно, измеримые. Тогда и сумма в скобках измерима.</w:t>
          </w:r>
        </w:p>
        <w:p w:rsidR="00776546" w:rsidRDefault="00185097" w:rsidP="00776546">
          <w:pPr>
            <w:ind w:firstLine="567"/>
          </w:pPr>
          <w:r>
            <w:t>Непрерывная функция от измеримой функции измерима. Поэтому функция измерима.</w:t>
          </w:r>
        </w:p>
        <w:p w:rsidR="00185097" w:rsidRDefault="00185097" w:rsidP="00185097">
          <w:pPr>
            <w:ind w:firstLine="567"/>
          </w:pPr>
          <w:r w:rsidRPr="00185097">
            <w:rPr>
              <w:b/>
            </w:rPr>
            <w:t>Ответ:</w:t>
          </w:r>
          <w:r>
            <w:t xml:space="preserve"> </w:t>
          </w:r>
          <w:proofErr w:type="gramStart"/>
          <w:r>
            <w:t>измерима</w:t>
          </w:r>
          <w:proofErr w:type="gramEnd"/>
          <w:r>
            <w:t>.</w:t>
          </w:r>
        </w:p>
        <w:p w:rsidR="00776546" w:rsidRDefault="00776546" w:rsidP="00776546">
          <w:pPr>
            <w:pStyle w:val="Heading1"/>
          </w:pPr>
          <w:r>
            <w:t>Задание 3</w:t>
          </w:r>
        </w:p>
        <w:p w:rsidR="00776546" w:rsidRPr="00185097" w:rsidRDefault="00185097" w:rsidP="00776546">
          <w:pPr>
            <w:ind w:firstLine="567"/>
          </w:pPr>
          <w:r>
            <w:t xml:space="preserve">Пусть </w:t>
          </w:r>
          <m:oMath>
            <m:r>
              <w:rPr>
                <w:rFonts w:ascii="Cambria Math" w:hAnsi="Cambria Math"/>
              </w:rPr>
              <m:t xml:space="preserve">X, </m:t>
            </m:r>
            <m:r>
              <m:rPr>
                <m:sty m:val="p"/>
              </m:rPr>
              <w:rPr>
                <w:rFonts w:ascii="Cambria Math" w:hAnsi="Cambria Math"/>
              </w:rPr>
              <m:t>Σ</m:t>
            </m:r>
            <m:r>
              <w:rPr>
                <w:rFonts w:ascii="Cambria Math" w:hAnsi="Cambria Math"/>
              </w:rPr>
              <m:t>, μ</m:t>
            </m:r>
          </m:oMath>
          <w:r w:rsidRPr="00185097">
            <w:rPr>
              <w:rFonts w:eastAsiaTheme="minorEastAsia"/>
            </w:rPr>
            <w:t xml:space="preserve"> – </w:t>
          </w:r>
          <w:r>
            <w:rPr>
              <w:rFonts w:eastAsiaTheme="minorEastAsia"/>
            </w:rPr>
            <w:t xml:space="preserve">пространство с мерой, и </w:t>
          </w:r>
          <m:oMath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1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2</m:t>
                </m:r>
              </m:sub>
            </m:sSub>
            <m:r>
              <w:rPr>
                <w:rFonts w:ascii="Cambria Math" w:eastAsiaTheme="minorEastAsia" w:hAnsi="Cambria Math"/>
              </w:rPr>
              <m:t>,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3</m:t>
                </m:r>
              </m:sub>
            </m:sSub>
            <m:r>
              <w:rPr>
                <w:rFonts w:ascii="Cambria Math" w:eastAsiaTheme="minorEastAsia" w:hAnsi="Cambria Math"/>
              </w:rPr>
              <m:t xml:space="preserve">, </m:t>
            </m:r>
            <m:sSub>
              <m:sSubPr>
                <m:ctrlPr>
                  <w:rPr>
                    <w:rFonts w:ascii="Cambria Math" w:eastAsiaTheme="minorEastAsia" w:hAnsi="Cambria Math"/>
                    <w:i/>
                  </w:rPr>
                </m:ctrlPr>
              </m:sSubPr>
              <m:e>
                <m:r>
                  <w:rPr>
                    <w:rFonts w:ascii="Cambria Math" w:eastAsiaTheme="minorEastAsia" w:hAnsi="Cambria Math"/>
                  </w:rPr>
                  <m:t>f</m:t>
                </m:r>
              </m:e>
              <m:sub>
                <m:r>
                  <w:rPr>
                    <w:rFonts w:ascii="Cambria Math" w:eastAsiaTheme="minorEastAsia" w:hAnsi="Cambria Math"/>
                  </w:rPr>
                  <m:t>4</m:t>
                </m:r>
              </m:sub>
            </m:sSub>
            <m:r>
              <w:rPr>
                <w:rFonts w:ascii="Cambria Math" w:eastAsiaTheme="minorEastAsia" w:hAnsi="Cambria Math"/>
              </w:rPr>
              <m:t>:X→</m:t>
            </m:r>
            <m:bar>
              <m:barPr>
                <m:pos m:val="top"/>
                <m:ctrlPr>
                  <w:rPr>
                    <w:rFonts w:ascii="Cambria Math" w:eastAsiaTheme="minorEastAsia" w:hAnsi="Cambria Math"/>
                    <w:i/>
                  </w:rPr>
                </m:ctrlPr>
              </m:barPr>
              <m:e>
                <m:r>
                  <w:rPr>
                    <w:rFonts w:ascii="Cambria Math" w:eastAsiaTheme="minorEastAsia" w:hAnsi="Cambria Math"/>
                  </w:rPr>
                  <m:t>R</m:t>
                </m:r>
              </m:e>
            </m:bar>
          </m:oMath>
          <w:r w:rsidRPr="00185097">
            <w:rPr>
              <w:rFonts w:eastAsiaTheme="minorEastAsia"/>
            </w:rPr>
            <w:t xml:space="preserve"> </w:t>
          </w:r>
          <w:r>
            <w:rPr>
              <w:rFonts w:eastAsiaTheme="minorEastAsia"/>
            </w:rPr>
            <w:t>– измеримые функции. Выяснить, является ли следующая функция измеримой:</w:t>
          </w:r>
        </w:p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776546" w:rsidRDefault="00BD4BBD" w:rsidP="00776546">
          <w:pPr>
            <w:ind w:firstLine="567"/>
          </w:pPr>
          <m:oMathPara>
            <m:oMath>
              <m:f>
                <m:fPr>
                  <m:ctrlPr>
                    <w:rPr>
                      <w:rFonts w:ascii="Cambria Math" w:hAnsi="Cambria Math"/>
                      <w:i/>
                    </w:rPr>
                  </m:ctrlPr>
                </m:fPr>
                <m:num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1</m:t>
                      </m:r>
                    </m:sub>
                  </m:sSub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</m:t>
                      </m:r>
                    </m:e>
                  </m:d>
                  <m:sSub>
                    <m:sSub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sSub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f</m:t>
                      </m:r>
                    </m:e>
                    <m:sub>
                      <m:r>
                        <w:rPr>
                          <w:rFonts w:ascii="Cambria Math" w:hAnsi="Cambria Math"/>
                          <w:lang w:val="en-US"/>
                        </w:rPr>
                        <m:t>2</m:t>
                      </m:r>
                    </m:sub>
                  </m:sSub>
                  <m:r>
                    <w:rPr>
                      <w:rFonts w:ascii="Cambria Math" w:hAnsi="Cambria Math"/>
                      <w:lang w:val="en-US"/>
                    </w:rPr>
                    <m:t>(x)</m:t>
                  </m:r>
                </m:num>
                <m:den>
                  <m:r>
                    <w:rPr>
                      <w:rFonts w:ascii="Cambria Math" w:hAnsi="Cambria Math"/>
                    </w:rPr>
                    <m:t>1+</m:t>
                  </m:r>
                  <m:func>
                    <m:funcPr>
                      <m:ctrlPr>
                        <w:rPr>
                          <w:rFonts w:ascii="Cambria Math" w:hAnsi="Cambria Math"/>
                          <w:i/>
                        </w:rPr>
                      </m:ctrlPr>
                    </m:funcPr>
                    <m:fName>
                      <m:r>
                        <m:rPr>
                          <m:sty m:val="p"/>
                        </m:rPr>
                        <w:rPr>
                          <w:rFonts w:ascii="Cambria Math" w:hAnsi="Cambria Math"/>
                        </w:rPr>
                        <m:t>min</m:t>
                      </m:r>
                    </m:fName>
                    <m:e>
                      <m:r>
                        <w:rPr>
                          <w:rFonts w:ascii="Cambria Math" w:hAnsi="Cambria Math"/>
                        </w:rPr>
                        <m:t>(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3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 xml:space="preserve">, </m:t>
                      </m:r>
                      <m:sSub>
                        <m:sSub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sSubPr>
                        <m:e>
                          <m:r>
                            <w:rPr>
                              <w:rFonts w:ascii="Cambria Math" w:hAnsi="Cambria Math"/>
                            </w:rPr>
                            <m:t>f</m:t>
                          </m:r>
                        </m:e>
                        <m:sub>
                          <m:r>
                            <w:rPr>
                              <w:rFonts w:ascii="Cambria Math" w:hAnsi="Cambria Math"/>
                            </w:rPr>
                            <m:t>4</m:t>
                          </m:r>
                        </m:sub>
                      </m:sSub>
                      <m:d>
                        <m:dPr>
                          <m:ctrlPr>
                            <w:rPr>
                              <w:rFonts w:ascii="Cambria Math" w:hAnsi="Cambria Math"/>
                              <w:i/>
                            </w:rPr>
                          </m:ctrlPr>
                        </m:dPr>
                        <m:e>
                          <m:r>
                            <w:rPr>
                              <w:rFonts w:ascii="Cambria Math" w:hAnsi="Cambria Math"/>
                            </w:rPr>
                            <m:t>x</m:t>
                          </m:r>
                        </m:e>
                      </m:d>
                      <m:r>
                        <w:rPr>
                          <w:rFonts w:ascii="Cambria Math" w:hAnsi="Cambria Math"/>
                        </w:rPr>
                        <m:t>)</m:t>
                      </m:r>
                    </m:e>
                  </m:func>
                </m:den>
              </m:f>
            </m:oMath>
          </m:oMathPara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776546" w:rsidRDefault="00185097" w:rsidP="00776546">
          <w:pPr>
            <w:ind w:firstLine="567"/>
          </w:pPr>
          <w:r>
            <w:t xml:space="preserve">Заметим, что знаменатель может запросто обращаться в ноль, например, если все функции постоянны и равны </w:t>
          </w:r>
          <w:r w:rsidRPr="00185097">
            <w:t xml:space="preserve">-1. </w:t>
          </w:r>
          <w:r>
            <w:t xml:space="preserve"> Из чего результирующая функция не будет определена на </w:t>
          </w:r>
          <w:r>
            <w:rPr>
              <w:lang w:val="en-US"/>
            </w:rPr>
            <w:t>X</w:t>
          </w:r>
          <w:r w:rsidRPr="00185097">
            <w:t xml:space="preserve">, </w:t>
          </w:r>
          <w:r>
            <w:t>и уж тем более не будет на нем измеримой.</w:t>
          </w:r>
        </w:p>
        <w:p w:rsidR="00185097" w:rsidRPr="00185097" w:rsidRDefault="00185097" w:rsidP="00776546">
          <w:pPr>
            <w:ind w:firstLine="567"/>
          </w:pPr>
          <w:r w:rsidRPr="00185097">
            <w:rPr>
              <w:b/>
            </w:rPr>
            <w:t>Ответ:</w:t>
          </w:r>
          <w:r>
            <w:t xml:space="preserve"> нет</w:t>
          </w:r>
        </w:p>
        <w:p w:rsidR="00E57384" w:rsidRDefault="00E57384" w:rsidP="00776546">
          <w:pPr>
            <w:pStyle w:val="Heading1"/>
          </w:pPr>
        </w:p>
        <w:p w:rsidR="00E57384" w:rsidRPr="00E57384" w:rsidRDefault="00E57384" w:rsidP="00E57384"/>
        <w:p w:rsidR="00776546" w:rsidRDefault="00776546" w:rsidP="00776546">
          <w:pPr>
            <w:pStyle w:val="Heading1"/>
          </w:pPr>
          <w:r>
            <w:lastRenderedPageBreak/>
            <w:t xml:space="preserve">Задание 4 </w:t>
          </w:r>
        </w:p>
        <w:p w:rsidR="00776546" w:rsidRPr="00185097" w:rsidRDefault="00185097" w:rsidP="00776546">
          <w:pPr>
            <w:ind w:firstLine="567"/>
          </w:pPr>
          <w:r>
            <w:t>Сходится ли каждая из указанных последовательностей по мере, почти всюду</w:t>
          </w:r>
          <w:r w:rsidRPr="00185097">
            <w:t>?</w:t>
          </w:r>
        </w:p>
        <w:p w:rsidR="00DB5239" w:rsidRPr="007A6869" w:rsidRDefault="00DB5239" w:rsidP="00DB5239"/>
        <w:p w:rsidR="00776546" w:rsidRDefault="00776546" w:rsidP="00776546">
          <w:pPr>
            <w:pStyle w:val="Heading2"/>
          </w:pPr>
          <w:r>
            <w:t>Постановка задачи</w:t>
          </w:r>
        </w:p>
        <w:p w:rsidR="00DB5239" w:rsidRPr="00E57384" w:rsidRDefault="00E57384" w:rsidP="00E57384">
          <w:pPr>
            <w:spacing w:before="240"/>
            <w:ind w:firstLine="567"/>
            <w:rPr>
              <w:i/>
              <w:lang w:val="en-US"/>
            </w:rPr>
          </w:pPr>
          <m:oMathPara>
            <m:oMath>
              <m:r>
                <w:rPr>
                  <w:rFonts w:ascii="Cambria Math" w:hAnsi="Cambria Math"/>
                  <w:lang w:val="en-US"/>
                </w:rPr>
                <m:t>f</m:t>
              </m:r>
              <m:d>
                <m:d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dPr>
                <m:e>
                  <m:r>
                    <w:rPr>
                      <w:rFonts w:ascii="Cambria Math" w:hAnsi="Cambria Math"/>
                      <w:lang w:val="en-US"/>
                    </w:rPr>
                    <m:t>x</m:t>
                  </m:r>
                </m:e>
              </m:d>
              <m:r>
                <w:rPr>
                  <w:rFonts w:ascii="Cambria Math" w:hAnsi="Cambria Math"/>
                  <w:lang w:val="en-US"/>
                </w:rPr>
                <m:t>=</m:t>
              </m:r>
              <m:sSup>
                <m:sSupPr>
                  <m:ctrlPr>
                    <w:rPr>
                      <w:rFonts w:ascii="Cambria Math" w:hAnsi="Cambria Math"/>
                      <w:i/>
                      <w:lang w:val="en-US"/>
                    </w:rPr>
                  </m:ctrlPr>
                </m:sSupPr>
                <m:e>
                  <m:r>
                    <w:rPr>
                      <w:rFonts w:ascii="Cambria Math" w:hAnsi="Cambria Math"/>
                      <w:lang w:val="en-US"/>
                    </w:rPr>
                    <m:t>e</m:t>
                  </m:r>
                </m:e>
                <m:sup>
                  <m:r>
                    <w:rPr>
                      <w:rFonts w:ascii="Cambria Math" w:hAnsi="Cambria Math"/>
                      <w:lang w:val="en-US"/>
                    </w:rPr>
                    <m:t>n</m:t>
                  </m:r>
                  <m:d>
                    <m:dPr>
                      <m:ctrlPr>
                        <w:rPr>
                          <w:rFonts w:ascii="Cambria Math" w:hAnsi="Cambria Math"/>
                          <w:i/>
                          <w:lang w:val="en-US"/>
                        </w:rPr>
                      </m:ctrlPr>
                    </m:dPr>
                    <m:e>
                      <m:r>
                        <w:rPr>
                          <w:rFonts w:ascii="Cambria Math" w:hAnsi="Cambria Math"/>
                          <w:lang w:val="en-US"/>
                        </w:rPr>
                        <m:t>x-1</m:t>
                      </m:r>
                    </m:e>
                  </m:d>
                </m:sup>
              </m:sSup>
              <m:r>
                <w:rPr>
                  <w:rFonts w:ascii="Cambria Math" w:hAnsi="Cambria Math"/>
                  <w:lang w:val="en-US"/>
                </w:rPr>
                <m:t>, x∈[0,1]</m:t>
              </m:r>
            </m:oMath>
          </m:oMathPara>
        </w:p>
        <w:p w:rsidR="00776546" w:rsidRPr="00185097" w:rsidRDefault="00776546" w:rsidP="00776546">
          <w:pPr>
            <w:ind w:firstLine="567"/>
            <w:rPr>
              <w:lang w:val="en-US"/>
            </w:rPr>
          </w:pPr>
        </w:p>
        <w:p w:rsidR="00776546" w:rsidRDefault="00776546" w:rsidP="00776546">
          <w:pPr>
            <w:pStyle w:val="Heading2"/>
          </w:pPr>
          <w:r>
            <w:t>Решение</w:t>
          </w:r>
        </w:p>
        <w:p w:rsidR="00E57384" w:rsidRDefault="00E57384" w:rsidP="00776546">
          <w:pPr>
            <w:ind w:firstLine="567"/>
            <w:rPr>
              <w:rFonts w:eastAsiaTheme="minorEastAsia"/>
            </w:rPr>
          </w:pPr>
          <w:r>
            <w:t xml:space="preserve">Докажем, что </w:t>
          </w:r>
          <w:proofErr w:type="gramStart"/>
          <w:r>
            <w:t>что</w:t>
          </w:r>
          <w:proofErr w:type="gramEnd"/>
          <w:r>
            <w:t xml:space="preserve"> почти всюду будет иметь место сходимость к нулю. Действительно, это так при </w:t>
          </w:r>
          <m:oMath>
            <m:r>
              <w:rPr>
                <w:rFonts w:ascii="Cambria Math" w:hAnsi="Cambria Math"/>
              </w:rPr>
              <m:t>x≠1</m:t>
            </m:r>
          </m:oMath>
          <w:r w:rsidRPr="007A6869">
            <w:rPr>
              <w:rFonts w:eastAsiaTheme="minorEastAsia"/>
            </w:rPr>
            <w:t xml:space="preserve">. </w:t>
          </w:r>
        </w:p>
        <w:p w:rsidR="00E57384" w:rsidRDefault="00E57384" w:rsidP="00776546">
          <w:pPr>
            <w:ind w:firstLine="567"/>
            <w:rPr>
              <w:rFonts w:eastAsiaTheme="minorEastAsia"/>
            </w:rPr>
          </w:pPr>
          <w:r>
            <w:rPr>
              <w:rFonts w:eastAsiaTheme="minorEastAsia"/>
            </w:rPr>
            <w:t>Остаётся заметить, что из сходимости почти всюду следует и сходимость по мере.</w:t>
          </w:r>
        </w:p>
        <w:p w:rsidR="00666A49" w:rsidRDefault="00E57384" w:rsidP="00776546">
          <w:pPr>
            <w:ind w:firstLine="567"/>
          </w:pPr>
          <w:r w:rsidRPr="00E57384">
            <w:rPr>
              <w:rFonts w:eastAsiaTheme="minorEastAsia"/>
              <w:b/>
            </w:rPr>
            <w:t>Ответ:</w:t>
          </w:r>
          <w:r>
            <w:rPr>
              <w:rFonts w:eastAsiaTheme="minorEastAsia"/>
            </w:rPr>
            <w:t xml:space="preserve"> сходится почти всюду, сходится по мере.</w:t>
          </w:r>
        </w:p>
      </w:sdtContent>
    </w:sdt>
    <w:sectPr w:rsidR="00666A49" w:rsidSect="00FB3D30">
      <w:footerReference w:type="first" r:id="rId12"/>
      <w:pgSz w:w="11906" w:h="16838"/>
      <w:pgMar w:top="720" w:right="720" w:bottom="720" w:left="720" w:header="708" w:footer="708" w:gutter="0"/>
      <w:pgNumType w:start="0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BD4BBD" w:rsidRDefault="00BD4BBD" w:rsidP="00F65D27">
      <w:pPr>
        <w:spacing w:after="0" w:line="240" w:lineRule="auto"/>
      </w:pPr>
      <w:r>
        <w:separator/>
      </w:r>
    </w:p>
  </w:endnote>
  <w:endnote w:type="continuationSeparator" w:id="0">
    <w:p w:rsidR="00BD4BBD" w:rsidRDefault="00BD4BBD" w:rsidP="00F65D2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Tahoma">
    <w:panose1 w:val="020B0604030504040204"/>
    <w:charset w:val="00"/>
    <w:family w:val="swiss"/>
    <w:notTrueType/>
    <w:pitch w:val="variable"/>
    <w:sig w:usb0="00000003" w:usb1="00000000" w:usb2="00000000" w:usb3="00000000" w:csb0="00000001" w:csb1="00000000"/>
  </w:font>
  <w:font w:name="Cambria Math">
    <w:panose1 w:val="02040503050406030204"/>
    <w:charset w:val="00"/>
    <w:family w:val="roman"/>
    <w:pitch w:val="variable"/>
    <w:sig w:usb0="E00002FF" w:usb1="420024FF" w:usb2="00000000" w:usb3="00000000" w:csb0="0000019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A140DA" w:rsidRDefault="00A140DA" w:rsidP="00F65D27">
    <w:pPr>
      <w:pStyle w:val="Footer"/>
      <w:jc w:val="center"/>
    </w:pPr>
    <w:r>
      <w:t>Минск, 2013 г.</w:t>
    </w: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BD4BBD" w:rsidRDefault="00BD4BBD" w:rsidP="00F65D27">
      <w:pPr>
        <w:spacing w:after="0" w:line="240" w:lineRule="auto"/>
      </w:pPr>
      <w:r>
        <w:separator/>
      </w:r>
    </w:p>
  </w:footnote>
  <w:footnote w:type="continuationSeparator" w:id="0">
    <w:p w:rsidR="00BD4BBD" w:rsidRDefault="00BD4BBD" w:rsidP="00F65D27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7175"/>
    <w:rsid w:val="000365E4"/>
    <w:rsid w:val="000657F7"/>
    <w:rsid w:val="000E4AE4"/>
    <w:rsid w:val="00101256"/>
    <w:rsid w:val="00121CA8"/>
    <w:rsid w:val="00185097"/>
    <w:rsid w:val="00283E3A"/>
    <w:rsid w:val="003365C2"/>
    <w:rsid w:val="00414F4D"/>
    <w:rsid w:val="00420472"/>
    <w:rsid w:val="004248EC"/>
    <w:rsid w:val="005724CF"/>
    <w:rsid w:val="005872DF"/>
    <w:rsid w:val="005A071C"/>
    <w:rsid w:val="00627D66"/>
    <w:rsid w:val="0063658B"/>
    <w:rsid w:val="00646509"/>
    <w:rsid w:val="00666A49"/>
    <w:rsid w:val="006D06F9"/>
    <w:rsid w:val="00707782"/>
    <w:rsid w:val="00771D1B"/>
    <w:rsid w:val="00776546"/>
    <w:rsid w:val="007A6869"/>
    <w:rsid w:val="008543CF"/>
    <w:rsid w:val="00857F7E"/>
    <w:rsid w:val="008619C9"/>
    <w:rsid w:val="008B319A"/>
    <w:rsid w:val="008C0098"/>
    <w:rsid w:val="00947175"/>
    <w:rsid w:val="009641F1"/>
    <w:rsid w:val="00996DF1"/>
    <w:rsid w:val="009D092C"/>
    <w:rsid w:val="009D58B4"/>
    <w:rsid w:val="009F2ABB"/>
    <w:rsid w:val="009F37FD"/>
    <w:rsid w:val="00A140DA"/>
    <w:rsid w:val="00A31C58"/>
    <w:rsid w:val="00A3760E"/>
    <w:rsid w:val="00A40E5B"/>
    <w:rsid w:val="00AA218B"/>
    <w:rsid w:val="00AD7FD6"/>
    <w:rsid w:val="00AE66AC"/>
    <w:rsid w:val="00AF0C81"/>
    <w:rsid w:val="00B117B5"/>
    <w:rsid w:val="00B614D4"/>
    <w:rsid w:val="00BD4BBD"/>
    <w:rsid w:val="00CB58AC"/>
    <w:rsid w:val="00D15B51"/>
    <w:rsid w:val="00D314BD"/>
    <w:rsid w:val="00D42519"/>
    <w:rsid w:val="00D85A3B"/>
    <w:rsid w:val="00DB5239"/>
    <w:rsid w:val="00DB6FF1"/>
    <w:rsid w:val="00E57384"/>
    <w:rsid w:val="00E87B53"/>
    <w:rsid w:val="00F56CA0"/>
    <w:rsid w:val="00F60292"/>
    <w:rsid w:val="00F65D27"/>
    <w:rsid w:val="00FB3D30"/>
    <w:rsid w:val="00FB3FF7"/>
    <w:rsid w:val="00FE554D"/>
    <w:rsid w:val="00FF60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FB3D30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B3D30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A40E5B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link w:val="NoSpacingChar"/>
    <w:uiPriority w:val="1"/>
    <w:qFormat/>
    <w:rsid w:val="00666A49"/>
    <w:pPr>
      <w:spacing w:after="0" w:line="240" w:lineRule="auto"/>
    </w:pPr>
    <w:rPr>
      <w:rFonts w:eastAsiaTheme="minorEastAsia"/>
      <w:lang w:val="en-US" w:eastAsia="ja-JP"/>
    </w:rPr>
  </w:style>
  <w:style w:type="character" w:customStyle="1" w:styleId="NoSpacingChar">
    <w:name w:val="No Spacing Char"/>
    <w:basedOn w:val="DefaultParagraphFont"/>
    <w:link w:val="NoSpacing"/>
    <w:uiPriority w:val="1"/>
    <w:rsid w:val="00666A49"/>
    <w:rPr>
      <w:rFonts w:eastAsiaTheme="minorEastAsia"/>
      <w:lang w:val="en-US" w:eastAsia="ja-JP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666A4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666A49"/>
    <w:rPr>
      <w:rFonts w:ascii="Tahoma" w:hAnsi="Tahoma" w:cs="Tahoma"/>
      <w:sz w:val="16"/>
      <w:szCs w:val="16"/>
    </w:rPr>
  </w:style>
  <w:style w:type="paragraph" w:styleId="Header">
    <w:name w:val="header"/>
    <w:basedOn w:val="Normal"/>
    <w:link w:val="Head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65D27"/>
  </w:style>
  <w:style w:type="paragraph" w:styleId="Footer">
    <w:name w:val="footer"/>
    <w:basedOn w:val="Normal"/>
    <w:link w:val="FooterChar"/>
    <w:uiPriority w:val="99"/>
    <w:unhideWhenUsed/>
    <w:rsid w:val="00F65D27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65D27"/>
  </w:style>
  <w:style w:type="character" w:customStyle="1" w:styleId="Heading1Char">
    <w:name w:val="Heading 1 Char"/>
    <w:basedOn w:val="DefaultParagraphFont"/>
    <w:link w:val="Heading1"/>
    <w:uiPriority w:val="9"/>
    <w:rsid w:val="00FB3D30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styleId="PlaceholderText">
    <w:name w:val="Placeholder Text"/>
    <w:basedOn w:val="DefaultParagraphFont"/>
    <w:uiPriority w:val="99"/>
    <w:semiHidden/>
    <w:rsid w:val="00FB3D30"/>
    <w:rPr>
      <w:color w:val="808080"/>
    </w:rPr>
  </w:style>
  <w:style w:type="character" w:customStyle="1" w:styleId="Heading2Char">
    <w:name w:val="Heading 2 Char"/>
    <w:basedOn w:val="DefaultParagraphFont"/>
    <w:link w:val="Heading2"/>
    <w:uiPriority w:val="9"/>
    <w:rsid w:val="00FB3D30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A40E5B"/>
    <w:rPr>
      <w:rFonts w:asciiTheme="majorHAnsi" w:eastAsiaTheme="majorEastAsia" w:hAnsiTheme="majorHAnsi" w:cstheme="majorBidi"/>
      <w:b/>
      <w:bCs/>
      <w:color w:val="4F81BD" w:themeColor="accent1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endnotes" Target="endnotes.xml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footnotes" Target="footnotes.xml"/><Relationship Id="rId12" Type="http://schemas.openxmlformats.org/officeDocument/2006/relationships/footer" Target="footer1.xml"/><Relationship Id="rId2" Type="http://schemas.openxmlformats.org/officeDocument/2006/relationships/customXml" Target="../customXml/item2.xml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jpeg"/><Relationship Id="rId5" Type="http://schemas.openxmlformats.org/officeDocument/2006/relationships/settings" Target="settings.xml"/><Relationship Id="rId10" Type="http://schemas.openxmlformats.org/officeDocument/2006/relationships/image" Target="media/image2.jpeg"/><Relationship Id="rId4" Type="http://schemas.microsoft.com/office/2007/relationships/stylesWithEffects" Target="stylesWithEffects.xml"/><Relationship Id="rId9" Type="http://schemas.openxmlformats.org/officeDocument/2006/relationships/image" Target="media/image1.jpe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>Работа сдана 8.11.2013</Abstract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A5410DC4-7D6E-40E8-A5C7-925AC8DB2E8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1456</TotalTime>
  <Pages>6</Pages>
  <Words>297</Words>
  <Characters>1695</Characters>
  <Application>Microsoft Office Word</Application>
  <DocSecurity>0</DocSecurity>
  <Lines>14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Функциональный анализ</vt:lpstr>
    </vt:vector>
  </TitlesOfParts>
  <Company>министерство образования республики беларусь                                                                  белорусский государственный университет</Company>
  <LinksUpToDate>false</LinksUpToDate>
  <CharactersWithSpaces>1989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Функциональный анализ</dc:title>
  <dc:subject>Лабораторная работа №11</dc:subject>
  <dc:creator>Измеримые функции)</dc:creator>
  <cp:lastModifiedBy>Aliaksandr Nekrashevich</cp:lastModifiedBy>
  <cp:revision>34</cp:revision>
  <cp:lastPrinted>2013-11-10T12:28:00Z</cp:lastPrinted>
  <dcterms:created xsi:type="dcterms:W3CDTF">2013-11-08T09:53:00Z</dcterms:created>
  <dcterms:modified xsi:type="dcterms:W3CDTF">2013-12-25T10:49:00Z</dcterms:modified>
</cp:coreProperties>
</file>