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2D38D" w14:textId="77777777" w:rsidR="0005482E" w:rsidRDefault="0005482E" w:rsidP="0005482E">
      <w:pPr>
        <w:tabs>
          <w:tab w:val="left" w:pos="4900"/>
        </w:tabs>
      </w:pPr>
      <w:r>
        <w:tab/>
      </w:r>
    </w:p>
    <w:p w14:paraId="415AB28C" w14:textId="77777777" w:rsidR="008F2276" w:rsidRDefault="008F2276" w:rsidP="00342D88">
      <w:r>
        <w:rPr>
          <w:noProof/>
        </w:rPr>
        <mc:AlternateContent>
          <mc:Choice Requires="wps">
            <w:drawing>
              <wp:inline distT="0" distB="0" distL="0" distR="0" wp14:anchorId="0973E3FA" wp14:editId="3DFD9C20">
                <wp:extent cx="6845300" cy="24257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4257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5F37F970" w14:textId="77777777" w:rsidR="007F47A6" w:rsidRDefault="007F47A6" w:rsidP="00342D88">
                            <w:r>
                              <w:rPr>
                                <w:color w:val="00BCB9"/>
                                <w:sz w:val="32"/>
                                <w:szCs w:val="32"/>
                              </w:rPr>
                              <w:t xml:space="preserve">Objectives </w:t>
                            </w:r>
                            <w:r>
                              <w:t>Students will be able to…</w:t>
                            </w:r>
                          </w:p>
                          <w:p w14:paraId="01692458" w14:textId="77777777" w:rsidR="007F47A6" w:rsidRDefault="00E46FEC" w:rsidP="00342D88">
                            <w:pPr>
                              <w:pStyle w:val="ListParagraph"/>
                              <w:numPr>
                                <w:ilvl w:val="0"/>
                                <w:numId w:val="1"/>
                              </w:numPr>
                              <w:ind w:firstLine="1170"/>
                            </w:pPr>
                            <w:r>
                              <w:rPr>
                                <w:b/>
                              </w:rPr>
                              <w:t>Identify, declare, and assign</w:t>
                            </w:r>
                            <w:r>
                              <w:t xml:space="preserve"> variables.</w:t>
                            </w:r>
                          </w:p>
                          <w:p w14:paraId="39A3F19A" w14:textId="77777777" w:rsidR="007F47A6" w:rsidRDefault="007F47A6" w:rsidP="00F659CB">
                            <w:pPr>
                              <w:pStyle w:val="ListParagraph"/>
                              <w:ind w:left="1170"/>
                            </w:pPr>
                          </w:p>
                          <w:p w14:paraId="61786C2C" w14:textId="77777777" w:rsidR="007F47A6" w:rsidRDefault="007F47A6" w:rsidP="00F659CB">
                            <w:r>
                              <w:rPr>
                                <w:color w:val="00BCB9"/>
                                <w:sz w:val="32"/>
                                <w:szCs w:val="32"/>
                              </w:rPr>
                              <w:t xml:space="preserve">Assessments </w:t>
                            </w:r>
                            <w:r>
                              <w:t>Students will...</w:t>
                            </w:r>
                          </w:p>
                          <w:p w14:paraId="63DAC75F" w14:textId="77777777" w:rsidR="007F47A6" w:rsidRPr="00F659CB" w:rsidRDefault="00E46FEC" w:rsidP="006B7489">
                            <w:pPr>
                              <w:pStyle w:val="ListParagraph"/>
                              <w:numPr>
                                <w:ilvl w:val="0"/>
                                <w:numId w:val="1"/>
                              </w:numPr>
                              <w:ind w:firstLine="1170"/>
                              <w:rPr>
                                <w:b/>
                              </w:rPr>
                            </w:pPr>
                            <w:r>
                              <w:rPr>
                                <w:b/>
                              </w:rPr>
                              <w:t>Write</w:t>
                            </w:r>
                            <w:r>
                              <w:t xml:space="preserve"> a program that converts temperature from Fahrenheit to Celsius.</w:t>
                            </w:r>
                          </w:p>
                          <w:p w14:paraId="5B1F7D39" w14:textId="77777777" w:rsidR="007F47A6" w:rsidRPr="00F659CB" w:rsidRDefault="007F47A6" w:rsidP="00F659CB">
                            <w:pPr>
                              <w:pStyle w:val="ListParagraph"/>
                              <w:ind w:left="1170"/>
                              <w:rPr>
                                <w:b/>
                              </w:rPr>
                            </w:pPr>
                          </w:p>
                          <w:p w14:paraId="6213DB42" w14:textId="77777777" w:rsidR="007F47A6" w:rsidRDefault="007F47A6" w:rsidP="00F659CB">
                            <w:r>
                              <w:rPr>
                                <w:color w:val="00BCB9"/>
                                <w:sz w:val="32"/>
                                <w:szCs w:val="32"/>
                              </w:rPr>
                              <w:t xml:space="preserve">Homework </w:t>
                            </w:r>
                            <w:r>
                              <w:t>Students will...</w:t>
                            </w:r>
                          </w:p>
                          <w:p w14:paraId="2ECF4DDE" w14:textId="77777777" w:rsidR="007F47A6" w:rsidRPr="00F659CB" w:rsidRDefault="007F47A6" w:rsidP="00616306">
                            <w:pPr>
                              <w:pStyle w:val="ListParagraph"/>
                              <w:numPr>
                                <w:ilvl w:val="0"/>
                                <w:numId w:val="1"/>
                              </w:numPr>
                              <w:ind w:firstLine="1170"/>
                              <w:rPr>
                                <w:b/>
                              </w:rPr>
                            </w:pPr>
                            <w:r>
                              <w:rPr>
                                <w:b/>
                              </w:rPr>
                              <w:t>Read</w:t>
                            </w:r>
                            <w:r>
                              <w:t xml:space="preserve"> </w:t>
                            </w:r>
                            <w:r w:rsidR="00E46FEC">
                              <w:t>the rest of HW 2.2</w:t>
                            </w:r>
                          </w:p>
                          <w:p w14:paraId="61EAFDC9" w14:textId="5A5C268B" w:rsidR="007F47A6" w:rsidRPr="00F659CB" w:rsidRDefault="007F47A6" w:rsidP="00F659CB">
                            <w:pPr>
                              <w:pStyle w:val="ListParagraph"/>
                              <w:numPr>
                                <w:ilvl w:val="0"/>
                                <w:numId w:val="1"/>
                              </w:numPr>
                              <w:ind w:firstLine="1170"/>
                              <w:rPr>
                                <w:b/>
                              </w:rPr>
                            </w:pPr>
                            <w:r>
                              <w:rPr>
                                <w:b/>
                              </w:rPr>
                              <w:t>Complete</w:t>
                            </w:r>
                            <w:r>
                              <w:t xml:space="preserve"> </w:t>
                            </w:r>
                            <w:r w:rsidR="00E46FEC">
                              <w:t>self-check questions 5, 6, 9, 12-15</w:t>
                            </w:r>
                            <w:r w:rsidR="0072596A">
                              <w:t xml:space="preserve"> (4</w:t>
                            </w:r>
                            <w:r w:rsidR="0072596A" w:rsidRPr="0072596A">
                              <w:rPr>
                                <w:vertAlign w:val="superscript"/>
                              </w:rPr>
                              <w:t>th</w:t>
                            </w:r>
                            <w:r w:rsidR="0072596A">
                              <w:t xml:space="preserve"> edition: 6, 7, 10, 14-17)</w:t>
                            </w:r>
                            <w:bookmarkStart w:id="0" w:name="_GoBack"/>
                            <w:bookmarkEnd w:id="0"/>
                          </w:p>
                        </w:txbxContent>
                      </wps:txbx>
                      <wps:bodyPr rot="0" vert="horz" wrap="square" lIns="36576" tIns="36576" rIns="36576" bIns="36576" anchor="t" anchorCtr="0" upright="1">
                        <a:noAutofit/>
                      </wps:bodyPr>
                    </wps:wsp>
                  </a:graphicData>
                </a:graphic>
              </wp:inline>
            </w:drawing>
          </mc:Choice>
          <mc:Fallback>
            <w:pict>
              <v:roundrect w14:anchorId="0973E3FA" id="Rounded Rectangle 37" o:spid="_x0000_s1026" style="width:539pt;height:19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" strokecolor="#00bcb9" strokeweight="2.5pt">
                <v:textbox inset="2.88pt,2.88pt,2.88pt,2.88pt">
                  <w:txbxContent>
                    <w:p w14:paraId="5F37F970" w14:textId="77777777" w:rsidR="007F47A6" w:rsidRDefault="007F47A6" w:rsidP="00342D88">
                      <w:r>
                        <w:rPr>
                          <w:color w:val="00BCB9"/>
                          <w:sz w:val="32"/>
                          <w:szCs w:val="32"/>
                        </w:rPr>
                        <w:t xml:space="preserve">Objectives </w:t>
                      </w:r>
                      <w:r>
                        <w:t>Students will be able to…</w:t>
                      </w:r>
                    </w:p>
                    <w:p w14:paraId="01692458" w14:textId="77777777" w:rsidR="007F47A6" w:rsidRDefault="00E46FEC" w:rsidP="00342D88">
                      <w:pPr>
                        <w:pStyle w:val="ListParagraph"/>
                        <w:numPr>
                          <w:ilvl w:val="0"/>
                          <w:numId w:val="1"/>
                        </w:numPr>
                        <w:ind w:firstLine="1170"/>
                      </w:pPr>
                      <w:r>
                        <w:rPr>
                          <w:b/>
                        </w:rPr>
                        <w:t>Identify, declare, and assign</w:t>
                      </w:r>
                      <w:r>
                        <w:t xml:space="preserve"> variables.</w:t>
                      </w:r>
                    </w:p>
                    <w:p w14:paraId="39A3F19A" w14:textId="77777777" w:rsidR="007F47A6" w:rsidRDefault="007F47A6" w:rsidP="00F659CB">
                      <w:pPr>
                        <w:pStyle w:val="ListParagraph"/>
                        <w:ind w:left="1170"/>
                      </w:pPr>
                    </w:p>
                    <w:p w14:paraId="61786C2C" w14:textId="77777777" w:rsidR="007F47A6" w:rsidRDefault="007F47A6" w:rsidP="00F659CB">
                      <w:r>
                        <w:rPr>
                          <w:color w:val="00BCB9"/>
                          <w:sz w:val="32"/>
                          <w:szCs w:val="32"/>
                        </w:rPr>
                        <w:t xml:space="preserve">Assessments </w:t>
                      </w:r>
                      <w:r>
                        <w:t>Students will...</w:t>
                      </w:r>
                    </w:p>
                    <w:p w14:paraId="63DAC75F" w14:textId="77777777" w:rsidR="007F47A6" w:rsidRPr="00F659CB" w:rsidRDefault="00E46FEC" w:rsidP="006B7489">
                      <w:pPr>
                        <w:pStyle w:val="ListParagraph"/>
                        <w:numPr>
                          <w:ilvl w:val="0"/>
                          <w:numId w:val="1"/>
                        </w:numPr>
                        <w:ind w:firstLine="1170"/>
                        <w:rPr>
                          <w:b/>
                        </w:rPr>
                      </w:pPr>
                      <w:r>
                        <w:rPr>
                          <w:b/>
                        </w:rPr>
                        <w:t>Write</w:t>
                      </w:r>
                      <w:r>
                        <w:t xml:space="preserve"> a program that converts temperature from Fahrenheit to Celsius.</w:t>
                      </w:r>
                    </w:p>
                    <w:p w14:paraId="5B1F7D39" w14:textId="77777777" w:rsidR="007F47A6" w:rsidRPr="00F659CB" w:rsidRDefault="007F47A6" w:rsidP="00F659CB">
                      <w:pPr>
                        <w:pStyle w:val="ListParagraph"/>
                        <w:ind w:left="1170"/>
                        <w:rPr>
                          <w:b/>
                        </w:rPr>
                      </w:pPr>
                    </w:p>
                    <w:p w14:paraId="6213DB42" w14:textId="77777777" w:rsidR="007F47A6" w:rsidRDefault="007F47A6" w:rsidP="00F659CB">
                      <w:r>
                        <w:rPr>
                          <w:color w:val="00BCB9"/>
                          <w:sz w:val="32"/>
                          <w:szCs w:val="32"/>
                        </w:rPr>
                        <w:t xml:space="preserve">Homework </w:t>
                      </w:r>
                      <w:r>
                        <w:t>Students will...</w:t>
                      </w:r>
                    </w:p>
                    <w:p w14:paraId="2ECF4DDE" w14:textId="77777777" w:rsidR="007F47A6" w:rsidRPr="00F659CB" w:rsidRDefault="007F47A6" w:rsidP="00616306">
                      <w:pPr>
                        <w:pStyle w:val="ListParagraph"/>
                        <w:numPr>
                          <w:ilvl w:val="0"/>
                          <w:numId w:val="1"/>
                        </w:numPr>
                        <w:ind w:firstLine="1170"/>
                        <w:rPr>
                          <w:b/>
                        </w:rPr>
                      </w:pPr>
                      <w:r>
                        <w:rPr>
                          <w:b/>
                        </w:rPr>
                        <w:t>Read</w:t>
                      </w:r>
                      <w:r>
                        <w:t xml:space="preserve"> </w:t>
                      </w:r>
                      <w:r w:rsidR="00E46FEC">
                        <w:t>the rest of HW 2.2</w:t>
                      </w:r>
                    </w:p>
                    <w:p w14:paraId="61EAFDC9" w14:textId="5A5C268B" w:rsidR="007F47A6" w:rsidRPr="00F659CB" w:rsidRDefault="007F47A6" w:rsidP="00F659CB">
                      <w:pPr>
                        <w:pStyle w:val="ListParagraph"/>
                        <w:numPr>
                          <w:ilvl w:val="0"/>
                          <w:numId w:val="1"/>
                        </w:numPr>
                        <w:ind w:firstLine="1170"/>
                        <w:rPr>
                          <w:b/>
                        </w:rPr>
                      </w:pPr>
                      <w:r>
                        <w:rPr>
                          <w:b/>
                        </w:rPr>
                        <w:t>Complete</w:t>
                      </w:r>
                      <w:r>
                        <w:t xml:space="preserve"> </w:t>
                      </w:r>
                      <w:r w:rsidR="00E46FEC">
                        <w:t>self-check questions 5, 6, 9, 12-15</w:t>
                      </w:r>
                      <w:r w:rsidR="0072596A">
                        <w:t xml:space="preserve"> (4</w:t>
                      </w:r>
                      <w:r w:rsidR="0072596A" w:rsidRPr="0072596A">
                        <w:rPr>
                          <w:vertAlign w:val="superscript"/>
                        </w:rPr>
                        <w:t>th</w:t>
                      </w:r>
                      <w:r w:rsidR="0072596A">
                        <w:t xml:space="preserve"> edition: 6, 7, 10, 14-17)</w:t>
                      </w:r>
                      <w:bookmarkStart w:id="1" w:name="_GoBack"/>
                      <w:bookmarkEnd w:id="1"/>
                    </w:p>
                  </w:txbxContent>
                </v:textbox>
                <w10:anchorlock/>
              </v:roundrect>
            </w:pict>
          </mc:Fallback>
        </mc:AlternateContent>
      </w:r>
    </w:p>
    <w:p w14:paraId="4F807508" w14:textId="77777777" w:rsidR="0058604A" w:rsidRDefault="0058604A" w:rsidP="0058604A">
      <w:pPr>
        <w:pStyle w:val="Heading1"/>
        <w:ind w:left="0"/>
        <w:rPr>
          <w:rStyle w:val="Heading1Char"/>
        </w:rPr>
      </w:pPr>
    </w:p>
    <w:p w14:paraId="0E169B63"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1453D286"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6EC022F0" w14:textId="77777777" w:rsidR="00FA6DD4" w:rsidRDefault="00541E0A" w:rsidP="00FA6DD4">
      <w:pPr>
        <w:pStyle w:val="ListParagraph"/>
        <w:numPr>
          <w:ilvl w:val="0"/>
          <w:numId w:val="1"/>
        </w:numPr>
        <w:ind w:firstLine="1170"/>
      </w:pPr>
      <w:r>
        <w:rPr>
          <w:b/>
        </w:rPr>
        <w:t>White paper</w:t>
      </w:r>
      <w:r>
        <w:t xml:space="preserve"> </w:t>
      </w:r>
      <w:r w:rsidRPr="00541E0A">
        <w:rPr>
          <w:b/>
        </w:rPr>
        <w:t>and</w:t>
      </w:r>
      <w:r>
        <w:t xml:space="preserve"> </w:t>
      </w:r>
      <w:r>
        <w:rPr>
          <w:b/>
        </w:rPr>
        <w:t>markers</w:t>
      </w:r>
    </w:p>
    <w:p w14:paraId="5C093D3C" w14:textId="77777777" w:rsidR="00541E0A" w:rsidRPr="00E46FEC" w:rsidRDefault="00FA6DD4" w:rsidP="00E46FEC">
      <w:pPr>
        <w:pStyle w:val="ListParagraph"/>
        <w:numPr>
          <w:ilvl w:val="0"/>
          <w:numId w:val="1"/>
        </w:numPr>
        <w:ind w:firstLine="1170"/>
        <w:rPr>
          <w:b/>
        </w:rPr>
      </w:pPr>
      <w:r>
        <w:rPr>
          <w:b/>
        </w:rPr>
        <w:t>Classroom copies</w:t>
      </w:r>
      <w:r w:rsidR="00541E0A">
        <w:t xml:space="preserve"> of WS </w:t>
      </w:r>
      <w:r w:rsidR="00E46FEC">
        <w:t>2.2</w:t>
      </w:r>
    </w:p>
    <w:p w14:paraId="697EFDF0" w14:textId="77777777" w:rsidR="00E46FEC" w:rsidRPr="00E46FEC" w:rsidRDefault="00E46FEC" w:rsidP="00E46FEC">
      <w:pPr>
        <w:pStyle w:val="ListParagraph"/>
        <w:numPr>
          <w:ilvl w:val="0"/>
          <w:numId w:val="1"/>
        </w:numPr>
        <w:ind w:firstLine="1170"/>
        <w:rPr>
          <w:b/>
        </w:rPr>
      </w:pPr>
      <w:r>
        <w:rPr>
          <w:b/>
        </w:rPr>
        <w:t>Pair or small group</w:t>
      </w:r>
      <w:r>
        <w:t xml:space="preserve"> student assignments</w:t>
      </w:r>
    </w:p>
    <w:p w14:paraId="47E0C38B" w14:textId="77777777" w:rsidR="00E46FEC" w:rsidRPr="00541E0A" w:rsidRDefault="00E46FEC" w:rsidP="00E46FEC">
      <w:pPr>
        <w:pStyle w:val="ListParagraph"/>
        <w:numPr>
          <w:ilvl w:val="0"/>
          <w:numId w:val="1"/>
        </w:numPr>
        <w:ind w:firstLine="1170"/>
        <w:rPr>
          <w:b/>
        </w:rPr>
      </w:pPr>
      <w:r>
        <w:rPr>
          <w:b/>
        </w:rPr>
        <w:t>Sample online temperature converter</w:t>
      </w:r>
      <w:r>
        <w:t xml:space="preserve"> (</w:t>
      </w:r>
      <w:hyperlink r:id="rId11" w:history="1">
        <w:r w:rsidRPr="00E46FEC">
          <w:rPr>
            <w:rStyle w:val="Hyperlink"/>
          </w:rPr>
          <w:t>http://www.onlineconversion.com/temperature.htm</w:t>
        </w:r>
      </w:hyperlink>
      <w:r>
        <w:t>)</w:t>
      </w:r>
    </w:p>
    <w:p w14:paraId="14BA7FCB"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455B5B34" wp14:editId="5CC6C317">
                <wp:simplePos x="0" y="0"/>
                <wp:positionH relativeFrom="column">
                  <wp:posOffset>457200</wp:posOffset>
                </wp:positionH>
                <wp:positionV relativeFrom="paragraph">
                  <wp:posOffset>202565</wp:posOffset>
                </wp:positionV>
                <wp:extent cx="5829300" cy="1292860"/>
                <wp:effectExtent l="0" t="0" r="88900" b="7874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29286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EAC6684" w14:textId="77777777" w:rsidR="00E46FEC" w:rsidRPr="00E46FEC" w:rsidRDefault="00E46FEC" w:rsidP="00E46FEC">
                            <w:pPr>
                              <w:rPr>
                                <w:sz w:val="20"/>
                                <w:szCs w:val="20"/>
                              </w:rPr>
                            </w:pPr>
                            <w:r w:rsidRPr="00E46FEC">
                              <w:t>Since most of today’s lesson follows WS 2.2, you should have read through the worksheet. You may prefer to delete the notes from the worksheet (so it is only a sheet of exercises) if you are working on developing note-taking skills in your classroom. We recommend leaving these sections in for ELL classrooms, so your students can focus on syntax rules instead of translating what they are hearing to vocabulary they need to then write in their notebooks.</w:t>
                            </w:r>
                          </w:p>
                          <w:p w14:paraId="36E5E37E" w14:textId="77777777" w:rsidR="007F47A6" w:rsidRDefault="007F47A6" w:rsidP="00541E0A">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455B5B34" id="_x0000_t202" coordsize="21600,21600" o:spt="202" path="m,l,21600r21600,l21600,xe">
                <v:stroke joinstyle="miter"/>
                <v:path gradientshapeok="t" o:connecttype="rect"/>
              </v:shapetype>
              <v:shape id="Text Box 8" o:spid="_x0000_s1027" type="#_x0000_t202" style="position:absolute;margin-left:36pt;margin-top:15.95pt;width:459pt;height:10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" fillcolor="#d9d9d9" strokeweight=".5pt">
                <v:shadow on="t" color="black" opacity="26213f" origin="-.5,-.5" offset=".74836mm,.74836mm"/>
                <v:textbox inset=",2.88pt,,2.88pt">
                  <w:txbxContent>
                    <w:p w14:paraId="7EAC6684" w14:textId="77777777" w:rsidR="00E46FEC" w:rsidRPr="00E46FEC" w:rsidRDefault="00E46FEC" w:rsidP="00E46FEC">
                      <w:pPr>
                        <w:rPr>
                          <w:sz w:val="20"/>
                          <w:szCs w:val="20"/>
                        </w:rPr>
                      </w:pPr>
                      <w:r w:rsidRPr="00E46FEC">
                        <w:t>Since most of today’s lesson follows WS 2.2, you should have read through the worksheet. You may prefer to delete the notes from the worksheet (so it is only a sheet of exercises) if you are working on developing note-taking skills in your classroom. We recommend leaving these sections in for ELL classrooms, so your students can focus on syntax rules instead of translating what they are hearing to vocabulary they need to then write in their notebooks.</w:t>
                      </w:r>
                    </w:p>
                    <w:p w14:paraId="36E5E37E" w14:textId="77777777" w:rsidR="007F47A6" w:rsidRDefault="007F47A6" w:rsidP="00541E0A">
                      <w:pPr>
                        <w:pStyle w:val="ProcedureText"/>
                        <w:ind w:left="0"/>
                      </w:pPr>
                    </w:p>
                  </w:txbxContent>
                </v:textbox>
                <w10:wrap type="square"/>
              </v:shape>
            </w:pict>
          </mc:Fallback>
        </mc:AlternateContent>
      </w:r>
    </w:p>
    <w:p w14:paraId="51C54F7C" w14:textId="77777777" w:rsidR="00FA6DD4" w:rsidRDefault="00FA6DD4" w:rsidP="00FA6DD4">
      <w:pPr>
        <w:pStyle w:val="ProcedureText"/>
        <w:ind w:left="0"/>
      </w:pPr>
    </w:p>
    <w:p w14:paraId="19871F7E" w14:textId="77777777" w:rsidR="002F1406" w:rsidRDefault="002F1406" w:rsidP="00FA6DD4">
      <w:pPr>
        <w:pStyle w:val="ProcedureText"/>
        <w:ind w:left="0"/>
      </w:pPr>
    </w:p>
    <w:p w14:paraId="6FCFD746" w14:textId="77777777" w:rsidR="002F1406" w:rsidRDefault="002F1406" w:rsidP="00FA6DD4">
      <w:pPr>
        <w:pStyle w:val="Heading1"/>
        <w:ind w:left="0"/>
      </w:pPr>
    </w:p>
    <w:p w14:paraId="1382829B" w14:textId="77777777" w:rsidR="00AD4F7E" w:rsidRDefault="00AD4F7E" w:rsidP="00FA6DD4">
      <w:pPr>
        <w:pStyle w:val="Heading1"/>
        <w:ind w:left="0"/>
      </w:pPr>
    </w:p>
    <w:p w14:paraId="10D936A0" w14:textId="77777777" w:rsidR="002A3F2C" w:rsidRPr="00F34DEF" w:rsidRDefault="002A3F2C" w:rsidP="0004342F">
      <w:pPr>
        <w:pStyle w:val="Heading1"/>
      </w:pPr>
      <w:r>
        <w:t>Pacing Guide</w:t>
      </w:r>
    </w:p>
    <w:p w14:paraId="78114215" w14:textId="77777777" w:rsidR="002A3F2C" w:rsidRDefault="002A3F2C" w:rsidP="003D525B">
      <w:pPr>
        <w:pStyle w:val="ProcedureText"/>
      </w:pPr>
    </w:p>
    <w:p w14:paraId="4921150B" w14:textId="77777777" w:rsidR="00845039" w:rsidRDefault="00845039" w:rsidP="006D183C">
      <w:pPr>
        <w:pStyle w:val="Heading1"/>
      </w:pPr>
    </w:p>
    <w:tbl>
      <w:tblPr>
        <w:tblStyle w:val="GridTable4-Accent21"/>
        <w:tblpPr w:leftFromText="180" w:rightFromText="180" w:vertAnchor="page" w:horzAnchor="page" w:tblpX="2989" w:tblpY="11521"/>
        <w:tblW w:w="0" w:type="auto"/>
        <w:tblLook w:val="04A0" w:firstRow="1" w:lastRow="0" w:firstColumn="1" w:lastColumn="0" w:noHBand="0" w:noVBand="1"/>
      </w:tblPr>
      <w:tblGrid>
        <w:gridCol w:w="4693"/>
        <w:gridCol w:w="2142"/>
      </w:tblGrid>
      <w:tr w:rsidR="00E46FEC" w14:paraId="70998F73" w14:textId="77777777" w:rsidTr="00E46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53112C0" w14:textId="77777777" w:rsidR="00E46FEC" w:rsidRDefault="00E46FEC" w:rsidP="00E46FEC">
            <w:r>
              <w:t>Section</w:t>
            </w:r>
          </w:p>
        </w:tc>
        <w:tc>
          <w:tcPr>
            <w:tcW w:w="2142" w:type="dxa"/>
          </w:tcPr>
          <w:p w14:paraId="16A91BBB" w14:textId="77777777" w:rsidR="00E46FEC" w:rsidRDefault="00E46FEC" w:rsidP="00E46FEC">
            <w:pPr>
              <w:cnfStyle w:val="100000000000" w:firstRow="1" w:lastRow="0" w:firstColumn="0" w:lastColumn="0" w:oddVBand="0" w:evenVBand="0" w:oddHBand="0" w:evenHBand="0" w:firstRowFirstColumn="0" w:firstRowLastColumn="0" w:lastRowFirstColumn="0" w:lastRowLastColumn="0"/>
            </w:pPr>
            <w:r>
              <w:t>Total Time</w:t>
            </w:r>
          </w:p>
        </w:tc>
      </w:tr>
      <w:tr w:rsidR="00E46FEC" w14:paraId="0C4F60B7" w14:textId="77777777" w:rsidTr="00E46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E2129A9" w14:textId="77777777" w:rsidR="00E46FEC" w:rsidRDefault="00E46FEC" w:rsidP="00E46FEC">
            <w:r>
              <w:t>Bell-work and attendance</w:t>
            </w:r>
          </w:p>
        </w:tc>
        <w:tc>
          <w:tcPr>
            <w:tcW w:w="2142" w:type="dxa"/>
          </w:tcPr>
          <w:p w14:paraId="69480E09" w14:textId="77777777" w:rsidR="00E46FEC" w:rsidRDefault="00E46FEC" w:rsidP="00E46FEC">
            <w:pPr>
              <w:cnfStyle w:val="000000100000" w:firstRow="0" w:lastRow="0" w:firstColumn="0" w:lastColumn="0" w:oddVBand="0" w:evenVBand="0" w:oddHBand="1" w:evenHBand="0" w:firstRowFirstColumn="0" w:firstRowLastColumn="0" w:lastRowFirstColumn="0" w:lastRowLastColumn="0"/>
            </w:pPr>
            <w:r>
              <w:t>5min</w:t>
            </w:r>
          </w:p>
        </w:tc>
      </w:tr>
      <w:tr w:rsidR="00E46FEC" w14:paraId="25D23905" w14:textId="77777777" w:rsidTr="00E46FEC">
        <w:tc>
          <w:tcPr>
            <w:cnfStyle w:val="001000000000" w:firstRow="0" w:lastRow="0" w:firstColumn="1" w:lastColumn="0" w:oddVBand="0" w:evenVBand="0" w:oddHBand="0" w:evenHBand="0" w:firstRowFirstColumn="0" w:firstRowLastColumn="0" w:lastRowFirstColumn="0" w:lastRowLastColumn="0"/>
            <w:tcW w:w="4693" w:type="dxa"/>
          </w:tcPr>
          <w:p w14:paraId="5C3E001B" w14:textId="77777777" w:rsidR="00E46FEC" w:rsidRPr="003D0253" w:rsidRDefault="00AE45C7" w:rsidP="00E46FEC">
            <w:r>
              <w:t>Introduction and worksheet exercises</w:t>
            </w:r>
          </w:p>
        </w:tc>
        <w:tc>
          <w:tcPr>
            <w:tcW w:w="2142" w:type="dxa"/>
          </w:tcPr>
          <w:p w14:paraId="5196EB6B" w14:textId="77777777" w:rsidR="00E46FEC" w:rsidRDefault="00AE45C7" w:rsidP="00E46FEC">
            <w:pPr>
              <w:cnfStyle w:val="000000000000" w:firstRow="0" w:lastRow="0" w:firstColumn="0" w:lastColumn="0" w:oddVBand="0" w:evenVBand="0" w:oddHBand="0" w:evenHBand="0" w:firstRowFirstColumn="0" w:firstRowLastColumn="0" w:lastRowFirstColumn="0" w:lastRowLastColumn="0"/>
            </w:pPr>
            <w:r>
              <w:t>25min</w:t>
            </w:r>
          </w:p>
        </w:tc>
      </w:tr>
      <w:tr w:rsidR="00E46FEC" w14:paraId="090C5CA3" w14:textId="77777777" w:rsidTr="00E46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CE243CB" w14:textId="77777777" w:rsidR="00E46FEC" w:rsidRPr="003D0253" w:rsidRDefault="00AE45C7" w:rsidP="00E46FEC">
            <w:r>
              <w:t>Practice-It exercises</w:t>
            </w:r>
          </w:p>
        </w:tc>
        <w:tc>
          <w:tcPr>
            <w:tcW w:w="2142" w:type="dxa"/>
          </w:tcPr>
          <w:p w14:paraId="5F4F8774" w14:textId="77777777" w:rsidR="00E46FEC" w:rsidRDefault="00AE45C7" w:rsidP="00E46FEC">
            <w:pPr>
              <w:cnfStyle w:val="000000100000" w:firstRow="0" w:lastRow="0" w:firstColumn="0" w:lastColumn="0" w:oddVBand="0" w:evenVBand="0" w:oddHBand="1" w:evenHBand="0" w:firstRowFirstColumn="0" w:firstRowLastColumn="0" w:lastRowFirstColumn="0" w:lastRowLastColumn="0"/>
            </w:pPr>
            <w:r>
              <w:t>20min</w:t>
            </w:r>
          </w:p>
        </w:tc>
      </w:tr>
      <w:tr w:rsidR="00E46FEC" w14:paraId="18E6411B" w14:textId="77777777" w:rsidTr="00E46FEC">
        <w:tc>
          <w:tcPr>
            <w:cnfStyle w:val="001000000000" w:firstRow="0" w:lastRow="0" w:firstColumn="1" w:lastColumn="0" w:oddVBand="0" w:evenVBand="0" w:oddHBand="0" w:evenHBand="0" w:firstRowFirstColumn="0" w:firstRowLastColumn="0" w:lastRowFirstColumn="0" w:lastRowLastColumn="0"/>
            <w:tcW w:w="4693" w:type="dxa"/>
          </w:tcPr>
          <w:p w14:paraId="3A4A977B" w14:textId="77777777" w:rsidR="00E46FEC" w:rsidRDefault="00AE45C7" w:rsidP="00E46FEC">
            <w:r>
              <w:t>Turn in worksheets, wrap up</w:t>
            </w:r>
          </w:p>
        </w:tc>
        <w:tc>
          <w:tcPr>
            <w:tcW w:w="2142" w:type="dxa"/>
          </w:tcPr>
          <w:p w14:paraId="5AA22159" w14:textId="77777777" w:rsidR="00E46FEC" w:rsidRDefault="00AE45C7" w:rsidP="00E46FEC">
            <w:pPr>
              <w:cnfStyle w:val="000000000000" w:firstRow="0" w:lastRow="0" w:firstColumn="0" w:lastColumn="0" w:oddVBand="0" w:evenVBand="0" w:oddHBand="0" w:evenHBand="0" w:firstRowFirstColumn="0" w:firstRowLastColumn="0" w:lastRowFirstColumn="0" w:lastRowLastColumn="0"/>
            </w:pPr>
            <w:r>
              <w:t>5min</w:t>
            </w:r>
          </w:p>
        </w:tc>
      </w:tr>
    </w:tbl>
    <w:p w14:paraId="545C6041" w14:textId="77777777" w:rsidR="00845039" w:rsidRDefault="00845039" w:rsidP="006D183C">
      <w:pPr>
        <w:pStyle w:val="Heading1"/>
      </w:pPr>
    </w:p>
    <w:p w14:paraId="76E58756" w14:textId="77777777" w:rsidR="00845039" w:rsidRDefault="00845039" w:rsidP="006D183C">
      <w:pPr>
        <w:pStyle w:val="Heading1"/>
      </w:pPr>
    </w:p>
    <w:p w14:paraId="5E85D365" w14:textId="77777777" w:rsidR="00845039" w:rsidRDefault="00845039" w:rsidP="007B6C42">
      <w:pPr>
        <w:pStyle w:val="Heading1"/>
        <w:ind w:left="0"/>
      </w:pPr>
    </w:p>
    <w:p w14:paraId="4F0BABEC" w14:textId="77777777" w:rsidR="00AE45C7" w:rsidRDefault="00AE45C7" w:rsidP="0004342F">
      <w:pPr>
        <w:pStyle w:val="Heading1"/>
      </w:pPr>
    </w:p>
    <w:p w14:paraId="0DCF5B99" w14:textId="77777777" w:rsidR="00AE45C7" w:rsidRDefault="00AE45C7" w:rsidP="0004342F">
      <w:pPr>
        <w:pStyle w:val="Heading1"/>
      </w:pPr>
    </w:p>
    <w:p w14:paraId="66F9AE68" w14:textId="77777777" w:rsidR="00AE45C7" w:rsidRDefault="00AE45C7" w:rsidP="0004342F">
      <w:pPr>
        <w:pStyle w:val="Heading1"/>
      </w:pPr>
    </w:p>
    <w:p w14:paraId="13A4C3F8" w14:textId="77777777" w:rsidR="00AE45C7" w:rsidRDefault="00AE45C7" w:rsidP="0004342F">
      <w:pPr>
        <w:pStyle w:val="Heading1"/>
      </w:pPr>
    </w:p>
    <w:p w14:paraId="32FEC20F" w14:textId="77777777" w:rsidR="006D183C" w:rsidRDefault="00AE45C7"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50372418" wp14:editId="6E708548">
                <wp:simplePos x="0" y="0"/>
                <wp:positionH relativeFrom="column">
                  <wp:posOffset>457200</wp:posOffset>
                </wp:positionH>
                <wp:positionV relativeFrom="paragraph">
                  <wp:posOffset>342900</wp:posOffset>
                </wp:positionV>
                <wp:extent cx="5829300" cy="20574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2057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C35BAB0" w14:textId="77777777" w:rsidR="00AE45C7" w:rsidRPr="00AE45C7" w:rsidRDefault="00AE45C7" w:rsidP="00AE45C7">
                            <w:pPr>
                              <w:rPr>
                                <w:rFonts w:ascii="Times" w:eastAsia="Times New Roman" w:hAnsi="Times" w:cs="Times New Roman"/>
                                <w:i/>
                                <w:sz w:val="20"/>
                                <w:szCs w:val="20"/>
                              </w:rPr>
                            </w:pPr>
                            <w:r w:rsidRPr="00AE45C7">
                              <w:rPr>
                                <w:i/>
                              </w:rPr>
                              <w:t>Since much of this class involves learning syntax, there will be a lot of drilling during the class.</w:t>
                            </w:r>
                            <w:r w:rsidRPr="00AE45C7">
                              <w:rPr>
                                <w:rFonts w:ascii="Times" w:eastAsia="Times New Roman" w:hAnsi="Times" w:cs="Times New Roman"/>
                                <w:i/>
                                <w:sz w:val="20"/>
                                <w:szCs w:val="20"/>
                              </w:rPr>
                              <w:t xml:space="preserve"> </w:t>
                            </w:r>
                            <w:r w:rsidRPr="00AE45C7">
                              <w:rPr>
                                <w:i/>
                              </w:rPr>
                              <w:t>Try to spice up the lesson by allowing students to work in pairs, or playing soft music in the background to put students in the right headspace to settle down for work.</w:t>
                            </w:r>
                          </w:p>
                          <w:p w14:paraId="1447D85E" w14:textId="77777777" w:rsidR="00AE45C7" w:rsidRPr="00AE45C7" w:rsidRDefault="00AE45C7" w:rsidP="00AE45C7">
                            <w:pPr>
                              <w:rPr>
                                <w:i/>
                              </w:rPr>
                            </w:pPr>
                          </w:p>
                          <w:p w14:paraId="23444D3D" w14:textId="77777777" w:rsidR="00AE45C7" w:rsidRPr="00AE45C7" w:rsidRDefault="00AE45C7" w:rsidP="00AE45C7">
                            <w:pPr>
                              <w:rPr>
                                <w:i/>
                              </w:rPr>
                            </w:pPr>
                            <w:r w:rsidRPr="00AE45C7">
                              <w:rPr>
                                <w:i/>
                              </w:rPr>
                              <w:t>Hook your class today by asking which of them are taking or have taken physics or chemistry. Ask students about working with Farenheit and Celsius temperatures—do they have to convert temperatures in class? Which measurement are they more familiar with? Which do they use more often? Show students the online calculator and ask if they ever use such online tools, and tell students that they’re going to learn how this program is built today.</w:t>
                            </w:r>
                          </w:p>
                          <w:p w14:paraId="0E53F4C1" w14:textId="77777777" w:rsidR="007F47A6" w:rsidRDefault="007F47A6" w:rsidP="00A24E54">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50372418" id="Text Box 12" o:spid="_x0000_s1028" type="#_x0000_t202" style="position:absolute;left:0;text-align:left;margin-left:36pt;margin-top:27pt;width:459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" fillcolor="#d9d9d9" strokeweight=".5pt">
                <v:shadow on="t" color="black" opacity="26213f" origin="-.5,-.5" offset=".74836mm,.74836mm"/>
                <v:textbox inset=",2.88pt,,2.88pt">
                  <w:txbxContent>
                    <w:p w14:paraId="5C35BAB0" w14:textId="77777777" w:rsidR="00AE45C7" w:rsidRPr="00AE45C7" w:rsidRDefault="00AE45C7" w:rsidP="00AE45C7">
                      <w:pPr>
                        <w:rPr>
                          <w:rFonts w:ascii="Times" w:eastAsia="Times New Roman" w:hAnsi="Times" w:cs="Times New Roman"/>
                          <w:i/>
                          <w:sz w:val="20"/>
                          <w:szCs w:val="20"/>
                        </w:rPr>
                      </w:pPr>
                      <w:r w:rsidRPr="00AE45C7">
                        <w:rPr>
                          <w:i/>
                        </w:rPr>
                        <w:t>Since much of this class involves learning syntax, there will be a lot of drilling during the class.</w:t>
                      </w:r>
                      <w:r w:rsidRPr="00AE45C7">
                        <w:rPr>
                          <w:rFonts w:ascii="Times" w:eastAsia="Times New Roman" w:hAnsi="Times" w:cs="Times New Roman"/>
                          <w:i/>
                          <w:sz w:val="20"/>
                          <w:szCs w:val="20"/>
                        </w:rPr>
                        <w:t xml:space="preserve"> </w:t>
                      </w:r>
                      <w:r w:rsidRPr="00AE45C7">
                        <w:rPr>
                          <w:i/>
                        </w:rPr>
                        <w:t>Try to spice up the lesson by allowing students to work in pairs, or playing soft music in the background to put students in the right headspace to settle down for work.</w:t>
                      </w:r>
                    </w:p>
                    <w:p w14:paraId="1447D85E" w14:textId="77777777" w:rsidR="00AE45C7" w:rsidRPr="00AE45C7" w:rsidRDefault="00AE45C7" w:rsidP="00AE45C7">
                      <w:pPr>
                        <w:rPr>
                          <w:i/>
                        </w:rPr>
                      </w:pPr>
                    </w:p>
                    <w:p w14:paraId="23444D3D" w14:textId="77777777" w:rsidR="00AE45C7" w:rsidRPr="00AE45C7" w:rsidRDefault="00AE45C7" w:rsidP="00AE45C7">
                      <w:pPr>
                        <w:rPr>
                          <w:i/>
                        </w:rPr>
                      </w:pPr>
                      <w:r w:rsidRPr="00AE45C7">
                        <w:rPr>
                          <w:i/>
                        </w:rPr>
                        <w:t>Hook your class today by asking which of them are taking or have taken physics or chemistry. Ask students about working with Farenheit and Celsius temperatures—do they have to convert temperatures in class? Which measurement are they more familiar with? Which do they use more often? Show students the online calculator and ask if they ever use such online tools, and tell students that they’re going to learn how this program is built today.</w:t>
                      </w:r>
                    </w:p>
                    <w:p w14:paraId="0E53F4C1" w14:textId="77777777" w:rsidR="007F47A6" w:rsidRDefault="007F47A6" w:rsidP="00A24E54">
                      <w:pPr>
                        <w:pStyle w:val="ProcedureText"/>
                        <w:ind w:left="0"/>
                      </w:pPr>
                    </w:p>
                  </w:txbxContent>
                </v:textbox>
                <w10:wrap type="square"/>
              </v:shape>
            </w:pict>
          </mc:Fallback>
        </mc:AlternateContent>
      </w:r>
      <w:r w:rsidR="003E5F5D" w:rsidRPr="0004342F">
        <w:t>Procedure</w:t>
      </w:r>
    </w:p>
    <w:p w14:paraId="72677F6E"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079091D4" w14:textId="77777777" w:rsidR="00D557E1" w:rsidRDefault="00D557E1" w:rsidP="00E91FE7">
      <w:pPr>
        <w:pStyle w:val="Heading2"/>
      </w:pPr>
    </w:p>
    <w:p w14:paraId="50373706" w14:textId="31F6D5B7" w:rsidR="00E91FE7" w:rsidRDefault="001E153E" w:rsidP="00E91FE7">
      <w:pPr>
        <w:pStyle w:val="Heading2"/>
      </w:pPr>
      <w:r>
        <w:t>Introduction and Worksheet Exercises [25</w:t>
      </w:r>
      <w:r w:rsidR="00E91FE7" w:rsidRPr="006D183C">
        <w:t xml:space="preserve"> minutes]</w:t>
      </w:r>
    </w:p>
    <w:p w14:paraId="3DE15230" w14:textId="779922B0" w:rsidR="001E153E" w:rsidRPr="001E153E" w:rsidRDefault="001E153E" w:rsidP="001E153E">
      <w:pPr>
        <w:pStyle w:val="ProcedureText"/>
      </w:pPr>
      <w:r>
        <w:rPr>
          <w:noProof/>
        </w:rPr>
        <mc:AlternateContent>
          <mc:Choice Requires="wpg">
            <w:drawing>
              <wp:anchor distT="0" distB="0" distL="114300" distR="114300" simplePos="0" relativeHeight="251666432" behindDoc="0" locked="0" layoutInCell="1" allowOverlap="1" wp14:anchorId="4B4E20E4" wp14:editId="2917A753">
                <wp:simplePos x="0" y="0"/>
                <wp:positionH relativeFrom="column">
                  <wp:posOffset>6515100</wp:posOffset>
                </wp:positionH>
                <wp:positionV relativeFrom="paragraph">
                  <wp:posOffset>224155</wp:posOffset>
                </wp:positionV>
                <wp:extent cx="457200" cy="457200"/>
                <wp:effectExtent l="25400" t="25400" r="25400" b="25400"/>
                <wp:wrapThrough wrapText="bothSides">
                  <wp:wrapPolygon edited="0">
                    <wp:start x="2400" y="-1200"/>
                    <wp:lineTo x="-1200" y="-1200"/>
                    <wp:lineTo x="-1200" y="16800"/>
                    <wp:lineTo x="2400" y="21600"/>
                    <wp:lineTo x="18000" y="21600"/>
                    <wp:lineTo x="21600" y="18000"/>
                    <wp:lineTo x="21600" y="3600"/>
                    <wp:lineTo x="18000" y="-1200"/>
                    <wp:lineTo x="2400" y="-1200"/>
                  </wp:wrapPolygon>
                </wp:wrapThrough>
                <wp:docPr id="28" name="Group 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29" name="Oval 29"/>
                        <wps:cNvSpPr/>
                        <wps:spPr>
                          <a:xfrm>
                            <a:off x="0" y="0"/>
                            <a:ext cx="457200" cy="457200"/>
                          </a:xfrm>
                          <a:prstGeom prst="ellipse">
                            <a:avLst/>
                          </a:prstGeom>
                          <a:noFill/>
                          <a:ln w="57150" cmpd="sng">
                            <a:solidFill>
                              <a:srgbClr val="7FDEDC"/>
                            </a:solidFill>
                          </a:ln>
                        </wps:spPr>
                        <wps:style>
                          <a:lnRef idx="1">
                            <a:schemeClr val="accent1"/>
                          </a:lnRef>
                          <a:fillRef idx="3">
                            <a:schemeClr val="accent1"/>
                          </a:fillRef>
                          <a:effectRef idx="2">
                            <a:schemeClr val="accent1"/>
                          </a:effectRef>
                          <a:fontRef idx="minor">
                            <a:schemeClr val="lt1"/>
                          </a:fontRef>
                        </wps:style>
                        <wps:txbx>
                          <w:txbxContent>
                            <w:p w14:paraId="3085888E" w14:textId="77777777" w:rsidR="004B51E3" w:rsidRPr="00135D30" w:rsidRDefault="004B51E3" w:rsidP="004B51E3">
                              <w:pPr>
                                <w:rPr>
                                  <w:color w:val="000000" w:themeColor="text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bwMode="auto">
                          <a:xfrm>
                            <a:off x="50800" y="0"/>
                            <a:ext cx="342900" cy="457200"/>
                          </a:xfrm>
                          <a:prstGeom prst="rect">
                            <a:avLst/>
                          </a:prstGeom>
                          <a:noFill/>
                          <a:ln w="6350">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ACECD1F" w14:textId="77777777" w:rsidR="004B51E3" w:rsidRPr="00135D30" w:rsidRDefault="004B51E3" w:rsidP="004B51E3">
                              <w:pPr>
                                <w:rPr>
                                  <w:b/>
                                  <w:color w:val="7FDEDC"/>
                                  <w:sz w:val="48"/>
                                  <w:szCs w:val="48"/>
                                </w:rPr>
                              </w:pPr>
                              <w:r w:rsidRPr="00135D30">
                                <w:rPr>
                                  <w:b/>
                                  <w:color w:val="7FDEDC"/>
                                  <w:sz w:val="48"/>
                                  <w:szCs w:val="48"/>
                                </w:rPr>
                                <w:t>V</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wpg:wgp>
                  </a:graphicData>
                </a:graphic>
              </wp:anchor>
            </w:drawing>
          </mc:Choice>
          <mc:Fallback>
            <w:pict>
              <v:group w14:anchorId="4B4E20E4" id="Group 28" o:spid="_x0000_s1029" style="position:absolute;left:0;text-align:left;margin-left:513pt;margin-top:17.65pt;width:36pt;height:36pt;z-index:251666432;mso-position-horizontal-relative:text;mso-position-vertical-relative:text"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">
                <v:oval id="Oval 29" o:spid="_x0000_s1030" style="position:absolute;width:457200;height:45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" filled="f" strokecolor="#7fdedc" strokeweight="4.5pt">
                  <v:stroke joinstyle="miter"/>
                  <v:textbox>
                    <w:txbxContent>
                      <w:p w14:paraId="3085888E" w14:textId="77777777" w:rsidR="004B51E3" w:rsidRPr="00135D30" w:rsidRDefault="004B51E3" w:rsidP="004B51E3">
                        <w:pPr>
                          <w:rPr>
                            <w:color w:val="000000" w:themeColor="text1"/>
                            <w:sz w:val="36"/>
                          </w:rPr>
                        </w:pPr>
                      </w:p>
                    </w:txbxContent>
                  </v:textbox>
                </v:oval>
                <v:shape id="Text Box 30" o:spid="_x0000_s1031" type="#_x0000_t202" style="position:absolute;left:50800;width:342900;height:457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" filled="f" stroked="f" strokeweight=".5pt">
                  <v:textbox inset=",2.88pt,,2.88pt">
                    <w:txbxContent>
                      <w:p w14:paraId="2ACECD1F" w14:textId="77777777" w:rsidR="004B51E3" w:rsidRPr="00135D30" w:rsidRDefault="004B51E3" w:rsidP="004B51E3">
                        <w:pPr>
                          <w:rPr>
                            <w:b/>
                            <w:color w:val="7FDEDC"/>
                            <w:sz w:val="48"/>
                            <w:szCs w:val="48"/>
                          </w:rPr>
                        </w:pPr>
                        <w:r w:rsidRPr="00135D30">
                          <w:rPr>
                            <w:b/>
                            <w:color w:val="7FDEDC"/>
                            <w:sz w:val="48"/>
                            <w:szCs w:val="48"/>
                          </w:rPr>
                          <w:t>V</w:t>
                        </w:r>
                      </w:p>
                    </w:txbxContent>
                  </v:textbox>
                </v:shape>
                <w10:wrap type="through"/>
              </v:group>
            </w:pict>
          </mc:Fallback>
        </mc:AlternateContent>
      </w:r>
      <w:r>
        <w:t xml:space="preserve">1. </w:t>
      </w:r>
      <w:r w:rsidRPr="001E153E">
        <w:t>Using WS 2.2, walk students through the proper way to declare a variable.</w:t>
      </w:r>
    </w:p>
    <w:p w14:paraId="081AD821" w14:textId="76BCB8FF" w:rsidR="001E153E" w:rsidRPr="001E153E" w:rsidRDefault="001E153E" w:rsidP="001E153E">
      <w:pPr>
        <w:pStyle w:val="ProcedureText"/>
        <w:numPr>
          <w:ilvl w:val="3"/>
          <w:numId w:val="1"/>
        </w:numPr>
      </w:pPr>
      <w:r w:rsidRPr="001E153E">
        <w:t xml:space="preserve">Be sure to spot-check for understanding by having students give you the definitions of </w:t>
      </w:r>
      <w:r w:rsidRPr="001E153E">
        <w:rPr>
          <w:b/>
        </w:rPr>
        <w:t>type</w:t>
      </w:r>
      <w:r w:rsidRPr="001E153E">
        <w:t xml:space="preserve">, </w:t>
      </w:r>
      <w:r w:rsidRPr="001E153E">
        <w:rPr>
          <w:b/>
        </w:rPr>
        <w:t>syntax</w:t>
      </w:r>
      <w:r w:rsidRPr="001E153E">
        <w:t xml:space="preserve">, </w:t>
      </w:r>
      <w:r w:rsidRPr="001E153E">
        <w:rPr>
          <w:b/>
        </w:rPr>
        <w:t>declaration</w:t>
      </w:r>
      <w:r w:rsidRPr="001E153E">
        <w:t xml:space="preserve">, and </w:t>
      </w:r>
      <w:r w:rsidRPr="001E153E">
        <w:rPr>
          <w:b/>
        </w:rPr>
        <w:t>variable</w:t>
      </w:r>
      <w:r w:rsidRPr="001E153E">
        <w:t xml:space="preserve"> (all bolded in the text).</w:t>
      </w:r>
    </w:p>
    <w:p w14:paraId="08E2118E" w14:textId="5970B258" w:rsidR="001E153E" w:rsidRDefault="001E153E" w:rsidP="001E153E">
      <w:pPr>
        <w:pStyle w:val="ProcedureText"/>
        <w:numPr>
          <w:ilvl w:val="3"/>
          <w:numId w:val="1"/>
        </w:numPr>
      </w:pPr>
      <w:r w:rsidRPr="001E153E">
        <w:t>Encourage students to use their notes if needed.</w:t>
      </w:r>
    </w:p>
    <w:p w14:paraId="27233B2C" w14:textId="77777777" w:rsidR="001E153E" w:rsidRPr="001E153E" w:rsidRDefault="001E153E" w:rsidP="001E153E">
      <w:pPr>
        <w:pStyle w:val="ProcedureText"/>
        <w:ind w:left="2160"/>
      </w:pPr>
    </w:p>
    <w:p w14:paraId="63C82477" w14:textId="041EA817" w:rsidR="001E153E" w:rsidRDefault="001E153E" w:rsidP="001E153E">
      <w:pPr>
        <w:pStyle w:val="ProcedureText"/>
      </w:pPr>
      <w:r>
        <w:t xml:space="preserve">2. </w:t>
      </w:r>
      <w:r w:rsidRPr="001E153E">
        <w:t>Guide students through the syntax rules for variable declarations by working through the first few examples of Exercise 1 in pairs.</w:t>
      </w:r>
    </w:p>
    <w:p w14:paraId="234A4CDB" w14:textId="77777777" w:rsidR="001E153E" w:rsidRPr="001E153E" w:rsidRDefault="001E153E" w:rsidP="001E153E">
      <w:pPr>
        <w:pStyle w:val="ProcedureText"/>
      </w:pPr>
    </w:p>
    <w:p w14:paraId="102BC5B2" w14:textId="112A6AA7" w:rsidR="001E153E" w:rsidRDefault="001E153E" w:rsidP="001E153E">
      <w:pPr>
        <w:pStyle w:val="ProcedureText"/>
      </w:pPr>
      <w:r>
        <w:t xml:space="preserve">3. </w:t>
      </w:r>
      <w:r w:rsidRPr="001E153E">
        <w:t>Give students a few minutes to complete Exercise 1 on their own; encourage students to tackle Exercise 2 as well, then check all answers together as a whole group.</w:t>
      </w:r>
    </w:p>
    <w:p w14:paraId="74732C45" w14:textId="77777777" w:rsidR="001E153E" w:rsidRPr="001E153E" w:rsidRDefault="001E153E" w:rsidP="001E153E">
      <w:pPr>
        <w:pStyle w:val="ProcedureText"/>
      </w:pPr>
    </w:p>
    <w:p w14:paraId="7A4BF6AE" w14:textId="33962D8A" w:rsidR="001E153E" w:rsidRPr="001E153E" w:rsidRDefault="001E153E" w:rsidP="001E153E">
      <w:pPr>
        <w:pStyle w:val="ProcedureText"/>
      </w:pPr>
      <w:r>
        <w:t xml:space="preserve">4. </w:t>
      </w:r>
      <w:r w:rsidRPr="001E153E">
        <w:t>Using the figure on Exercise 3 of WS 2.2, walk students through the proper syntax to assign a variable.</w:t>
      </w:r>
    </w:p>
    <w:p w14:paraId="4F437A2E" w14:textId="1983A3CD" w:rsidR="001E153E" w:rsidRPr="001E153E" w:rsidRDefault="001E153E" w:rsidP="001E153E">
      <w:pPr>
        <w:pStyle w:val="ProcedureText"/>
        <w:numPr>
          <w:ilvl w:val="3"/>
          <w:numId w:val="1"/>
        </w:numPr>
      </w:pPr>
      <w:r w:rsidRPr="001E153E">
        <w:t>Spot-check for understanding by asking students to define the italicized words.</w:t>
      </w:r>
    </w:p>
    <w:p w14:paraId="6AB3120C" w14:textId="6A2FB6F4" w:rsidR="001E153E" w:rsidRDefault="001E153E" w:rsidP="001E153E">
      <w:pPr>
        <w:pStyle w:val="ProcedureText"/>
        <w:numPr>
          <w:ilvl w:val="3"/>
          <w:numId w:val="1"/>
        </w:numPr>
      </w:pPr>
      <w:r w:rsidRPr="001E153E">
        <w:t>Ask students for a few sample answers, correct them if needed, then give students a few minutes to complete Exercise 3 in pairs.</w:t>
      </w:r>
    </w:p>
    <w:p w14:paraId="438A936B" w14:textId="17EF3020" w:rsidR="001E153E" w:rsidRPr="001E153E" w:rsidRDefault="001E153E" w:rsidP="001E153E">
      <w:pPr>
        <w:pStyle w:val="ProcedureText"/>
        <w:ind w:left="2160"/>
      </w:pPr>
    </w:p>
    <w:p w14:paraId="72C8404E" w14:textId="3939B0A7" w:rsidR="001E153E" w:rsidRDefault="001E153E" w:rsidP="001E153E">
      <w:pPr>
        <w:pStyle w:val="ProcedureText"/>
      </w:pPr>
      <w:r>
        <w:t xml:space="preserve">5. </w:t>
      </w:r>
      <w:r w:rsidRPr="001E153E">
        <w:t>As a whole group, walk students through Exercise 4 and 5. Complete 5a together as a group, then let students work on 5b in pairs.</w:t>
      </w:r>
    </w:p>
    <w:p w14:paraId="0568BB9C" w14:textId="6D0EAAAA" w:rsidR="001E153E" w:rsidRPr="001E153E" w:rsidRDefault="001E153E" w:rsidP="001E153E">
      <w:pPr>
        <w:pStyle w:val="ProcedureText"/>
      </w:pPr>
    </w:p>
    <w:p w14:paraId="1E2615CB" w14:textId="4E1605BB" w:rsidR="00D557E1" w:rsidRPr="00D557E1" w:rsidRDefault="001E153E" w:rsidP="00730077">
      <w:pPr>
        <w:pStyle w:val="ProcedureText"/>
        <w:ind w:left="0"/>
      </w:pPr>
      <w:r>
        <w:rPr>
          <w:noProof/>
        </w:rPr>
        <w:lastRenderedPageBreak/>
        <mc:AlternateContent>
          <mc:Choice Requires="wps">
            <w:drawing>
              <wp:anchor distT="0" distB="0" distL="114300" distR="114300" simplePos="0" relativeHeight="251667456" behindDoc="0" locked="0" layoutInCell="1" allowOverlap="1" wp14:anchorId="70FAE2CE" wp14:editId="75E2A0E3">
                <wp:simplePos x="0" y="0"/>
                <wp:positionH relativeFrom="column">
                  <wp:posOffset>685800</wp:posOffset>
                </wp:positionH>
                <wp:positionV relativeFrom="paragraph">
                  <wp:posOffset>0</wp:posOffset>
                </wp:positionV>
                <wp:extent cx="5829300" cy="914400"/>
                <wp:effectExtent l="0" t="0" r="88900" b="76200"/>
                <wp:wrapNone/>
                <wp:docPr id="10" name="Text Box 10"/>
                <wp:cNvGraphicFramePr/>
                <a:graphic xmlns:a="http://schemas.openxmlformats.org/drawingml/2006/main">
                  <a:graphicData uri="http://schemas.microsoft.com/office/word/2010/wordprocessingShape">
                    <wps:wsp>
                      <wps:cNvSpPr txBox="1"/>
                      <wps:spPr bwMode="auto">
                        <a:xfrm>
                          <a:off x="0" y="0"/>
                          <a:ext cx="58293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9B55DE2" w14:textId="019B0A5C" w:rsidR="001E153E" w:rsidRDefault="001E153E">
                            <w:r>
                              <w:t xml:space="preserve">At </w:t>
                            </w:r>
                            <w:r w:rsidRPr="001E153E">
                              <w:t>this point, your class may be raring to get started on the rest of the assignment without your help. If they are, great! Post the Practice-it questions on the board so they can continue to that assignment once they have completed the worksheet. If you class wants you to walk them through string concatenation, go through the examples as above.</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70FAE2CE" id="Text Box 10" o:spid="_x0000_s1032" type="#_x0000_t202" style="position:absolute;margin-left:54pt;margin-top:0;width:459pt;height:1in;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" fillcolor="#d9d9d9" strokeweight=".5pt">
                <v:shadow on="t" color="black" opacity="26213f" origin="-.5,-.5" offset=".74836mm,.74836mm"/>
                <v:textbox inset=",2.88pt,,2.88pt">
                  <w:txbxContent>
                    <w:p w14:paraId="79B55DE2" w14:textId="019B0A5C" w:rsidR="001E153E" w:rsidRDefault="001E153E">
                      <w:r>
                        <w:t xml:space="preserve">At </w:t>
                      </w:r>
                      <w:r w:rsidRPr="001E153E">
                        <w:t>this point, your class may be raring to get started on the rest of the assignment without your help. If they are, great! Post the Practice-it questions on the board so they can continue to that assignment once they have completed the worksheet. If you class wants you to walk them through string concatenation, go through the examples as above.</w:t>
                      </w:r>
                    </w:p>
                  </w:txbxContent>
                </v:textbox>
              </v:shape>
            </w:pict>
          </mc:Fallback>
        </mc:AlternateContent>
      </w:r>
    </w:p>
    <w:p w14:paraId="499055D2" w14:textId="77777777" w:rsidR="001E153E" w:rsidRDefault="001E153E" w:rsidP="00E91FE7">
      <w:pPr>
        <w:pStyle w:val="Heading2"/>
      </w:pPr>
    </w:p>
    <w:p w14:paraId="4139306E" w14:textId="77777777" w:rsidR="001E153E" w:rsidRDefault="001E153E" w:rsidP="00E91FE7">
      <w:pPr>
        <w:pStyle w:val="Heading2"/>
      </w:pPr>
    </w:p>
    <w:p w14:paraId="4A03CF51" w14:textId="77777777" w:rsidR="001E153E" w:rsidRDefault="001E153E" w:rsidP="00E91FE7">
      <w:pPr>
        <w:pStyle w:val="Heading2"/>
      </w:pPr>
    </w:p>
    <w:p w14:paraId="05B4BBF3" w14:textId="77777777" w:rsidR="001E153E" w:rsidRDefault="001E153E" w:rsidP="001E153E">
      <w:pPr>
        <w:pStyle w:val="Heading2"/>
        <w:ind w:left="0"/>
      </w:pPr>
    </w:p>
    <w:p w14:paraId="361EC73B" w14:textId="13526E40" w:rsidR="00E91FE7" w:rsidRDefault="001E153E" w:rsidP="00E91FE7">
      <w:pPr>
        <w:pStyle w:val="Heading2"/>
      </w:pPr>
      <w:r>
        <w:t>Practice-It Exercises [20</w:t>
      </w:r>
      <w:r w:rsidR="00E91FE7" w:rsidRPr="006D183C">
        <w:t xml:space="preserve"> minutes]</w:t>
      </w:r>
    </w:p>
    <w:p w14:paraId="4B3A1F46" w14:textId="77777777" w:rsidR="001E153E" w:rsidRPr="001E153E" w:rsidRDefault="001E153E" w:rsidP="001E153E">
      <w:pPr>
        <w:pStyle w:val="ProcedureText"/>
      </w:pPr>
      <w:r w:rsidRPr="001E153E">
        <w:t>1. Have students log in to Practice-It to complete the following Practice-It self-check questions:</w:t>
      </w:r>
    </w:p>
    <w:p w14:paraId="0FCE9B79" w14:textId="77777777" w:rsidR="001E153E" w:rsidRPr="001E153E" w:rsidRDefault="001E153E" w:rsidP="001E153E">
      <w:pPr>
        <w:pStyle w:val="ProcedureText"/>
        <w:ind w:firstLine="720"/>
      </w:pPr>
      <w:r w:rsidRPr="001E153E">
        <w:t>a. studentVariables</w:t>
      </w:r>
    </w:p>
    <w:p w14:paraId="042F18AC" w14:textId="77777777" w:rsidR="001E153E" w:rsidRDefault="001E153E" w:rsidP="001E153E">
      <w:pPr>
        <w:pStyle w:val="ProcedureText"/>
        <w:ind w:firstLine="720"/>
      </w:pPr>
      <w:r w:rsidRPr="001E153E">
        <w:t>b. values of A,B,C</w:t>
      </w:r>
    </w:p>
    <w:p w14:paraId="753F79EE" w14:textId="77777777" w:rsidR="001E153E" w:rsidRPr="001E153E" w:rsidRDefault="001E153E" w:rsidP="001E153E">
      <w:pPr>
        <w:pStyle w:val="ProcedureText"/>
        <w:ind w:firstLine="720"/>
      </w:pPr>
    </w:p>
    <w:p w14:paraId="1DD23C4D" w14:textId="77777777" w:rsidR="001E153E" w:rsidRDefault="001E153E" w:rsidP="001E153E">
      <w:pPr>
        <w:pStyle w:val="ProcedureText"/>
      </w:pPr>
      <w:r w:rsidRPr="001E153E">
        <w:t>2. Have students complete Practice-It exercise “displacement.”</w:t>
      </w:r>
    </w:p>
    <w:p w14:paraId="1F35A164" w14:textId="77777777" w:rsidR="001E153E" w:rsidRPr="001E153E" w:rsidRDefault="001E153E" w:rsidP="001E153E">
      <w:pPr>
        <w:pStyle w:val="ProcedureText"/>
      </w:pPr>
    </w:p>
    <w:p w14:paraId="25602A32" w14:textId="77777777" w:rsidR="001E153E" w:rsidRPr="001E153E" w:rsidRDefault="001E153E" w:rsidP="001E153E">
      <w:pPr>
        <w:pStyle w:val="ProcedureText"/>
      </w:pPr>
      <w:r w:rsidRPr="001E153E">
        <w:t>3. Students should work on their own, but if the exercise is too challenging, you might opt to have students collaborate on answers. Be sure to remind students that each student should turn in their own set of work.</w:t>
      </w:r>
    </w:p>
    <w:p w14:paraId="43BD2735" w14:textId="77777777" w:rsidR="00E913A2" w:rsidRDefault="00E913A2" w:rsidP="007E0155">
      <w:pPr>
        <w:pStyle w:val="ProcedureText"/>
      </w:pPr>
    </w:p>
    <w:p w14:paraId="4A95FE1C" w14:textId="47FEAE94" w:rsidR="00E913A2" w:rsidRDefault="00E913A2" w:rsidP="00E913A2">
      <w:pPr>
        <w:pStyle w:val="Heading2"/>
      </w:pPr>
      <w:r>
        <w:t xml:space="preserve">Students </w:t>
      </w:r>
      <w:r w:rsidR="001E153E">
        <w:t>turn in worksheets, wrap up</w:t>
      </w:r>
      <w:r>
        <w:t xml:space="preserve"> [5 minutes]</w:t>
      </w:r>
    </w:p>
    <w:p w14:paraId="77425A8D" w14:textId="613F4EF9" w:rsidR="00E913A2" w:rsidRPr="00E913A2" w:rsidRDefault="00E913A2" w:rsidP="00E913A2">
      <w:pPr>
        <w:pStyle w:val="ProcedureText"/>
      </w:pPr>
      <w:r>
        <w:t xml:space="preserve">1. At the end of class, </w:t>
      </w:r>
      <w:r w:rsidR="001E153E">
        <w:t>collect WS 2.2 and Practice-It submissions</w:t>
      </w:r>
      <w:r>
        <w:t>.</w:t>
      </w:r>
    </w:p>
    <w:p w14:paraId="4798C005" w14:textId="77777777" w:rsidR="00E91FE7" w:rsidRDefault="0052575D" w:rsidP="007A0094">
      <w:pPr>
        <w:pStyle w:val="Heading1"/>
      </w:pPr>
      <w:r>
        <w:tab/>
      </w:r>
      <w:r>
        <w:tab/>
      </w:r>
    </w:p>
    <w:p w14:paraId="4A0B4FC4" w14:textId="77777777" w:rsidR="007A0094" w:rsidRDefault="007A0094" w:rsidP="007A0094">
      <w:pPr>
        <w:pStyle w:val="Heading1"/>
      </w:pPr>
      <w:r>
        <w:t>Accommodation and Differentiation</w:t>
      </w:r>
    </w:p>
    <w:p w14:paraId="0DC5B38A" w14:textId="77777777" w:rsidR="00912893" w:rsidRPr="00912893" w:rsidRDefault="00912893" w:rsidP="00912893">
      <w:pPr>
        <w:pStyle w:val="ProcedureText"/>
      </w:pPr>
      <w:r w:rsidRPr="00912893">
        <w:t>If you have students who are speeding through this lesson, you should encourage them to:</w:t>
      </w:r>
    </w:p>
    <w:p w14:paraId="748574C8" w14:textId="38082CEA" w:rsidR="00912893" w:rsidRPr="00912893" w:rsidRDefault="00912893" w:rsidP="00912893">
      <w:pPr>
        <w:pStyle w:val="ProcedureText"/>
        <w:numPr>
          <w:ilvl w:val="3"/>
          <w:numId w:val="1"/>
        </w:numPr>
      </w:pPr>
      <w:r w:rsidRPr="00912893">
        <w:t>Complete Practice-It self-check problem “timesOperator.”</w:t>
      </w:r>
    </w:p>
    <w:p w14:paraId="3EDE1554" w14:textId="2CAFD77D" w:rsidR="00912893" w:rsidRPr="00912893" w:rsidRDefault="00912893" w:rsidP="00912893">
      <w:pPr>
        <w:pStyle w:val="ProcedureText"/>
        <w:numPr>
          <w:ilvl w:val="3"/>
          <w:numId w:val="1"/>
        </w:numPr>
      </w:pPr>
      <w:r w:rsidRPr="00912893">
        <w:t>Challenge them to build their own program that converts Farenheit to Celsius (this version won’t take user input—yet!)</w:t>
      </w:r>
    </w:p>
    <w:p w14:paraId="68E512B4" w14:textId="70EA9F03" w:rsidR="00912893" w:rsidRPr="00912893" w:rsidRDefault="00912893" w:rsidP="00912893">
      <w:pPr>
        <w:pStyle w:val="ProcedureText"/>
        <w:numPr>
          <w:ilvl w:val="3"/>
          <w:numId w:val="1"/>
        </w:numPr>
      </w:pPr>
      <w:r w:rsidRPr="00912893">
        <w:t>Have the student create a classroom poster diagraming the parts of variable declaration &amp; assignment.</w:t>
      </w:r>
    </w:p>
    <w:p w14:paraId="08CBB1E2" w14:textId="73E336AA" w:rsidR="006D183C" w:rsidRPr="00342D88" w:rsidRDefault="00912893" w:rsidP="00912893">
      <w:pPr>
        <w:pStyle w:val="ProcedureText"/>
      </w:pPr>
      <w:r w:rsidRPr="00912893">
        <w:t>If your class is struggling with learning syntax, you can split the lesson into 2 lessons, and/or take off some of the homework questions. If splitting the lesson in two, we recommend stopping today’s lesson before string concatenation.</w:t>
      </w: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EB3C9" w14:textId="77777777" w:rsidR="00817E42" w:rsidRDefault="00817E42" w:rsidP="00342D88">
      <w:r>
        <w:separator/>
      </w:r>
    </w:p>
  </w:endnote>
  <w:endnote w:type="continuationSeparator" w:id="0">
    <w:p w14:paraId="7D5CF86F" w14:textId="77777777" w:rsidR="00817E42" w:rsidRDefault="00817E42"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Calibri"/>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6F6D9"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086A3BFE" wp14:editId="6E8C42C8">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650933" w14:textId="77777777" w:rsidR="007F47A6" w:rsidRPr="00CE5977" w:rsidRDefault="007F47A6" w:rsidP="00CE5977">
                          <w:pPr>
                            <w:jc w:val="right"/>
                            <w:rPr>
                              <w:szCs w:val="24"/>
                            </w:rPr>
                          </w:pPr>
                          <w:r>
                            <w:rPr>
                              <w:szCs w:val="24"/>
                            </w:rPr>
                            <w:t>rev.</w:t>
                          </w:r>
                          <w:r w:rsidRPr="003D525B">
                            <w:rPr>
                              <w:szCs w:val="24"/>
                            </w:rPr>
                            <w:t> </w:t>
                          </w:r>
                          <w:r>
                            <w:rPr>
                              <w:szCs w:val="24"/>
                            </w:rPr>
                            <w:t>6/15/15</w:t>
                          </w:r>
                        </w:p>
                        <w:p w14:paraId="391EB00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954202F" w14:textId="77777777" w:rsidR="007F47A6" w:rsidRPr="003D525B" w:rsidRDefault="007F47A6" w:rsidP="00CE5977">
                          <w:pPr>
                            <w:jc w:val="right"/>
                            <w:rPr>
                              <w:szCs w:val="24"/>
                            </w:rPr>
                          </w:pPr>
                        </w:p>
                        <w:p w14:paraId="5B639FE3"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A3BFE" id="Rectangle 21" o:spid="_x0000_s1035"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42650933" w14:textId="77777777" w:rsidR="007F47A6" w:rsidRPr="00CE5977" w:rsidRDefault="007F47A6" w:rsidP="00CE5977">
                    <w:pPr>
                      <w:jc w:val="right"/>
                      <w:rPr>
                        <w:szCs w:val="24"/>
                      </w:rPr>
                    </w:pPr>
                    <w:r>
                      <w:rPr>
                        <w:szCs w:val="24"/>
                      </w:rPr>
                      <w:t>rev.</w:t>
                    </w:r>
                    <w:r w:rsidRPr="003D525B">
                      <w:rPr>
                        <w:szCs w:val="24"/>
                      </w:rPr>
                      <w:t> </w:t>
                    </w:r>
                    <w:r>
                      <w:rPr>
                        <w:szCs w:val="24"/>
                      </w:rPr>
                      <w:t>6/15/15</w:t>
                    </w:r>
                  </w:p>
                  <w:p w14:paraId="391EB009"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954202F" w14:textId="77777777" w:rsidR="007F47A6" w:rsidRPr="003D525B" w:rsidRDefault="007F47A6" w:rsidP="00CE5977">
                    <w:pPr>
                      <w:jc w:val="right"/>
                      <w:rPr>
                        <w:szCs w:val="24"/>
                      </w:rPr>
                    </w:pPr>
                  </w:p>
                  <w:p w14:paraId="5B639FE3"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15EAE5C0" wp14:editId="6F7CAA39">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1C9B44BF" wp14:editId="0BA90691">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B3933D"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46D2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B7CD494" w14:textId="77777777" w:rsidR="007F47A6" w:rsidRPr="00EC2EDF" w:rsidRDefault="007F47A6" w:rsidP="00CE5977">
                          <w:pPr>
                            <w:rPr>
                              <w:sz w:val="22"/>
                              <w:szCs w:val="24"/>
                            </w:rPr>
                          </w:pPr>
                          <w:r w:rsidRPr="00EC2EDF">
                            <w:rPr>
                              <w:sz w:val="22"/>
                              <w:szCs w:val="24"/>
                            </w:rPr>
                            <w:t> </w:t>
                          </w:r>
                        </w:p>
                        <w:p w14:paraId="1EF3EFF5" w14:textId="77777777" w:rsidR="007F47A6" w:rsidRPr="00EC2EDF" w:rsidRDefault="007F47A6" w:rsidP="00CE5977">
                          <w:pPr>
                            <w:jc w:val="center"/>
                            <w:rPr>
                              <w:sz w:val="22"/>
                              <w:szCs w:val="24"/>
                            </w:rPr>
                          </w:pPr>
                        </w:p>
                        <w:p w14:paraId="0F495AB4"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9B44BF" id="Rectangle 22" o:spid="_x0000_s1036"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FB3933D"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7246D2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B7CD494" w14:textId="77777777" w:rsidR="007F47A6" w:rsidRPr="00EC2EDF" w:rsidRDefault="007F47A6" w:rsidP="00CE5977">
                    <w:pPr>
                      <w:rPr>
                        <w:sz w:val="22"/>
                        <w:szCs w:val="24"/>
                      </w:rPr>
                    </w:pPr>
                    <w:r w:rsidRPr="00EC2EDF">
                      <w:rPr>
                        <w:sz w:val="22"/>
                        <w:szCs w:val="24"/>
                      </w:rPr>
                      <w:t> </w:t>
                    </w:r>
                  </w:p>
                  <w:p w14:paraId="1EF3EFF5" w14:textId="77777777" w:rsidR="007F47A6" w:rsidRPr="00EC2EDF" w:rsidRDefault="007F47A6" w:rsidP="00CE5977">
                    <w:pPr>
                      <w:jc w:val="center"/>
                      <w:rPr>
                        <w:sz w:val="22"/>
                        <w:szCs w:val="24"/>
                      </w:rPr>
                    </w:pPr>
                  </w:p>
                  <w:p w14:paraId="0F495AB4"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E6D9E79" wp14:editId="7E6571D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DC3F2CF" w14:textId="36363B9D"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2596A" w:rsidRPr="0072596A">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5146B615"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D9E79" id="Rectangle 41" o:spid="_x0000_s1037"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DC3F2CF" w14:textId="36363B9D"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2596A" w:rsidRPr="0072596A">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5146B615"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14CCC52F" wp14:editId="0EB5569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B4216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CC52F" id="Rectangle 39" o:spid="_x0000_s1038"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DB4216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04E63"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D9DB5BE" wp14:editId="56522518">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0F2C1" w14:textId="77777777" w:rsidR="007F47A6" w:rsidRPr="00CE5977" w:rsidRDefault="007F47A6" w:rsidP="00CE5977">
                          <w:pPr>
                            <w:jc w:val="right"/>
                            <w:rPr>
                              <w:szCs w:val="24"/>
                            </w:rPr>
                          </w:pPr>
                          <w:r>
                            <w:rPr>
                              <w:szCs w:val="24"/>
                            </w:rPr>
                            <w:t>rev.</w:t>
                          </w:r>
                          <w:r w:rsidRPr="003D525B">
                            <w:rPr>
                              <w:szCs w:val="24"/>
                            </w:rPr>
                            <w:t> </w:t>
                          </w:r>
                          <w:r>
                            <w:rPr>
                              <w:szCs w:val="24"/>
                            </w:rPr>
                            <w:t>6/15/15</w:t>
                          </w:r>
                        </w:p>
                        <w:p w14:paraId="1D0DAA7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0521EC1" w14:textId="77777777" w:rsidR="007F47A6" w:rsidRPr="003D525B" w:rsidRDefault="007F47A6" w:rsidP="00CE5977">
                          <w:pPr>
                            <w:jc w:val="right"/>
                            <w:rPr>
                              <w:szCs w:val="24"/>
                            </w:rPr>
                          </w:pPr>
                        </w:p>
                        <w:p w14:paraId="5972A56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DB5BE" id="Rectangle 6" o:spid="_x0000_s1041"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A20F2C1" w14:textId="77777777" w:rsidR="007F47A6" w:rsidRPr="00CE5977" w:rsidRDefault="007F47A6" w:rsidP="00CE5977">
                    <w:pPr>
                      <w:jc w:val="right"/>
                      <w:rPr>
                        <w:szCs w:val="24"/>
                      </w:rPr>
                    </w:pPr>
                    <w:r>
                      <w:rPr>
                        <w:szCs w:val="24"/>
                      </w:rPr>
                      <w:t>rev.</w:t>
                    </w:r>
                    <w:r w:rsidRPr="003D525B">
                      <w:rPr>
                        <w:szCs w:val="24"/>
                      </w:rPr>
                      <w:t> </w:t>
                    </w:r>
                    <w:r>
                      <w:rPr>
                        <w:szCs w:val="24"/>
                      </w:rPr>
                      <w:t>6/15/15</w:t>
                    </w:r>
                  </w:p>
                  <w:p w14:paraId="1D0DAA7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0521EC1" w14:textId="77777777" w:rsidR="007F47A6" w:rsidRPr="003D525B" w:rsidRDefault="007F47A6" w:rsidP="00CE5977">
                    <w:pPr>
                      <w:jc w:val="right"/>
                      <w:rPr>
                        <w:szCs w:val="24"/>
                      </w:rPr>
                    </w:pPr>
                  </w:p>
                  <w:p w14:paraId="5972A56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2865F94A" wp14:editId="6B19511D">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EEB6F7"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6EDF5B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1F8ABCC" w14:textId="77777777" w:rsidR="007F47A6" w:rsidRPr="00EC2EDF" w:rsidRDefault="007F47A6" w:rsidP="00EC2EDF">
                          <w:pPr>
                            <w:rPr>
                              <w:sz w:val="22"/>
                              <w:szCs w:val="24"/>
                            </w:rPr>
                          </w:pPr>
                          <w:r w:rsidRPr="00EC2EDF">
                            <w:rPr>
                              <w:sz w:val="22"/>
                              <w:szCs w:val="24"/>
                            </w:rPr>
                            <w:t> </w:t>
                          </w:r>
                        </w:p>
                        <w:p w14:paraId="1BE3990A" w14:textId="77777777" w:rsidR="007F47A6" w:rsidRPr="00EC2EDF" w:rsidRDefault="007F47A6" w:rsidP="00EC2EDF">
                          <w:pPr>
                            <w:jc w:val="center"/>
                            <w:rPr>
                              <w:sz w:val="22"/>
                              <w:szCs w:val="24"/>
                            </w:rPr>
                          </w:pPr>
                        </w:p>
                        <w:p w14:paraId="0572C5A4"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65F94A" id="Rectangle 17" o:spid="_x0000_s1042"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EEEB6F7"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6EDF5B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1F8ABCC" w14:textId="77777777" w:rsidR="007F47A6" w:rsidRPr="00EC2EDF" w:rsidRDefault="007F47A6" w:rsidP="00EC2EDF">
                    <w:pPr>
                      <w:rPr>
                        <w:sz w:val="22"/>
                        <w:szCs w:val="24"/>
                      </w:rPr>
                    </w:pPr>
                    <w:r w:rsidRPr="00EC2EDF">
                      <w:rPr>
                        <w:sz w:val="22"/>
                        <w:szCs w:val="24"/>
                      </w:rPr>
                      <w:t> </w:t>
                    </w:r>
                  </w:p>
                  <w:p w14:paraId="1BE3990A" w14:textId="77777777" w:rsidR="007F47A6" w:rsidRPr="00EC2EDF" w:rsidRDefault="007F47A6" w:rsidP="00EC2EDF">
                    <w:pPr>
                      <w:jc w:val="center"/>
                      <w:rPr>
                        <w:sz w:val="22"/>
                        <w:szCs w:val="24"/>
                      </w:rPr>
                    </w:pPr>
                  </w:p>
                  <w:p w14:paraId="0572C5A4"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549BF72" wp14:editId="39424045">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DD33D5"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3DA87853" wp14:editId="031CD927">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04C36E36" wp14:editId="5867B435">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C80B077" w14:textId="0CF0925A"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2596A" w:rsidRPr="0072596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FFEAD74"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C36E36" id="Rectangle 7" o:spid="_x0000_s1043"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C80B077" w14:textId="0CF0925A"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72596A" w:rsidRPr="0072596A">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FFEAD74"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D7934A1" wp14:editId="4DE4D7CF">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7006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934A1" id="Rectangle 5" o:spid="_x0000_s1044"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7D7006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35EDA" w14:textId="77777777" w:rsidR="00817E42" w:rsidRDefault="00817E42" w:rsidP="00342D88">
      <w:r>
        <w:separator/>
      </w:r>
    </w:p>
  </w:footnote>
  <w:footnote w:type="continuationSeparator" w:id="0">
    <w:p w14:paraId="6A578325" w14:textId="77777777" w:rsidR="00817E42" w:rsidRDefault="00817E42"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7DC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3494A973" wp14:editId="46356BA1">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ADABF5"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94A973" id="Rectangle 1" o:spid="_x0000_s1033"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76ADABF5"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0A6EEAF0" wp14:editId="5C37BEC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475CA8" w14:textId="77777777" w:rsidR="007F47A6" w:rsidRPr="00E91FE7" w:rsidRDefault="00817E4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46FEC">
                                <w:rPr>
                                  <w:rStyle w:val="TitleChar"/>
                                  <w:sz w:val="32"/>
                                </w:rPr>
                                <w:t>2.2 Declaring and Assigning Variables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6EEAF0" id="Rectangle 35" o:spid="_x0000_s1034"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8475CA8" w14:textId="77777777" w:rsidR="007F47A6" w:rsidRPr="00E91FE7" w:rsidRDefault="00817E42"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46FEC">
                          <w:rPr>
                            <w:rStyle w:val="TitleChar"/>
                            <w:sz w:val="32"/>
                          </w:rPr>
                          <w:t>2.2 Declaring and Assigning Variables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619F6822" wp14:editId="3B6AB9E4">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14E6"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5DC7D9BD" wp14:editId="56F8FD4D">
              <wp:simplePos x="0" y="0"/>
              <wp:positionH relativeFrom="margin">
                <wp:posOffset>-85090</wp:posOffset>
              </wp:positionH>
              <wp:positionV relativeFrom="paragraph">
                <wp:posOffset>-395605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4C9D81" w14:textId="77777777" w:rsidR="007F47A6" w:rsidRDefault="00817E4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46FEC">
                                <w:t>2.2 Declaring and Assigning Variables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7D9BD" id="Rectangle 3" o:spid="_x0000_s1039" style="position:absolute;margin-left:-6.7pt;margin-top:-31.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" filled="f" stroked="f" strokeweight="1pt">
              <v:textbox>
                <w:txbxContent>
                  <w:p w14:paraId="7F4C9D81" w14:textId="77777777" w:rsidR="007F47A6" w:rsidRDefault="00817E42"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46FEC">
                          <w:t>2.2 Declaring and Assigning Variables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291A646A" wp14:editId="748B107E">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1604B7C0" wp14:editId="4E09EB8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C4E338"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04B7C0" id="Rectangle 2" o:spid="_x0000_s1040"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5C4E338"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D647A"/>
    <w:multiLevelType w:val="hybridMultilevel"/>
    <w:tmpl w:val="C5EA51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22AEE"/>
    <w:multiLevelType w:val="hybridMultilevel"/>
    <w:tmpl w:val="382C44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A572594"/>
    <w:multiLevelType w:val="hybridMultilevel"/>
    <w:tmpl w:val="8B0260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3"/>
  </w:num>
  <w:num w:numId="3">
    <w:abstractNumId w:val="6"/>
  </w:num>
  <w:num w:numId="4">
    <w:abstractNumId w:val="2"/>
  </w:num>
  <w:num w:numId="5">
    <w:abstractNumId w:val="10"/>
  </w:num>
  <w:num w:numId="6">
    <w:abstractNumId w:val="14"/>
  </w:num>
  <w:num w:numId="7">
    <w:abstractNumId w:val="16"/>
  </w:num>
  <w:num w:numId="8">
    <w:abstractNumId w:val="4"/>
  </w:num>
  <w:num w:numId="9">
    <w:abstractNumId w:val="7"/>
  </w:num>
  <w:num w:numId="10">
    <w:abstractNumId w:val="0"/>
  </w:num>
  <w:num w:numId="11">
    <w:abstractNumId w:val="13"/>
  </w:num>
  <w:num w:numId="12">
    <w:abstractNumId w:val="15"/>
  </w:num>
  <w:num w:numId="13">
    <w:abstractNumId w:val="1"/>
  </w:num>
  <w:num w:numId="14">
    <w:abstractNumId w:val="11"/>
  </w:num>
  <w:num w:numId="15">
    <w:abstractNumId w:val="8"/>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53E"/>
    <w:rsid w:val="001E1EB4"/>
    <w:rsid w:val="00283AFE"/>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2596A"/>
    <w:rsid w:val="00730077"/>
    <w:rsid w:val="0074446B"/>
    <w:rsid w:val="00787625"/>
    <w:rsid w:val="007A0094"/>
    <w:rsid w:val="007B0CCF"/>
    <w:rsid w:val="007B6C42"/>
    <w:rsid w:val="007E0155"/>
    <w:rsid w:val="007F47A6"/>
    <w:rsid w:val="007F5911"/>
    <w:rsid w:val="0081737D"/>
    <w:rsid w:val="00817E42"/>
    <w:rsid w:val="0082463A"/>
    <w:rsid w:val="00845039"/>
    <w:rsid w:val="008D563D"/>
    <w:rsid w:val="008F2276"/>
    <w:rsid w:val="00912893"/>
    <w:rsid w:val="00972F72"/>
    <w:rsid w:val="00991951"/>
    <w:rsid w:val="0099717E"/>
    <w:rsid w:val="009F482B"/>
    <w:rsid w:val="00A03EED"/>
    <w:rsid w:val="00A24E54"/>
    <w:rsid w:val="00AD4F7E"/>
    <w:rsid w:val="00AE45C7"/>
    <w:rsid w:val="00B50692"/>
    <w:rsid w:val="00C50B5A"/>
    <w:rsid w:val="00C52ECB"/>
    <w:rsid w:val="00C94600"/>
    <w:rsid w:val="00CE5977"/>
    <w:rsid w:val="00CE775F"/>
    <w:rsid w:val="00D557E1"/>
    <w:rsid w:val="00D9663D"/>
    <w:rsid w:val="00DE6348"/>
    <w:rsid w:val="00E46FEC"/>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6D3CB7"/>
  <w15:docId w15:val="{1BE0B967-50EC-434F-A8D8-1B8DA97E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71200412">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25072995">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078137222">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16034354">
      <w:bodyDiv w:val="1"/>
      <w:marLeft w:val="0"/>
      <w:marRight w:val="0"/>
      <w:marTop w:val="0"/>
      <w:marBottom w:val="0"/>
      <w:divBdr>
        <w:top w:val="none" w:sz="0" w:space="0" w:color="auto"/>
        <w:left w:val="none" w:sz="0" w:space="0" w:color="auto"/>
        <w:bottom w:val="none" w:sz="0" w:space="0" w:color="auto"/>
        <w:right w:val="none" w:sz="0" w:space="0" w:color="auto"/>
      </w:divBdr>
    </w:div>
    <w:div w:id="1345784422">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1278726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nlineconversion.com/temperature.ht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Calibri"/>
    <w:panose1 w:val="02020609040205080304"/>
    <w:charset w:val="4E"/>
    <w:family w:val="auto"/>
    <w:pitch w:val="variable"/>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827D51"/>
    <w:rsid w:val="00DE4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4834FABE-C223-4534-98C4-48CB97100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A9048D-B394-45D8-A7A0-FA05F3F4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430</Words>
  <Characters>2455</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Declaring and Assigning Variables</dc:title>
  <dc:subject/>
  <dc:creator>Benjamin Watsky</dc:creator>
  <cp:keywords/>
  <dc:description/>
  <cp:lastModifiedBy>Kenney Chan</cp:lastModifiedBy>
  <cp:revision>3</cp:revision>
  <dcterms:created xsi:type="dcterms:W3CDTF">2015-06-24T14:18:00Z</dcterms:created>
  <dcterms:modified xsi:type="dcterms:W3CDTF">2016-10-28T23:32:00Z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