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36"/>
        </w:rPr>
        <w:t>DATENSCHUTZERKLÄRUNG</w:t>
      </w:r>
    </w:p>
    <w:p>
      <w:pPr>
        <w:jc w:val="center"/>
      </w:pPr>
      <w:r>
        <w:rPr>
          <w:color w:val="666666"/>
          <w:sz w:val="20"/>
        </w:rPr>
        <w:t>TEAM LAZER | Jon Wagner | team-lazer.de</w:t>
      </w:r>
    </w:p>
    <w:p>
      <w:pPr>
        <w:jc w:val="center"/>
      </w:pPr>
      <w:r>
        <w:rPr>
          <w:i/>
          <w:color w:val="999999"/>
          <w:sz w:val="18"/>
        </w:rPr>
        <w:t>Stand: April 2026</w:t>
      </w:r>
    </w:p>
    <w:p/>
    <w:p>
      <w:pPr>
        <w:spacing w:before="360" w:after="120"/>
      </w:pPr>
      <w:r>
        <w:rPr>
          <w:b/>
          <w:color w:val="6D28D9"/>
          <w:sz w:val="22"/>
        </w:rPr>
        <w:t>1. Verantwortlicher</w:t>
      </w:r>
    </w:p>
    <w:p>
      <w:pPr>
        <w:spacing w:after="100"/>
      </w:pPr>
      <w:r>
        <w:rPr>
          <w:color w:val="333333"/>
          <w:sz w:val="20"/>
        </w:rPr>
        <w:t>Verantwortlicher im Sinne der DSGVO:</w:t>
      </w:r>
    </w:p>
    <w:p>
      <w:pPr>
        <w:spacing w:after="100"/>
      </w:pPr>
      <w:r>
        <w:rPr>
          <w:color w:val="333333"/>
          <w:sz w:val="20"/>
        </w:rPr>
        <w:t>Jon Wagner</w:t>
        <w:br/>
        <w:t>TEAM LAZER</w:t>
        <w:br/>
        <w:t>Scheibenmühlenstr. 20</w:t>
        <w:br/>
        <w:t>01833 Stolpen</w:t>
        <w:br/>
        <w:t>Deutschland</w:t>
        <w:br/>
        <w:t>E-Mail: kontakt@team-lazer.de</w:t>
      </w:r>
    </w:p>
    <w:p>
      <w:pPr>
        <w:spacing w:before="360" w:after="120"/>
      </w:pPr>
      <w:r>
        <w:rPr>
          <w:b/>
          <w:color w:val="6D28D9"/>
          <w:sz w:val="22"/>
        </w:rPr>
        <w:t>2. Allgemeines zur Datenverarbeitung</w:t>
      </w:r>
    </w:p>
    <w:p>
      <w:pPr>
        <w:spacing w:after="100"/>
      </w:pPr>
      <w:r>
        <w:rPr>
          <w:color w:val="333333"/>
          <w:sz w:val="20"/>
        </w:rPr>
        <w:t>Wir verarbeiten personenbezogene Daten unserer Nutzer grundsätzlich nur, soweit dies zur Bereitstellung einer funktionsfähigen Website sowie unserer Inhalte und Leistungen erforderlich ist. Personenbezogene Daten werden gelöscht, sobald der Zweck der Speicherung entfällt und keine gesetzlichen Aufbewahrungspflichten entgegenstehen.</w:t>
      </w:r>
    </w:p>
    <w:p>
      <w:pPr>
        <w:spacing w:before="360" w:after="120"/>
      </w:pPr>
      <w:r>
        <w:rPr>
          <w:b/>
          <w:color w:val="6D28D9"/>
          <w:sz w:val="22"/>
        </w:rPr>
        <w:t>3. Hosting</w:t>
      </w:r>
    </w:p>
    <w:p>
      <w:pPr>
        <w:spacing w:after="100"/>
      </w:pPr>
      <w:r>
        <w:rPr>
          <w:color w:val="333333"/>
          <w:sz w:val="20"/>
        </w:rPr>
        <w:t>Diese Website wird bei Netlify Inc. (44 Montgomery Street, Suite 300, San Francisco, CA 94104, USA) gehostet. Beim Aufruf der Website werden automatisch Verbindungsdaten (IP-Adresse, Browser-Typ und -Version, Betriebssystem, Referrer-URL, Datum und Uhrzeit des Zugriffs) in Server-Logfiles gespeichert. Diese Daten sind technisch erforderlich und werden nicht mit anderen Datenquellen zusammengeführt. Die Speicherung erfolgt auf Grundlage von Art. 6 Abs. 1 lit. f DSGVO. Die Logfiles werden nach 30 Tagen automatisch gelöscht. Die Datenübertragung in die USA erfolgt auf Basis des EU-US Data Privacy Framework.</w:t>
      </w:r>
    </w:p>
    <w:p>
      <w:pPr>
        <w:spacing w:before="360" w:after="120"/>
      </w:pPr>
      <w:r>
        <w:rPr>
          <w:b/>
          <w:color w:val="6D28D9"/>
          <w:sz w:val="22"/>
        </w:rPr>
        <w:t>4. SSL-/TLS-Verschlüsselung</w:t>
      </w:r>
    </w:p>
    <w:p>
      <w:pPr>
        <w:spacing w:after="100"/>
      </w:pPr>
      <w:r>
        <w:rPr>
          <w:color w:val="333333"/>
          <w:sz w:val="20"/>
        </w:rPr>
        <w:t>Diese Website nutzt aus Sicherheitsgründen und zum Schutz der Übertragung vertraulicher Inhalte eine SSL- bzw. TLS-Verschlüsselung. Eine verschlüsselte Verbindung erkennen Sie daran, dass die Adresszeile des Browsers von "http://" auf "https://" wechselt und an dem Schloss-Symbol in Ihrer Browserzeile.</w:t>
      </w:r>
    </w:p>
    <w:p>
      <w:pPr>
        <w:spacing w:before="360" w:after="120"/>
      </w:pPr>
      <w:r>
        <w:rPr>
          <w:b/>
          <w:color w:val="6D28D9"/>
          <w:sz w:val="22"/>
        </w:rPr>
        <w:t>5. Kontaktformular</w:t>
      </w:r>
    </w:p>
    <w:p>
      <w:pPr>
        <w:spacing w:after="100"/>
      </w:pPr>
      <w:r>
        <w:rPr>
          <w:color w:val="333333"/>
          <w:sz w:val="20"/>
        </w:rPr>
        <w:t>Wenn Sie uns über das Kontaktformular eine Anfrage zukommen lassen, werden Ihre Angaben (Name, E-Mail-Adresse, Nachricht, gewählte Leistung) zur Bearbeitung der Anfrage und für eventuelle Anschlussfragen gespeichert. Zur Übermittlung nutzen wir den Dienst FormSubmit (formsubmit.co, Spring Monkey LLC, USA). Die Verarbeitung erfolgt auf Grundlage von Art. 6 Abs. 1 lit. b DSGVO (vorvertragliche Maßnahmen). Ihre Daten werden nach abgeschlossener Bearbeitung Ihrer Anfrage gelöscht, sofern keine gesetzlichen Aufbewahrungspflichten entgegenstehen.</w:t>
      </w:r>
    </w:p>
    <w:p>
      <w:pPr>
        <w:spacing w:before="360" w:after="120"/>
      </w:pPr>
      <w:r>
        <w:rPr>
          <w:b/>
          <w:color w:val="6D28D9"/>
          <w:sz w:val="22"/>
        </w:rPr>
        <w:t>6. Live-Chat</w:t>
      </w:r>
    </w:p>
    <w:p>
      <w:pPr>
        <w:spacing w:after="100"/>
      </w:pPr>
      <w:r>
        <w:rPr>
          <w:color w:val="333333"/>
          <w:sz w:val="20"/>
        </w:rPr>
        <w:t>Unsere Website bietet einen Live-Chat zur direkten Kommunikation. Die Chat-Nachrichten werden über Supabase (Supabase Inc., 970 Toa Payoh North #07-04, Singapore 318992) in Echtzeit verarbeitet und gespeichert. Dabei werden keine personenbezogenen Daten automatisch erhoben, es sei denn, Sie geben diese freiwillig im Chat an. Die Verarbeitung erfolgt auf Grundlage von Art. 6 Abs. 1 lit. b DSGVO. Die Datenübertragung in Drittländer erfolgt auf Basis von Standardvertragsklauseln (Art. 46 Abs. 2 lit. c DSGVO). Chat-Verläufe werden nach 90 Tagen automatisch gelöscht.</w:t>
      </w:r>
    </w:p>
    <w:p>
      <w:pPr>
        <w:spacing w:before="360" w:after="120"/>
      </w:pPr>
      <w:r>
        <w:rPr>
          <w:b/>
          <w:color w:val="6D28D9"/>
          <w:sz w:val="22"/>
        </w:rPr>
        <w:t>7. Auftragsverarbeiter / Subunternehmer (Support &amp; E-Mail)</w:t>
      </w:r>
    </w:p>
    <w:p>
      <w:pPr>
        <w:spacing w:after="100"/>
      </w:pPr>
      <w:r>
        <w:rPr>
          <w:color w:val="333333"/>
          <w:sz w:val="20"/>
        </w:rPr>
        <w:t>Zur Erbringung unserer Dienstleistungen – insbesondere im Bereich Kundensupport und E-Mail-Bearbeitung – setzen wir selbstständige Subunternehmer ein, die als Auftragsverarbeiter im Sinne von Art. 28 DSGVO tätig sind.</w:t>
      </w:r>
    </w:p>
    <w:p>
      <w:pPr>
        <w:spacing w:after="100"/>
      </w:pPr>
      <w:r>
        <w:rPr>
          <w:color w:val="333333"/>
          <w:sz w:val="20"/>
        </w:rPr>
        <w:t>Diese Personen haben Zugriff auf folgende personenbezogene Daten, soweit diese im Rahmen der Kommunikation anfallen:</w:t>
      </w:r>
    </w:p>
    <w:p>
      <w:pPr>
        <w:pStyle w:val="ListBullet"/>
        <w:spacing w:after="80"/>
      </w:pPr>
      <w:r>
        <w:rPr>
          <w:color w:val="333333"/>
          <w:sz w:val="20"/>
        </w:rPr>
        <w:t>Name und E-Mail-Adresse von Kunden (sofern freiwillig angegeben)</w:t>
      </w:r>
    </w:p>
    <w:p>
      <w:pPr>
        <w:pStyle w:val="ListBullet"/>
        <w:spacing w:after="80"/>
      </w:pPr>
      <w:r>
        <w:rPr>
          <w:color w:val="333333"/>
          <w:sz w:val="20"/>
        </w:rPr>
        <w:t>Inhalte von Chat-Gesprächen über das Support-System</w:t>
      </w:r>
    </w:p>
    <w:p>
      <w:pPr>
        <w:pStyle w:val="ListBullet"/>
        <w:spacing w:after="80"/>
      </w:pPr>
      <w:r>
        <w:rPr>
          <w:color w:val="333333"/>
          <w:sz w:val="20"/>
        </w:rPr>
        <w:t>Inhalte von E-Mail-Anfragen und der zugehörigen Korrespondenz</w:t>
      </w:r>
    </w:p>
    <w:p/>
    <w:p>
      <w:pPr>
        <w:spacing w:after="100"/>
      </w:pPr>
      <w:r>
        <w:rPr>
          <w:color w:val="333333"/>
          <w:sz w:val="20"/>
        </w:rPr>
        <w:t>Mit jedem der nachfolgend genannten Subunternehmer wurde ein Auftragsverarbeitungsvertrag (AVV) gemäß Art. 28 DSGVO abgeschlossen. Die Subunternehmer dürfen die Daten ausschließlich zur Erfüllung ihrer Support-Aufgaben nutzen und sind zur Vertraulichkeit verpflichtet.</w:t>
      </w:r>
    </w:p>
    <w:p/>
    <w:p>
      <w:r>
        <w:rPr>
          <w:b/>
          <w:color w:val="222222"/>
          <w:sz w:val="20"/>
        </w:rPr>
        <w:t>Subunternehmer 1:</w:t>
      </w:r>
    </w:p>
    <w:p>
      <w:pPr>
        <w:spacing w:after="100"/>
      </w:pPr>
      <w:r>
        <w:rPr>
          <w:color w:val="333333"/>
          <w:sz w:val="20"/>
        </w:rPr>
        <w:t>[VORNAME NACHNAME FREUND 1]</w:t>
        <w:br/>
        <w:t>[Firmenname]</w:t>
        <w:br/>
        <w:t>[Strasse und Hausnummer]</w:t>
        <w:br/>
        <w:t>[PLZ Ort], Deutschland</w:t>
        <w:br/>
        <w:t>Taetigkeit: IT-Support, Bearbeitung von Kundenanfragen via Chat-System und E-Mail</w:t>
      </w:r>
    </w:p>
    <w:p>
      <w:pPr>
        <w:spacing w:after="100"/>
        <w:ind w:left="432" w:right="432"/>
      </w:pPr>
      <w:r>
        <w:rPr>
          <w:i/>
          <w:color w:val="444444"/>
          <w:sz w:val="19"/>
        </w:rPr>
        <w:t>→ Platzhalter bitte vor Veröffentlichung mit echten Daten ersetzen.</w:t>
      </w:r>
    </w:p>
    <w:p/>
    <w:p>
      <w:r>
        <w:rPr>
          <w:b/>
          <w:color w:val="222222"/>
          <w:sz w:val="20"/>
        </w:rPr>
        <w:t>Subunternehmer 2:</w:t>
      </w:r>
    </w:p>
    <w:p>
      <w:pPr>
        <w:spacing w:after="100"/>
      </w:pPr>
      <w:r>
        <w:rPr>
          <w:color w:val="333333"/>
          <w:sz w:val="20"/>
        </w:rPr>
        <w:t>[VORNAME NACHNAME FREUND 2]</w:t>
        <w:br/>
        <w:t>[Firmenname]</w:t>
        <w:br/>
        <w:t>[Strasse und Hausnummer]</w:t>
        <w:br/>
        <w:t>[PLZ Ort], Deutschland</w:t>
        <w:br/>
        <w:t>Taetigkeit: IT-Support, Bearbeitung von Kundenanfragen via Chat-System und E-Mail</w:t>
      </w:r>
    </w:p>
    <w:p>
      <w:pPr>
        <w:spacing w:after="100"/>
        <w:ind w:left="432" w:right="432"/>
      </w:pPr>
      <w:r>
        <w:rPr>
          <w:i/>
          <w:color w:val="444444"/>
          <w:sz w:val="19"/>
        </w:rPr>
        <w:t>→ Platzhalter bitte vor Veröffentlichung mit echten Daten ersetzen.</w:t>
      </w:r>
    </w:p>
    <w:p/>
    <w:p>
      <w:pPr>
        <w:spacing w:after="100"/>
      </w:pPr>
      <w:r>
        <w:rPr>
          <w:color w:val="333333"/>
          <w:sz w:val="20"/>
        </w:rPr>
        <w:t>Rechtsgrundlage für die Weitergabe der Daten an Subunternehmer: Art. 6 Abs. 1 lit. b DSGVO (Vertragserfüllung) sowie Art. 6 Abs. 1 lit. f DSGVO (berechtigtes Interesse an effizienter Auftragsabwicklung) in Verbindung mit Art. 28 DSGVO.</w:t>
      </w:r>
    </w:p>
    <w:p>
      <w:pPr>
        <w:spacing w:before="360" w:after="120"/>
      </w:pPr>
      <w:r>
        <w:rPr>
          <w:b/>
          <w:color w:val="6D28D9"/>
          <w:sz w:val="22"/>
        </w:rPr>
        <w:t>8. Cookies und lokale Speicherung</w:t>
      </w:r>
    </w:p>
    <w:p>
      <w:pPr>
        <w:spacing w:after="100"/>
      </w:pPr>
      <w:r>
        <w:rPr>
          <w:color w:val="333333"/>
          <w:sz w:val="20"/>
        </w:rPr>
        <w:t>Diese Website verwendet ausschließlich technisch notwendige Cookies bzw. lokale Speichereinträge (localStorage), die für den Betrieb der Website erforderlich sind. Es werden keine Analyse-, Tracking- oder Marketing-Cookies eingesetzt. Die Rechtsgrundlage für die Verwendung technisch notwendiger Cookies ist Art. 6 Abs. 1 lit. f DSGVO.</w:t>
      </w:r>
    </w:p>
    <w:p>
      <w:pPr>
        <w:spacing w:before="360" w:after="120"/>
      </w:pPr>
      <w:r>
        <w:rPr>
          <w:b/>
          <w:color w:val="6D28D9"/>
          <w:sz w:val="22"/>
        </w:rPr>
        <w:t>9. Ihre Rechte</w:t>
      </w:r>
    </w:p>
    <w:p>
      <w:pPr>
        <w:spacing w:after="100"/>
      </w:pPr>
      <w:r>
        <w:rPr>
          <w:color w:val="333333"/>
          <w:sz w:val="20"/>
        </w:rPr>
        <w:t>Sie haben gegenüber dem Verantwortlichen folgende Rechte hinsichtlich Ihrer personenbezogenen Daten:</w:t>
      </w:r>
    </w:p>
    <w:p>
      <w:pPr>
        <w:pStyle w:val="ListBullet"/>
        <w:spacing w:after="80"/>
      </w:pPr>
      <w:r>
        <w:rPr>
          <w:color w:val="333333"/>
          <w:sz w:val="20"/>
        </w:rPr>
        <w:t>Recht auf Auskunft (Art. 15 DSGVO)</w:t>
      </w:r>
    </w:p>
    <w:p>
      <w:pPr>
        <w:pStyle w:val="ListBullet"/>
        <w:spacing w:after="80"/>
      </w:pPr>
      <w:r>
        <w:rPr>
          <w:color w:val="333333"/>
          <w:sz w:val="20"/>
        </w:rPr>
        <w:t>Recht auf Berichtigung (Art. 16 DSGVO)</w:t>
      </w:r>
    </w:p>
    <w:p>
      <w:pPr>
        <w:pStyle w:val="ListBullet"/>
        <w:spacing w:after="80"/>
      </w:pPr>
      <w:r>
        <w:rPr>
          <w:color w:val="333333"/>
          <w:sz w:val="20"/>
        </w:rPr>
        <w:t>Recht auf Löschung (Art. 17 DSGVO)</w:t>
      </w:r>
    </w:p>
    <w:p>
      <w:pPr>
        <w:pStyle w:val="ListBullet"/>
        <w:spacing w:after="80"/>
      </w:pPr>
      <w:r>
        <w:rPr>
          <w:color w:val="333333"/>
          <w:sz w:val="20"/>
        </w:rPr>
        <w:t>Recht auf Einschränkung der Verarbeitung (Art. 18 DSGVO)</w:t>
      </w:r>
    </w:p>
    <w:p>
      <w:pPr>
        <w:pStyle w:val="ListBullet"/>
        <w:spacing w:after="80"/>
      </w:pPr>
      <w:r>
        <w:rPr>
          <w:color w:val="333333"/>
          <w:sz w:val="20"/>
        </w:rPr>
        <w:t>Recht auf Widerspruch gegen die Verarbeitung (Art. 21 DSGVO)</w:t>
      </w:r>
    </w:p>
    <w:p>
      <w:pPr>
        <w:pStyle w:val="ListBullet"/>
        <w:spacing w:after="80"/>
      </w:pPr>
      <w:r>
        <w:rPr>
          <w:color w:val="333333"/>
          <w:sz w:val="20"/>
        </w:rPr>
        <w:t>Recht auf Datenübertragbarkeit (Art. 20 DSGVO)</w:t>
      </w:r>
    </w:p>
    <w:p/>
    <w:p>
      <w:pPr>
        <w:spacing w:after="100"/>
      </w:pPr>
      <w:r>
        <w:rPr>
          <w:color w:val="333333"/>
          <w:sz w:val="20"/>
        </w:rPr>
        <w:t>Zur Geltendmachung Ihrer Rechte wenden Sie sich an: kontakt@team-lazer.de</w:t>
      </w:r>
    </w:p>
    <w:p>
      <w:pPr>
        <w:spacing w:before="360" w:after="120"/>
      </w:pPr>
      <w:r>
        <w:rPr>
          <w:b/>
          <w:color w:val="6D28D9"/>
          <w:sz w:val="22"/>
        </w:rPr>
        <w:t>10. Beschwerderecht bei einer Aufsichtsbehörde</w:t>
      </w:r>
    </w:p>
    <w:p>
      <w:pPr>
        <w:spacing w:after="100"/>
      </w:pPr>
      <w:r>
        <w:rPr>
          <w:color w:val="333333"/>
          <w:sz w:val="20"/>
        </w:rPr>
        <w:t>Sie haben das Recht, sich bei einer Datenschutzaufsichtsbehörde zu beschweren, wenn Sie der Ansicht sind, dass die Verarbeitung Ihrer personenbezogenen Daten gegen die DSGVO verstößt.</w:t>
      </w:r>
    </w:p>
    <w:p>
      <w:pPr>
        <w:spacing w:after="100"/>
      </w:pPr>
      <w:r>
        <w:rPr>
          <w:color w:val="333333"/>
          <w:sz w:val="20"/>
        </w:rPr>
        <w:t>Zuständige Aufsichtsbehörde:</w:t>
        <w:br/>
        <w:t>Sächsischer Datenschutz- und Transparenzbeauftragter</w:t>
        <w:br/>
        <w:t>Devrientstraße 5</w:t>
        <w:br/>
        <w:t>01067 Dresden</w:t>
        <w:br/>
        <w:t>https://www.saechsdsb.de</w:t>
      </w:r>
    </w:p>
    <w:p>
      <w:pPr>
        <w:spacing w:before="360" w:after="120"/>
      </w:pPr>
      <w:r>
        <w:rPr>
          <w:b/>
          <w:color w:val="6D28D9"/>
          <w:sz w:val="22"/>
        </w:rPr>
        <w:t>11. Aktualität und Änderung dieser Datenschutzerklärung</w:t>
      </w:r>
    </w:p>
    <w:p>
      <w:pPr>
        <w:spacing w:after="100"/>
      </w:pPr>
      <w:r>
        <w:rPr>
          <w:color w:val="333333"/>
          <w:sz w:val="20"/>
        </w:rPr>
        <w:t>Diese Datenschutzerklärung ist aktuell gültig und hat den Stand April 2026. Durch die Weiterentwicklung unserer Website oder aufgrund geänderter gesetzlicher bzw. behördlicher Vorgaben kann es notwendig werden, diese Datenschutzerklärung anzupassen.</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