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ЛР-1 (GUI, C# WPF/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WinUI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): «Контракты в интерфейсе»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Цель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Научиться формулировать спецификации операций в виде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предусловий (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Pre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)</w:t>
      </w:r>
      <w:r>
        <w:rPr>
          <w:rFonts w:ascii="Times New Roman" w:hAnsi="Times New Roman" w:cs="Times New Roman"/>
          <w:sz w:val="32"/>
          <w:szCs w:val="32"/>
        </w:rPr>
        <w:t xml:space="preserve"> и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постусловий (Post)</w:t>
      </w:r>
      <w:r>
        <w:rPr>
          <w:rFonts w:ascii="Times New Roman" w:hAnsi="Times New Roman" w:cs="Times New Roman"/>
          <w:sz w:val="32"/>
          <w:szCs w:val="32"/>
        </w:rPr>
        <w:t xml:space="preserve"> и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показывать их выполнение прямо в интерфейсе</w:t>
      </w:r>
      <w:r>
        <w:rPr>
          <w:rFonts w:ascii="Times New Roman" w:hAnsi="Times New Roman" w:cs="Times New Roman"/>
          <w:sz w:val="32"/>
          <w:szCs w:val="32"/>
        </w:rPr>
        <w:t xml:space="preserve">. Это фундамент для </w:t>
      </w:r>
      <w:r>
        <w:rPr>
          <w:rFonts w:ascii="Times New Roman" w:hAnsi="Times New Roman" w:cs="Times New Roman"/>
          <w:sz w:val="32"/>
          <w:szCs w:val="32"/>
        </w:rPr>
        <w:t xml:space="preserve">wp</w:t>
      </w:r>
      <w:r>
        <w:rPr>
          <w:rFonts w:ascii="Times New Roman" w:hAnsi="Times New Roman" w:cs="Times New Roman"/>
          <w:sz w:val="32"/>
          <w:szCs w:val="32"/>
        </w:rPr>
        <w:t xml:space="preserve"> и </w:t>
      </w:r>
      <w:r>
        <w:rPr>
          <w:rFonts w:ascii="Times New Roman" w:hAnsi="Times New Roman" w:cs="Times New Roman"/>
          <w:sz w:val="32"/>
          <w:szCs w:val="32"/>
        </w:rPr>
        <w:t xml:space="preserve">трёхад</w:t>
      </w:r>
      <w:r>
        <w:rPr>
          <w:rFonts w:ascii="Times New Roman" w:hAnsi="Times New Roman" w:cs="Times New Roman"/>
          <w:sz w:val="32"/>
          <w:szCs w:val="32"/>
        </w:rPr>
        <w:t xml:space="preserve"> Хоара, которые пойдут в ЛР-2.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Что нужно сделать (функционал приложения)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Создайте настольное приложение (WPF или </w:t>
      </w:r>
      <w:r>
        <w:rPr>
          <w:rFonts w:ascii="Times New Roman" w:hAnsi="Times New Roman" w:cs="Times New Roman"/>
          <w:sz w:val="32"/>
          <w:szCs w:val="32"/>
        </w:rPr>
        <w:t xml:space="preserve">WinUI</w:t>
      </w:r>
      <w:r>
        <w:rPr>
          <w:rFonts w:ascii="Times New Roman" w:hAnsi="Times New Roman" w:cs="Times New Roman"/>
          <w:sz w:val="32"/>
          <w:szCs w:val="32"/>
        </w:rPr>
        <w:t xml:space="preserve"> 3, .NET 8, MVVM) с главным окном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«Операции»</w:t>
      </w:r>
      <w:r>
        <w:rPr>
          <w:rFonts w:ascii="Times New Roman" w:hAnsi="Times New Roman" w:cs="Times New Roman"/>
          <w:sz w:val="32"/>
          <w:szCs w:val="32"/>
        </w:rPr>
        <w:t xml:space="preserve">. Внутри — минимум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3 операции</w:t>
      </w:r>
      <w:r>
        <w:rPr>
          <w:rFonts w:ascii="Times New Roman" w:hAnsi="Times New Roman" w:cs="Times New Roman"/>
          <w:sz w:val="32"/>
          <w:szCs w:val="32"/>
        </w:rPr>
        <w:t xml:space="preserve"> по выбранному вами сюжету (один сюжет выбираете и несёте дальше по курсу).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Для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каждой операции</w:t>
      </w:r>
      <w:r>
        <w:rPr>
          <w:rFonts w:ascii="Times New Roman" w:hAnsi="Times New Roman" w:cs="Times New Roman"/>
          <w:sz w:val="32"/>
          <w:szCs w:val="32"/>
        </w:rPr>
        <w:t xml:space="preserve"> предусмотрите: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Панель ввода</w:t>
      </w:r>
      <w:r>
        <w:rPr>
          <w:rFonts w:ascii="Times New Roman" w:hAnsi="Times New Roman" w:cs="Times New Roman"/>
          <w:sz w:val="32"/>
          <w:szCs w:val="32"/>
        </w:rPr>
        <w:t xml:space="preserve"> параметров.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Кнопку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«Выполнить»</w:t>
      </w:r>
      <w:r>
        <w:rPr>
          <w:rFonts w:ascii="Times New Roman" w:hAnsi="Times New Roman" w:cs="Times New Roman"/>
          <w:sz w:val="32"/>
          <w:szCs w:val="32"/>
        </w:rPr>
        <w:t xml:space="preserve">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Индикатор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Pre</w:t>
      </w:r>
      <w:r>
        <w:rPr>
          <w:rFonts w:ascii="Times New Roman" w:hAnsi="Times New Roman" w:cs="Times New Roman"/>
          <w:sz w:val="32"/>
          <w:szCs w:val="32"/>
        </w:rPr>
        <w:t xml:space="preserve"> (зелёный/красный): выполняются ли предусловия на текущем вводе.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Индикатор Post</w:t>
      </w:r>
      <w:r>
        <w:rPr>
          <w:rFonts w:ascii="Times New Roman" w:hAnsi="Times New Roman" w:cs="Times New Roman"/>
          <w:sz w:val="32"/>
          <w:szCs w:val="32"/>
        </w:rPr>
        <w:t xml:space="preserve"> (зелёный/красный): выполнилось ли утверждение о результате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после</w:t>
      </w:r>
      <w:r>
        <w:rPr>
          <w:rFonts w:ascii="Times New Roman" w:hAnsi="Times New Roman" w:cs="Times New Roman"/>
          <w:sz w:val="32"/>
          <w:szCs w:val="32"/>
        </w:rPr>
        <w:t xml:space="preserve"> запуска.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Кнопку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«Показать контракт»</w:t>
      </w:r>
      <w:r>
        <w:rPr>
          <w:rFonts w:ascii="Times New Roman" w:hAnsi="Times New Roman" w:cs="Times New Roman"/>
          <w:sz w:val="32"/>
          <w:szCs w:val="32"/>
        </w:rPr>
        <w:t xml:space="preserve"> — модальное окно с формулировкой </w:t>
      </w:r>
      <w:r>
        <w:rPr>
          <w:rFonts w:ascii="Times New Roman" w:hAnsi="Times New Roman" w:cs="Times New Roman"/>
          <w:sz w:val="32"/>
          <w:szCs w:val="32"/>
        </w:rPr>
        <w:t xml:space="preserve">Pre</w:t>
      </w:r>
      <w:r>
        <w:rPr>
          <w:rFonts w:ascii="Times New Roman" w:hAnsi="Times New Roman" w:cs="Times New Roman"/>
          <w:sz w:val="32"/>
          <w:szCs w:val="32"/>
        </w:rPr>
        <w:t xml:space="preserve">, Post, «эффектами/исключениями», и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двумя граничными примерами</w:t>
      </w:r>
      <w:r>
        <w:rPr>
          <w:rFonts w:ascii="Times New Roman" w:hAnsi="Times New Roman" w:cs="Times New Roman"/>
          <w:sz w:val="32"/>
          <w:szCs w:val="32"/>
        </w:rPr>
        <w:t xml:space="preserve"> (валидный/</w:t>
      </w:r>
      <w:r>
        <w:rPr>
          <w:rFonts w:ascii="Times New Roman" w:hAnsi="Times New Roman" w:cs="Times New Roman"/>
          <w:sz w:val="32"/>
          <w:szCs w:val="32"/>
        </w:rPr>
        <w:t xml:space="preserve">невалидный</w:t>
      </w:r>
      <w:r>
        <w:rPr>
          <w:rFonts w:ascii="Times New Roman" w:hAnsi="Times New Roman" w:cs="Times New Roman"/>
          <w:sz w:val="32"/>
          <w:szCs w:val="32"/>
        </w:rPr>
        <w:t xml:space="preserve"> вход).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Пример визуально:</w:t>
      </w:r>
      <w:r>
        <w:rPr>
          <w:rFonts w:ascii="Times New Roman" w:hAnsi="Times New Roman" w:cs="Times New Roman"/>
          <w:sz w:val="32"/>
          <w:szCs w:val="32"/>
        </w:rPr>
        <w:t xml:space="preserve"> список операций слева (</w:t>
      </w:r>
      <w:r>
        <w:rPr>
          <w:rFonts w:ascii="Times New Roman" w:hAnsi="Times New Roman" w:cs="Times New Roman"/>
          <w:sz w:val="32"/>
          <w:szCs w:val="32"/>
        </w:rPr>
        <w:t xml:space="preserve">ListBox</w:t>
      </w:r>
      <w:r>
        <w:rPr>
          <w:rFonts w:ascii="Times New Roman" w:hAnsi="Times New Roman" w:cs="Times New Roman"/>
          <w:sz w:val="32"/>
          <w:szCs w:val="32"/>
        </w:rPr>
        <w:t xml:space="preserve">), справа — карточка операции: поля ввода → кнопка → два индикатора «</w:t>
      </w:r>
      <w:r>
        <w:rPr>
          <w:rFonts w:ascii="Times New Roman" w:hAnsi="Times New Roman" w:cs="Times New Roman"/>
          <w:sz w:val="32"/>
          <w:szCs w:val="32"/>
        </w:rPr>
        <w:t xml:space="preserve">Pre</w:t>
      </w:r>
      <w:r>
        <w:rPr>
          <w:rFonts w:ascii="Times New Roman" w:hAnsi="Times New Roman" w:cs="Times New Roman"/>
          <w:sz w:val="32"/>
          <w:szCs w:val="32"/>
        </w:rPr>
        <w:t xml:space="preserve">»</w:t>
      </w:r>
      <w:r>
        <w:rPr>
          <w:rFonts w:ascii="Times New Roman" w:hAnsi="Times New Roman" w:cs="Times New Roman"/>
          <w:sz w:val="32"/>
          <w:szCs w:val="32"/>
        </w:rPr>
        <w:t xml:space="preserve">/«</w:t>
      </w:r>
      <w:r>
        <w:rPr>
          <w:rFonts w:ascii="Times New Roman" w:hAnsi="Times New Roman" w:cs="Times New Roman"/>
          <w:sz w:val="32"/>
          <w:szCs w:val="32"/>
        </w:rPr>
        <w:t xml:space="preserve">Post» → кнопка «Показать контракт».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Сюжеты (выберите любой и используйте в дальнейших ЛР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чтобы было проще в дальнейшем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)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Здесь представлены примеры сюжетов, которые вы можете </w:t>
      </w:r>
      <w:r>
        <w:rPr>
          <w:rFonts w:ascii="Times New Roman" w:hAnsi="Times New Roman" w:cs="Times New Roman"/>
          <w:sz w:val="32"/>
          <w:szCs w:val="32"/>
        </w:rPr>
        <w:t xml:space="preserve">использовать для лабораторных работ, но в курсовой их использовать нельзя: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Планировщик задач:</w:t>
      </w:r>
      <w:r>
        <w:rPr>
          <w:rFonts w:ascii="Times New Roman" w:hAnsi="Times New Roman" w:cs="Times New Roman"/>
          <w:sz w:val="32"/>
          <w:szCs w:val="32"/>
        </w:rPr>
        <w:t xml:space="preserve"> добавить/перенести задачи, фильтр по дедлайну/приоритету.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Платёжный модуль:</w:t>
      </w:r>
      <w:r>
        <w:rPr>
          <w:rFonts w:ascii="Times New Roman" w:hAnsi="Times New Roman" w:cs="Times New Roman"/>
          <w:sz w:val="32"/>
          <w:szCs w:val="32"/>
        </w:rPr>
        <w:t xml:space="preserve"> переводы между счетами с ограничениями.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Ночник/светофор/лифт:</w:t>
      </w:r>
      <w:r>
        <w:rPr>
          <w:rFonts w:ascii="Times New Roman" w:hAnsi="Times New Roman" w:cs="Times New Roman"/>
          <w:sz w:val="32"/>
          <w:szCs w:val="32"/>
        </w:rPr>
        <w:t xml:space="preserve"> реакция на события датчиков/кнопок (упрощённая логика состояний).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Текстовый конвейер:</w:t>
      </w:r>
      <w:r>
        <w:rPr>
          <w:rFonts w:ascii="Times New Roman" w:hAnsi="Times New Roman" w:cs="Times New Roman"/>
          <w:sz w:val="32"/>
          <w:szCs w:val="32"/>
        </w:rPr>
        <w:t xml:space="preserve"> нормализация, фильтрация строк, «маски».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Сортировка и агрегация:</w:t>
      </w:r>
      <w:r>
        <w:rPr>
          <w:rFonts w:ascii="Times New Roman" w:hAnsi="Times New Roman" w:cs="Times New Roman"/>
          <w:sz w:val="32"/>
          <w:szCs w:val="32"/>
        </w:rPr>
        <w:t xml:space="preserve"> сортировать, находить макс/мин, считать суммы.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Примеры «контрактов» (чтобы было ясно, что писать)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Style w:val="665"/>
        <w:numPr>
          <w:ilvl w:val="0"/>
          <w:numId w:val="9"/>
        </w:numPr>
        <w:ind w:left="709" w:hanging="42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Сортировка (массив):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Pre</w:t>
      </w:r>
      <w:r>
        <w:rPr>
          <w:rFonts w:ascii="Times New Roman" w:hAnsi="Times New Roman" w:cs="Times New Roman"/>
          <w:sz w:val="32"/>
          <w:szCs w:val="32"/>
        </w:rPr>
        <w:t xml:space="preserve">: массив не пуст.</w:t>
      </w:r>
      <w:r>
        <w:rPr>
          <w:rFonts w:ascii="Times New Roman" w:hAnsi="Times New Roman" w:cs="Times New Roman"/>
          <w:sz w:val="32"/>
          <w:szCs w:val="32"/>
        </w:rPr>
        <w:br/>
        <w:t xml:space="preserve">Post: массив упорядочен по </w:t>
      </w:r>
      <w:r>
        <w:rPr>
          <w:rFonts w:ascii="Times New Roman" w:hAnsi="Times New Roman" w:cs="Times New Roman"/>
          <w:sz w:val="32"/>
          <w:szCs w:val="32"/>
        </w:rPr>
        <w:t xml:space="preserve">неубыванию</w:t>
      </w:r>
      <w:r>
        <w:rPr>
          <w:rFonts w:ascii="Times New Roman" w:hAnsi="Times New Roman" w:cs="Times New Roman"/>
          <w:sz w:val="32"/>
          <w:szCs w:val="32"/>
        </w:rPr>
        <w:t xml:space="preserve">, мультимножество элементов сохранено.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665"/>
        <w:numPr>
          <w:ilvl w:val="0"/>
          <w:numId w:val="9"/>
        </w:numPr>
        <w:ind w:left="709" w:hanging="42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Перевод средств: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Pre</w:t>
      </w:r>
      <w:r>
        <w:rPr>
          <w:rFonts w:ascii="Times New Roman" w:hAnsi="Times New Roman" w:cs="Times New Roman"/>
          <w:sz w:val="32"/>
          <w:szCs w:val="32"/>
        </w:rPr>
        <w:t xml:space="preserve">: счет-источник ≠ счёт-получатель; сумма&gt; 0; баланс источника ≥ сумма.</w:t>
      </w:r>
      <w:r>
        <w:rPr>
          <w:rFonts w:ascii="Times New Roman" w:hAnsi="Times New Roman" w:cs="Times New Roman"/>
          <w:sz w:val="32"/>
          <w:szCs w:val="32"/>
        </w:rPr>
        <w:br/>
        <w:t xml:space="preserve">Post: баланс источника уменьшен на сумму; баланса получателя увеличен на сумму; записана операция; инвариант «сумма балансов системы» сохранён.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665"/>
        <w:numPr>
          <w:ilvl w:val="0"/>
          <w:numId w:val="9"/>
        </w:numPr>
        <w:ind w:left="709" w:hanging="42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Нормализация текста: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Pre</w:t>
      </w:r>
      <w:r>
        <w:rPr>
          <w:rFonts w:ascii="Times New Roman" w:hAnsi="Times New Roman" w:cs="Times New Roman"/>
          <w:sz w:val="32"/>
          <w:szCs w:val="32"/>
        </w:rPr>
        <w:t xml:space="preserve">: входная строка не </w:t>
      </w:r>
      <w:r>
        <w:rPr>
          <w:rFonts w:ascii="Times New Roman" w:hAnsi="Times New Roman" w:cs="Times New Roman"/>
          <w:sz w:val="32"/>
          <w:szCs w:val="32"/>
        </w:rPr>
        <w:t xml:space="preserve">null</w:t>
      </w:r>
      <w:r>
        <w:rPr>
          <w:rFonts w:ascii="Times New Roman" w:hAnsi="Times New Roman" w:cs="Times New Roman"/>
          <w:sz w:val="32"/>
          <w:szCs w:val="32"/>
        </w:rPr>
        <w:t xml:space="preserve">.</w:t>
      </w:r>
      <w:r>
        <w:rPr>
          <w:rFonts w:ascii="Times New Roman" w:hAnsi="Times New Roman" w:cs="Times New Roman"/>
          <w:sz w:val="32"/>
          <w:szCs w:val="32"/>
        </w:rPr>
        <w:br/>
        <w:t xml:space="preserve">Post: лишние пробелы удалены, регистр приведён (например, к </w:t>
      </w:r>
      <w:r>
        <w:rPr>
          <w:rFonts w:ascii="Times New Roman" w:hAnsi="Times New Roman" w:cs="Times New Roman"/>
          <w:sz w:val="32"/>
          <w:szCs w:val="32"/>
        </w:rPr>
        <w:t xml:space="preserve">lower</w:t>
      </w:r>
      <w:r>
        <w:rPr>
          <w:rFonts w:ascii="Times New Roman" w:hAnsi="Times New Roman" w:cs="Times New Roman"/>
          <w:sz w:val="32"/>
          <w:szCs w:val="32"/>
        </w:rPr>
        <w:t xml:space="preserve">), длина неотрицательна.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Обязательные требования к коду и UI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MVVM</w:t>
      </w:r>
      <w:r>
        <w:rPr>
          <w:rFonts w:ascii="Times New Roman" w:hAnsi="Times New Roman" w:cs="Times New Roman"/>
          <w:sz w:val="32"/>
          <w:szCs w:val="32"/>
        </w:rPr>
        <w:t xml:space="preserve">, чёткие </w:t>
      </w:r>
      <w:r>
        <w:rPr>
          <w:rFonts w:ascii="Times New Roman" w:hAnsi="Times New Roman" w:cs="Times New Roman"/>
          <w:sz w:val="32"/>
          <w:szCs w:val="32"/>
        </w:rPr>
        <w:t xml:space="preserve">ViewModel</w:t>
      </w:r>
      <w:r>
        <w:rPr>
          <w:rFonts w:ascii="Times New Roman" w:hAnsi="Times New Roman" w:cs="Times New Roman"/>
          <w:sz w:val="32"/>
          <w:szCs w:val="32"/>
        </w:rPr>
        <w:t xml:space="preserve"> на каждую операцию.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Перед логикой — проверки </w:t>
      </w:r>
      <w:r>
        <w:rPr>
          <w:rFonts w:ascii="Times New Roman" w:hAnsi="Times New Roman" w:cs="Times New Roman"/>
          <w:sz w:val="32"/>
          <w:szCs w:val="32"/>
        </w:rPr>
        <w:t xml:space="preserve">Pre</w:t>
      </w:r>
      <w:r>
        <w:rPr>
          <w:rFonts w:ascii="Times New Roman" w:hAnsi="Times New Roman" w:cs="Times New Roman"/>
          <w:sz w:val="32"/>
          <w:szCs w:val="32"/>
        </w:rPr>
        <w:t xml:space="preserve"> через </w:t>
      </w:r>
      <w:r>
        <w:rPr>
          <w:rFonts w:ascii="Times New Roman" w:hAnsi="Times New Roman" w:cs="Times New Roman"/>
          <w:sz w:val="32"/>
          <w:szCs w:val="32"/>
        </w:rPr>
        <w:t xml:space="preserve">Guard.Requires</w:t>
      </w:r>
      <w:r>
        <w:rPr>
          <w:rFonts w:ascii="Times New Roman" w:hAnsi="Times New Roman" w:cs="Times New Roman"/>
          <w:sz w:val="32"/>
          <w:szCs w:val="32"/>
        </w:rPr>
        <w:t xml:space="preserve">(...); после — </w:t>
      </w:r>
      <w:r>
        <w:rPr>
          <w:rFonts w:ascii="Times New Roman" w:hAnsi="Times New Roman" w:cs="Times New Roman"/>
          <w:sz w:val="32"/>
          <w:szCs w:val="32"/>
        </w:rPr>
        <w:t xml:space="preserve">Debug.Assert</w:t>
      </w:r>
      <w:r>
        <w:rPr>
          <w:rFonts w:ascii="Times New Roman" w:hAnsi="Times New Roman" w:cs="Times New Roman"/>
          <w:sz w:val="32"/>
          <w:szCs w:val="32"/>
        </w:rPr>
        <w:t xml:space="preserve">(...) на Post.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UI: понятные тексты рядом с индикаторами: «Предусловие: выполнено/не выполнено», «Постусловие: выполнено/не выполнено».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Формат сдачи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Отчёт (.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docx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):</w:t>
      </w:r>
      <w:r>
        <w:rPr>
          <w:rFonts w:ascii="Times New Roman" w:hAnsi="Times New Roman" w:cs="Times New Roman"/>
          <w:sz w:val="32"/>
          <w:szCs w:val="32"/>
        </w:rPr>
        <w:t xml:space="preserve"> по 1–2 страницы на операцию — </w:t>
      </w:r>
      <w:r>
        <w:rPr>
          <w:rFonts w:ascii="Times New Roman" w:hAnsi="Times New Roman" w:cs="Times New Roman"/>
          <w:sz w:val="32"/>
          <w:szCs w:val="32"/>
        </w:rPr>
        <w:t xml:space="preserve">Pre</w:t>
      </w:r>
      <w:r>
        <w:rPr>
          <w:rFonts w:ascii="Times New Roman" w:hAnsi="Times New Roman" w:cs="Times New Roman"/>
          <w:sz w:val="32"/>
          <w:szCs w:val="32"/>
        </w:rPr>
        <w:t xml:space="preserve">, Post, эффекты/исключения, 2 граничных примера с ожидаемым поведением; скриншоты экранов с индикаторами.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GitHub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</w:t>
      </w:r>
      <w:r>
        <w:rPr>
          <w:rFonts w:ascii="Times New Roman" w:hAnsi="Times New Roman" w:cs="Times New Roman"/>
          <w:sz w:val="32"/>
          <w:szCs w:val="32"/>
        </w:rPr>
        <w:t xml:space="preserve"> репозиторий </w:t>
      </w:r>
      <w:r>
        <w:rPr>
          <w:rFonts w:ascii="Times New Roman" w:hAnsi="Times New Roman" w:cs="Times New Roman"/>
          <w:sz w:val="32"/>
          <w:szCs w:val="32"/>
        </w:rPr>
        <w:t xml:space="preserve">src</w:t>
      </w:r>
      <w:r>
        <w:rPr>
          <w:rFonts w:ascii="Times New Roman" w:hAnsi="Times New Roman" w:cs="Times New Roman"/>
          <w:sz w:val="32"/>
          <w:szCs w:val="32"/>
        </w:rPr>
        <w:t xml:space="preserve">/ (UI/Domain), </w:t>
      </w:r>
      <w:r>
        <w:rPr>
          <w:rFonts w:ascii="Times New Roman" w:hAnsi="Times New Roman" w:cs="Times New Roman"/>
          <w:sz w:val="32"/>
          <w:szCs w:val="32"/>
        </w:rPr>
        <w:t xml:space="preserve">docs</w:t>
      </w:r>
      <w:r>
        <w:rPr>
          <w:rFonts w:ascii="Times New Roman" w:hAnsi="Times New Roman" w:cs="Times New Roman"/>
          <w:sz w:val="32"/>
          <w:szCs w:val="32"/>
        </w:rPr>
        <w:t xml:space="preserve">/ (отчёт), </w:t>
      </w:r>
      <w:r>
        <w:rPr>
          <w:rFonts w:ascii="Times New Roman" w:hAnsi="Times New Roman" w:cs="Times New Roman"/>
          <w:sz w:val="32"/>
          <w:szCs w:val="32"/>
        </w:rPr>
        <w:t xml:space="preserve">tests</w:t>
      </w:r>
      <w:r>
        <w:rPr>
          <w:rFonts w:ascii="Times New Roman" w:hAnsi="Times New Roman" w:cs="Times New Roman"/>
          <w:sz w:val="32"/>
          <w:szCs w:val="32"/>
        </w:rPr>
        <w:t xml:space="preserve">/ (</w:t>
      </w:r>
      <w:r>
        <w:rPr>
          <w:rFonts w:ascii="Times New Roman" w:hAnsi="Times New Roman" w:cs="Times New Roman"/>
          <w:sz w:val="32"/>
          <w:szCs w:val="32"/>
        </w:rPr>
        <w:t xml:space="preserve">xUnit</w:t>
      </w:r>
      <w:r>
        <w:rPr>
          <w:rFonts w:ascii="Times New Roman" w:hAnsi="Times New Roman" w:cs="Times New Roman"/>
          <w:sz w:val="32"/>
          <w:szCs w:val="32"/>
        </w:rPr>
        <w:t xml:space="preserve">: 4–6 граничных тестов).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Проект:</w:t>
      </w:r>
      <w:r>
        <w:rPr>
          <w:rFonts w:ascii="Times New Roman" w:hAnsi="Times New Roman" w:cs="Times New Roman"/>
          <w:sz w:val="32"/>
          <w:szCs w:val="32"/>
        </w:rPr>
        <w:t xml:space="preserve"> сборка .NET 8</w:t>
      </w:r>
      <w:r>
        <w:rPr>
          <w:rFonts w:ascii="Times New Roman" w:hAnsi="Times New Roman" w:cs="Times New Roman"/>
          <w:sz w:val="32"/>
          <w:szCs w:val="32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8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47"/>
    <w:link w:val="63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47"/>
    <w:link w:val="639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647"/>
    <w:link w:val="64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647"/>
    <w:link w:val="64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647"/>
    <w:link w:val="64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647"/>
    <w:link w:val="64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647"/>
    <w:link w:val="64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647"/>
    <w:link w:val="64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647"/>
    <w:link w:val="64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No Spacing"/>
    <w:uiPriority w:val="1"/>
    <w:qFormat/>
    <w:pPr>
      <w:spacing w:before="0" w:after="0" w:line="240" w:lineRule="auto"/>
    </w:pPr>
  </w:style>
  <w:style w:type="character" w:styleId="37">
    <w:name w:val="Title Char"/>
    <w:basedOn w:val="647"/>
    <w:link w:val="659"/>
    <w:uiPriority w:val="10"/>
    <w:rPr>
      <w:sz w:val="48"/>
      <w:szCs w:val="48"/>
    </w:rPr>
  </w:style>
  <w:style w:type="character" w:styleId="39">
    <w:name w:val="Subtitle Char"/>
    <w:basedOn w:val="647"/>
    <w:link w:val="661"/>
    <w:uiPriority w:val="11"/>
    <w:rPr>
      <w:sz w:val="24"/>
      <w:szCs w:val="24"/>
    </w:rPr>
  </w:style>
  <w:style w:type="character" w:styleId="41">
    <w:name w:val="Quote Char"/>
    <w:link w:val="663"/>
    <w:uiPriority w:val="29"/>
    <w:rPr>
      <w:i/>
    </w:rPr>
  </w:style>
  <w:style w:type="character" w:styleId="43">
    <w:name w:val="Intense Quote Char"/>
    <w:link w:val="667"/>
    <w:uiPriority w:val="30"/>
    <w:rPr>
      <w:i/>
    </w:rPr>
  </w:style>
  <w:style w:type="paragraph" w:styleId="44">
    <w:name w:val="Header"/>
    <w:basedOn w:val="63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Header Char"/>
    <w:basedOn w:val="647"/>
    <w:link w:val="44"/>
    <w:uiPriority w:val="99"/>
  </w:style>
  <w:style w:type="paragraph" w:styleId="46">
    <w:name w:val="Footer"/>
    <w:basedOn w:val="63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7">
    <w:name w:val="Footer Char"/>
    <w:basedOn w:val="647"/>
    <w:link w:val="46"/>
    <w:uiPriority w:val="99"/>
  </w:style>
  <w:style w:type="paragraph" w:styleId="48">
    <w:name w:val="Caption"/>
    <w:basedOn w:val="637"/>
    <w:next w:val="637"/>
    <w:link w:val="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9">
    <w:name w:val="Caption Char"/>
    <w:basedOn w:val="647"/>
    <w:link w:val="4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"/>
    <w:basedOn w:val="64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Table Grid Light"/>
    <w:basedOn w:val="64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Plain Table 1"/>
    <w:basedOn w:val="64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4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1 Light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2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3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">
    <w:name w:val="Grid Table 4 - Accent 1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">
    <w:name w:val="Grid Table 4 - Accent 2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">
    <w:name w:val="Grid Table 4 - Accent 3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">
    <w:name w:val="Grid Table 4 - Accent 4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">
    <w:name w:val="Grid Table 4 - Accent 5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">
    <w:name w:val="Grid Table 4 - Accent 6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">
    <w:name w:val="Grid Table 5 Dark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1">
    <w:name w:val="Grid Table 5 Dark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3">
    <w:name w:val="Grid Table 6 Colorful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4">
    <w:name w:val="Grid Table 6 Colorful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5">
    <w:name w:val="Grid Table 6 Colorful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6">
    <w:name w:val="Grid Table 6 Colorful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7">
    <w:name w:val="Grid Table 6 Colorful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6 Colorful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5">
    <w:name w:val="Grid Table 7 Colorful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1 Light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4">
    <w:name w:val="List Table 2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5">
    <w:name w:val="List Table 2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6">
    <w:name w:val="List Table 2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7">
    <w:name w:val="List Table 2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8">
    <w:name w:val="List Table 2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9">
    <w:name w:val="List Table 2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3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4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5 Dark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">
    <w:name w:val="List Table 6 Colorful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">
    <w:name w:val="List Table 6 Colorful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">
    <w:name w:val="List Table 6 Colorful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">
    <w:name w:val="List Table 6 Colorful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">
    <w:name w:val="List Table 6 Colorful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7">
    <w:name w:val="List Table 6 Colorful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9">
    <w:name w:val="List Table 7 Colorful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50">
    <w:name w:val="List Table 7 Colorful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1">
    <w:name w:val="List Table 7 Colorful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2">
    <w:name w:val="List Table 7 Colorful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3">
    <w:name w:val="List Table 7 Colorful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4">
    <w:name w:val="List Table 7 Colorful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5">
    <w:name w:val="Lined - Accent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">
    <w:name w:val="Lined - Accent 1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7">
    <w:name w:val="Lined - Accent 2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8">
    <w:name w:val="Lined - Accent 3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9">
    <w:name w:val="Lined - Accent 4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0">
    <w:name w:val="Lined - Accent 5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1">
    <w:name w:val="Lined - Accent 6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2">
    <w:name w:val="Bordered &amp; Lined - Accent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3">
    <w:name w:val="Bordered &amp; Lined - Accent 1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4">
    <w:name w:val="Bordered &amp; Lined - Accent 2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5">
    <w:name w:val="Bordered &amp; Lined - Accent 3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6">
    <w:name w:val="Bordered &amp; Lined - Accent 4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7">
    <w:name w:val="Bordered &amp; Lined - Accent 5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8">
    <w:name w:val="Bordered &amp; Lined - Accent 6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9">
    <w:name w:val="Bordered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0">
    <w:name w:val="Bordered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1">
    <w:name w:val="Bordered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2">
    <w:name w:val="Bordered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3">
    <w:name w:val="Bordered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4">
    <w:name w:val="Bordered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">
    <w:name w:val="Bordered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Hyperlink"/>
    <w:uiPriority w:val="99"/>
    <w:unhideWhenUsed/>
    <w:rPr>
      <w:color w:val="0000ff" w:themeColor="hyperlink"/>
      <w:u w:val="single"/>
    </w:rPr>
  </w:style>
  <w:style w:type="paragraph" w:styleId="177">
    <w:name w:val="footnote text"/>
    <w:basedOn w:val="637"/>
    <w:link w:val="178"/>
    <w:uiPriority w:val="99"/>
    <w:semiHidden/>
    <w:unhideWhenUsed/>
    <w:pPr>
      <w:spacing w:after="40" w:line="240" w:lineRule="auto"/>
    </w:pPr>
    <w:rPr>
      <w:sz w:val="18"/>
    </w:rPr>
  </w:style>
  <w:style w:type="character" w:styleId="178">
    <w:name w:val="Footnote Text Char"/>
    <w:link w:val="177"/>
    <w:uiPriority w:val="99"/>
    <w:rPr>
      <w:sz w:val="18"/>
    </w:rPr>
  </w:style>
  <w:style w:type="character" w:styleId="179">
    <w:name w:val="footnote reference"/>
    <w:basedOn w:val="647"/>
    <w:uiPriority w:val="99"/>
    <w:unhideWhenUsed/>
    <w:rPr>
      <w:vertAlign w:val="superscript"/>
    </w:rPr>
  </w:style>
  <w:style w:type="paragraph" w:styleId="180">
    <w:name w:val="endnote text"/>
    <w:basedOn w:val="637"/>
    <w:link w:val="181"/>
    <w:uiPriority w:val="99"/>
    <w:semiHidden/>
    <w:unhideWhenUsed/>
    <w:pPr>
      <w:spacing w:after="0" w:line="240" w:lineRule="auto"/>
    </w:pPr>
    <w:rPr>
      <w:sz w:val="20"/>
    </w:rPr>
  </w:style>
  <w:style w:type="character" w:styleId="181">
    <w:name w:val="Endnote Text Char"/>
    <w:link w:val="180"/>
    <w:uiPriority w:val="99"/>
    <w:rPr>
      <w:sz w:val="20"/>
    </w:rPr>
  </w:style>
  <w:style w:type="character" w:styleId="182">
    <w:name w:val="endnote reference"/>
    <w:basedOn w:val="647"/>
    <w:uiPriority w:val="99"/>
    <w:semiHidden/>
    <w:unhideWhenUsed/>
    <w:rPr>
      <w:vertAlign w:val="superscript"/>
    </w:rPr>
  </w:style>
  <w:style w:type="paragraph" w:styleId="183">
    <w:name w:val="toc 1"/>
    <w:basedOn w:val="637"/>
    <w:next w:val="637"/>
    <w:uiPriority w:val="39"/>
    <w:unhideWhenUsed/>
    <w:pPr>
      <w:ind w:left="0" w:right="0" w:firstLine="0"/>
      <w:spacing w:after="57"/>
    </w:pPr>
  </w:style>
  <w:style w:type="paragraph" w:styleId="184">
    <w:name w:val="toc 2"/>
    <w:basedOn w:val="637"/>
    <w:next w:val="637"/>
    <w:uiPriority w:val="39"/>
    <w:unhideWhenUsed/>
    <w:pPr>
      <w:ind w:left="283" w:right="0" w:firstLine="0"/>
      <w:spacing w:after="57"/>
    </w:pPr>
  </w:style>
  <w:style w:type="paragraph" w:styleId="185">
    <w:name w:val="toc 3"/>
    <w:basedOn w:val="637"/>
    <w:next w:val="637"/>
    <w:uiPriority w:val="39"/>
    <w:unhideWhenUsed/>
    <w:pPr>
      <w:ind w:left="567" w:right="0" w:firstLine="0"/>
      <w:spacing w:after="57"/>
    </w:pPr>
  </w:style>
  <w:style w:type="paragraph" w:styleId="186">
    <w:name w:val="toc 4"/>
    <w:basedOn w:val="637"/>
    <w:next w:val="637"/>
    <w:uiPriority w:val="39"/>
    <w:unhideWhenUsed/>
    <w:pPr>
      <w:ind w:left="850" w:right="0" w:firstLine="0"/>
      <w:spacing w:after="57"/>
    </w:pPr>
  </w:style>
  <w:style w:type="paragraph" w:styleId="187">
    <w:name w:val="toc 5"/>
    <w:basedOn w:val="637"/>
    <w:next w:val="637"/>
    <w:uiPriority w:val="39"/>
    <w:unhideWhenUsed/>
    <w:pPr>
      <w:ind w:left="1134" w:right="0" w:firstLine="0"/>
      <w:spacing w:after="57"/>
    </w:pPr>
  </w:style>
  <w:style w:type="paragraph" w:styleId="188">
    <w:name w:val="toc 6"/>
    <w:basedOn w:val="637"/>
    <w:next w:val="637"/>
    <w:uiPriority w:val="39"/>
    <w:unhideWhenUsed/>
    <w:pPr>
      <w:ind w:left="1417" w:right="0" w:firstLine="0"/>
      <w:spacing w:after="57"/>
    </w:pPr>
  </w:style>
  <w:style w:type="paragraph" w:styleId="189">
    <w:name w:val="toc 7"/>
    <w:basedOn w:val="637"/>
    <w:next w:val="637"/>
    <w:uiPriority w:val="39"/>
    <w:unhideWhenUsed/>
    <w:pPr>
      <w:ind w:left="1701" w:right="0" w:firstLine="0"/>
      <w:spacing w:after="57"/>
    </w:pPr>
  </w:style>
  <w:style w:type="paragraph" w:styleId="190">
    <w:name w:val="toc 8"/>
    <w:basedOn w:val="637"/>
    <w:next w:val="637"/>
    <w:uiPriority w:val="39"/>
    <w:unhideWhenUsed/>
    <w:pPr>
      <w:ind w:left="1984" w:right="0" w:firstLine="0"/>
      <w:spacing w:after="57"/>
    </w:pPr>
  </w:style>
  <w:style w:type="paragraph" w:styleId="191">
    <w:name w:val="toc 9"/>
    <w:basedOn w:val="637"/>
    <w:next w:val="637"/>
    <w:uiPriority w:val="39"/>
    <w:unhideWhenUsed/>
    <w:pPr>
      <w:ind w:left="2268" w:right="0" w:firstLine="0"/>
      <w:spacing w:after="57"/>
    </w:pPr>
  </w:style>
  <w:style w:type="paragraph" w:styleId="192">
    <w:name w:val="TOC Heading"/>
    <w:uiPriority w:val="39"/>
    <w:unhideWhenUsed/>
  </w:style>
  <w:style w:type="paragraph" w:styleId="193">
    <w:name w:val="table of figures"/>
    <w:basedOn w:val="637"/>
    <w:next w:val="637"/>
    <w:uiPriority w:val="99"/>
    <w:unhideWhenUsed/>
    <w:pPr>
      <w:spacing w:after="0" w:afterAutospacing="0"/>
    </w:pPr>
  </w:style>
  <w:style w:type="paragraph" w:styleId="637" w:default="1">
    <w:name w:val="Normal"/>
    <w:qFormat/>
  </w:style>
  <w:style w:type="paragraph" w:styleId="638">
    <w:name w:val="Heading 1"/>
    <w:basedOn w:val="637"/>
    <w:next w:val="637"/>
    <w:link w:val="650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39">
    <w:name w:val="Heading 2"/>
    <w:basedOn w:val="637"/>
    <w:next w:val="637"/>
    <w:link w:val="651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40">
    <w:name w:val="Heading 3"/>
    <w:basedOn w:val="637"/>
    <w:next w:val="637"/>
    <w:link w:val="652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41">
    <w:name w:val="Heading 4"/>
    <w:basedOn w:val="637"/>
    <w:next w:val="637"/>
    <w:link w:val="653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42">
    <w:name w:val="Heading 5"/>
    <w:basedOn w:val="637"/>
    <w:next w:val="637"/>
    <w:link w:val="654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43">
    <w:name w:val="Heading 6"/>
    <w:basedOn w:val="637"/>
    <w:next w:val="637"/>
    <w:link w:val="655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44">
    <w:name w:val="Heading 7"/>
    <w:basedOn w:val="637"/>
    <w:next w:val="637"/>
    <w:link w:val="656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45">
    <w:name w:val="Heading 8"/>
    <w:basedOn w:val="637"/>
    <w:next w:val="637"/>
    <w:link w:val="657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6">
    <w:name w:val="Heading 9"/>
    <w:basedOn w:val="637"/>
    <w:next w:val="637"/>
    <w:link w:val="658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47" w:default="1">
    <w:name w:val="Default Paragraph Font"/>
    <w:uiPriority w:val="1"/>
    <w:semiHidden/>
    <w:unhideWhenUsed/>
  </w:style>
  <w:style w:type="table" w:styleId="64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9" w:default="1">
    <w:name w:val="No List"/>
    <w:uiPriority w:val="99"/>
    <w:semiHidden/>
    <w:unhideWhenUsed/>
  </w:style>
  <w:style w:type="character" w:styleId="650" w:customStyle="1">
    <w:name w:val="Заголовок 1 Знак"/>
    <w:basedOn w:val="647"/>
    <w:link w:val="638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51" w:customStyle="1">
    <w:name w:val="Заголовок 2 Знак"/>
    <w:basedOn w:val="647"/>
    <w:link w:val="639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52" w:customStyle="1">
    <w:name w:val="Заголовок 3 Знак"/>
    <w:basedOn w:val="647"/>
    <w:link w:val="640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styleId="653" w:customStyle="1">
    <w:name w:val="Заголовок 4 Знак"/>
    <w:basedOn w:val="647"/>
    <w:link w:val="641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styleId="654" w:customStyle="1">
    <w:name w:val="Заголовок 5 Знак"/>
    <w:basedOn w:val="647"/>
    <w:link w:val="642"/>
    <w:uiPriority w:val="9"/>
    <w:semiHidden/>
    <w:rPr>
      <w:rFonts w:eastAsiaTheme="majorEastAsia" w:cstheme="majorBidi"/>
      <w:color w:val="2f5496" w:themeColor="accent1" w:themeShade="BF"/>
    </w:rPr>
  </w:style>
  <w:style w:type="character" w:styleId="655" w:customStyle="1">
    <w:name w:val="Заголовок 6 Знак"/>
    <w:basedOn w:val="647"/>
    <w:link w:val="643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56" w:customStyle="1">
    <w:name w:val="Заголовок 7 Знак"/>
    <w:basedOn w:val="647"/>
    <w:link w:val="644"/>
    <w:uiPriority w:val="9"/>
    <w:semiHidden/>
    <w:rPr>
      <w:rFonts w:eastAsiaTheme="majorEastAsia" w:cstheme="majorBidi"/>
      <w:color w:val="595959" w:themeColor="text1" w:themeTint="A6"/>
    </w:rPr>
  </w:style>
  <w:style w:type="character" w:styleId="657" w:customStyle="1">
    <w:name w:val="Заголовок 8 Знак"/>
    <w:basedOn w:val="647"/>
    <w:link w:val="645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58" w:customStyle="1">
    <w:name w:val="Заголовок 9 Знак"/>
    <w:basedOn w:val="647"/>
    <w:link w:val="646"/>
    <w:uiPriority w:val="9"/>
    <w:semiHidden/>
    <w:rPr>
      <w:rFonts w:eastAsiaTheme="majorEastAsia" w:cstheme="majorBidi"/>
      <w:color w:val="272727" w:themeColor="text1" w:themeTint="D8"/>
    </w:rPr>
  </w:style>
  <w:style w:type="paragraph" w:styleId="659">
    <w:name w:val="Title"/>
    <w:basedOn w:val="637"/>
    <w:next w:val="637"/>
    <w:link w:val="660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60" w:customStyle="1">
    <w:name w:val="Заголовок Знак"/>
    <w:basedOn w:val="647"/>
    <w:link w:val="659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61">
    <w:name w:val="Subtitle"/>
    <w:basedOn w:val="637"/>
    <w:next w:val="637"/>
    <w:link w:val="662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62" w:customStyle="1">
    <w:name w:val="Подзаголовок Знак"/>
    <w:basedOn w:val="647"/>
    <w:link w:val="661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63">
    <w:name w:val="Quote"/>
    <w:basedOn w:val="637"/>
    <w:next w:val="637"/>
    <w:link w:val="664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64" w:customStyle="1">
    <w:name w:val="Цитата 2 Знак"/>
    <w:basedOn w:val="647"/>
    <w:link w:val="663"/>
    <w:uiPriority w:val="29"/>
    <w:rPr>
      <w:i/>
      <w:iCs/>
      <w:color w:val="404040" w:themeColor="text1" w:themeTint="BF"/>
    </w:rPr>
  </w:style>
  <w:style w:type="paragraph" w:styleId="665">
    <w:name w:val="List Paragraph"/>
    <w:basedOn w:val="637"/>
    <w:uiPriority w:val="34"/>
    <w:qFormat/>
    <w:pPr>
      <w:contextualSpacing/>
      <w:ind w:left="720"/>
    </w:pPr>
  </w:style>
  <w:style w:type="character" w:styleId="666">
    <w:name w:val="Intense Emphasis"/>
    <w:basedOn w:val="647"/>
    <w:uiPriority w:val="21"/>
    <w:rPr>
      <w:i/>
      <w:iCs/>
      <w:color w:val="2f5496" w:themeColor="accent1" w:themeShade="BF"/>
    </w:rPr>
  </w:style>
  <w:style w:type="paragraph" w:styleId="667">
    <w:name w:val="Intense Quote"/>
    <w:basedOn w:val="637"/>
    <w:next w:val="637"/>
    <w:link w:val="668"/>
    <w:uiPriority w:val="30"/>
    <w:qFormat/>
    <w:pPr>
      <w:ind w:left="864" w:right="864"/>
      <w:jc w:val="center"/>
      <w:spacing w:before="360" w:after="360"/>
      <w:pBdr>
        <w:top w:val="single" w:color="2F5496" w:themeColor="accent1" w:themeShade="BF" w:sz="4" w:space="10"/>
        <w:bottom w:val="single" w:color="2F5496" w:themeColor="accent1" w:themeShade="BF" w:sz="4" w:space="10"/>
      </w:pBdr>
    </w:pPr>
    <w:rPr>
      <w:i/>
      <w:iCs/>
      <w:color w:val="2f5496" w:themeColor="accent1" w:themeShade="BF"/>
    </w:rPr>
  </w:style>
  <w:style w:type="character" w:styleId="668" w:customStyle="1">
    <w:name w:val="Выделенная цитата Знак"/>
    <w:basedOn w:val="647"/>
    <w:link w:val="667"/>
    <w:uiPriority w:val="30"/>
    <w:rPr>
      <w:i/>
      <w:iCs/>
      <w:color w:val="2f5496" w:themeColor="accent1" w:themeShade="BF"/>
    </w:rPr>
  </w:style>
  <w:style w:type="character" w:styleId="669">
    <w:name w:val="Intense Reference"/>
    <w:basedOn w:val="647"/>
    <w:uiPriority w:val="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r7-office/2026.2.1.2268</Application>
  <Company>SPecialiST RePack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Лисничук</dc:creator>
  <cp:keywords/>
  <dc:description/>
  <cp:lastModifiedBy>Аноним</cp:lastModifiedBy>
  <cp:revision>3</cp:revision>
  <dcterms:created xsi:type="dcterms:W3CDTF">2025-09-19T15:42:00Z</dcterms:created>
  <dcterms:modified xsi:type="dcterms:W3CDTF">2026-09-22T16:29:51Z</dcterms:modified>
</cp:coreProperties>
</file>