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93A" w:rsidRPr="00DE7EFA" w:rsidRDefault="005E293A" w:rsidP="005E293A">
      <w:pPr>
        <w:rPr>
          <w:b/>
          <w:sz w:val="56"/>
          <w:szCs w:val="56"/>
        </w:rPr>
      </w:pPr>
      <w:proofErr w:type="spellStart"/>
      <w:r w:rsidRPr="00DE7EFA">
        <w:rPr>
          <w:b/>
          <w:sz w:val="56"/>
          <w:szCs w:val="56"/>
        </w:rPr>
        <w:t>CoinQuest</w:t>
      </w:r>
      <w:proofErr w:type="spellEnd"/>
      <w:r w:rsidRPr="00DE7EFA">
        <w:rPr>
          <w:b/>
          <w:sz w:val="56"/>
          <w:szCs w:val="56"/>
        </w:rPr>
        <w:t xml:space="preserve"> - Budget Tracker App</w:t>
      </w:r>
    </w:p>
    <w:p w:rsidR="005E293A" w:rsidRPr="00DE7EFA" w:rsidRDefault="005E293A" w:rsidP="005E293A">
      <w:pPr>
        <w:rPr>
          <w:sz w:val="48"/>
          <w:szCs w:val="48"/>
        </w:rPr>
      </w:pPr>
    </w:p>
    <w:p w:rsidR="005E293A" w:rsidRDefault="005E293A" w:rsidP="005E293A">
      <w:pPr>
        <w:rPr>
          <w:sz w:val="48"/>
          <w:szCs w:val="48"/>
        </w:rPr>
      </w:pPr>
      <w:proofErr w:type="spellStart"/>
      <w:r w:rsidRPr="00DE7EFA">
        <w:rPr>
          <w:b/>
          <w:sz w:val="48"/>
          <w:szCs w:val="48"/>
        </w:rPr>
        <w:t>CoinQuest</w:t>
      </w:r>
      <w:proofErr w:type="spellEnd"/>
      <w:r w:rsidRPr="00DE7EFA">
        <w:rPr>
          <w:sz w:val="48"/>
          <w:szCs w:val="48"/>
        </w:rPr>
        <w:t xml:space="preserve"> is a comprehensive personal finance management app that helps users track expenses, stay within budget goals, and stay motivated through gamification.</w:t>
      </w:r>
    </w:p>
    <w:p w:rsidR="00DE7EFA" w:rsidRPr="00DE7EFA" w:rsidRDefault="00DE7EFA" w:rsidP="005E293A">
      <w:pPr>
        <w:rPr>
          <w:sz w:val="48"/>
          <w:szCs w:val="48"/>
        </w:rPr>
      </w:pPr>
    </w:p>
    <w:p w:rsidR="005E293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Final Submission Features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•Visual Spending Graph: A custom-built chart showing categorical spending relative to minimum and maximum goals for user-</w:t>
      </w:r>
      <w:proofErr w:type="gramStart"/>
      <w:r w:rsidRPr="00DE7EFA">
        <w:rPr>
          <w:sz w:val="48"/>
          <w:szCs w:val="48"/>
        </w:rPr>
        <w:t>selectable</w:t>
      </w:r>
      <w:proofErr w:type="gramEnd"/>
      <w:r w:rsidRPr="00DE7EFA">
        <w:rPr>
          <w:sz w:val="48"/>
          <w:szCs w:val="48"/>
        </w:rPr>
        <w:t xml:space="preserve"> periods.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•Goal Status Visualization: Real-time visual feedback on whether the user is staying within their monthly spending limits.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•Gamification Elements: Earn badges like "Budget Master", "Active Logger", and "Big Saver" for consistent tracking and meeting goals.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lastRenderedPageBreak/>
        <w:t>•Automated Testing: Comprehensive unit tests for core logic including goal validation and badge criteria.</w:t>
      </w:r>
    </w:p>
    <w:p w:rsidR="00A5408F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•Logging: System-wide logging for tracking app state and user interactions.</w:t>
      </w:r>
    </w:p>
    <w:p w:rsidR="005E293A" w:rsidRPr="00DE7EFA" w:rsidRDefault="005E293A" w:rsidP="005E293A">
      <w:pPr>
        <w:rPr>
          <w:sz w:val="48"/>
          <w:szCs w:val="48"/>
        </w:rPr>
      </w:pPr>
    </w:p>
    <w:p w:rsidR="005E293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Additional Custom Features</w:t>
      </w:r>
    </w:p>
    <w:p w:rsidR="005E293A" w:rsidRPr="00DE7EFA" w:rsidRDefault="005E293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1.Photo</w:t>
      </w:r>
      <w:proofErr w:type="gramEnd"/>
      <w:r w:rsidRPr="00DE7EFA">
        <w:rPr>
          <w:sz w:val="48"/>
          <w:szCs w:val="48"/>
        </w:rPr>
        <w:t xml:space="preserve"> Receipt Capture: Attach photos of receipts directly to expense entries for better record-keeping.</w:t>
      </w:r>
    </w:p>
    <w:p w:rsidR="005E293A" w:rsidRPr="00DE7EFA" w:rsidRDefault="005E293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2.Dynamic</w:t>
      </w:r>
      <w:proofErr w:type="gramEnd"/>
      <w:r w:rsidRPr="00DE7EFA">
        <w:rPr>
          <w:sz w:val="48"/>
          <w:szCs w:val="48"/>
        </w:rPr>
        <w:t xml:space="preserve"> Category Creation: Add and manage custom categories on the fly within the expense entry screen.</w:t>
      </w:r>
    </w:p>
    <w:p w:rsidR="005E293A" w:rsidRPr="00DE7EFA" w:rsidRDefault="005E293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3.Total</w:t>
      </w:r>
      <w:proofErr w:type="gramEnd"/>
      <w:r w:rsidRPr="00DE7EFA">
        <w:rPr>
          <w:sz w:val="48"/>
          <w:szCs w:val="48"/>
        </w:rPr>
        <w:t xml:space="preserve"> Spending Overview: Instant total calculation on both History and Reports screens.</w:t>
      </w:r>
    </w:p>
    <w:p w:rsidR="005E293A" w:rsidRPr="00DE7EFA" w:rsidRDefault="005E293A" w:rsidP="005E293A">
      <w:pPr>
        <w:rPr>
          <w:sz w:val="48"/>
          <w:szCs w:val="48"/>
        </w:rPr>
      </w:pPr>
    </w:p>
    <w:p w:rsidR="00DE7EFA" w:rsidRDefault="00DE7EFA" w:rsidP="005E293A">
      <w:pPr>
        <w:rPr>
          <w:sz w:val="48"/>
          <w:szCs w:val="48"/>
        </w:rPr>
      </w:pPr>
    </w:p>
    <w:p w:rsidR="00DE7EFA" w:rsidRDefault="00DE7EFA" w:rsidP="005E293A">
      <w:pPr>
        <w:rPr>
          <w:sz w:val="48"/>
          <w:szCs w:val="48"/>
        </w:rPr>
      </w:pPr>
    </w:p>
    <w:p w:rsidR="00DE7EF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Core Functionality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 xml:space="preserve">•User Authentication: Secure login and </w:t>
      </w:r>
      <w:proofErr w:type="gramStart"/>
      <w:r w:rsidRPr="00DE7EFA">
        <w:rPr>
          <w:sz w:val="48"/>
          <w:szCs w:val="48"/>
        </w:rPr>
        <w:t>registration</w:t>
      </w:r>
      <w:proofErr w:type="gramEnd"/>
      <w:r w:rsidRPr="00DE7EFA">
        <w:rPr>
          <w:sz w:val="48"/>
          <w:szCs w:val="48"/>
        </w:rPr>
        <w:t>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•Category Management: Organize spending into meaningful groups.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•Expense Entry: Detailed tracking with date, time, and descriptions.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 xml:space="preserve">•Monthly Goals: Set spending targets using interactive </w:t>
      </w:r>
      <w:proofErr w:type="spellStart"/>
      <w:r w:rsidRPr="00DE7EFA">
        <w:rPr>
          <w:sz w:val="48"/>
          <w:szCs w:val="48"/>
        </w:rPr>
        <w:t>SeekBars</w:t>
      </w:r>
      <w:proofErr w:type="spellEnd"/>
      <w:r w:rsidRPr="00DE7EFA">
        <w:rPr>
          <w:sz w:val="48"/>
          <w:szCs w:val="48"/>
        </w:rPr>
        <w:t>.</w:t>
      </w:r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•Offline First: Reliable local storage using Room Database.</w:t>
      </w:r>
    </w:p>
    <w:p w:rsidR="005E293A" w:rsidRPr="00DE7EFA" w:rsidRDefault="005E293A" w:rsidP="005E293A">
      <w:pPr>
        <w:rPr>
          <w:sz w:val="48"/>
          <w:szCs w:val="48"/>
        </w:rPr>
      </w:pPr>
    </w:p>
    <w:p w:rsidR="005E293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Tech Stack</w:t>
      </w:r>
    </w:p>
    <w:p w:rsidR="005E293A" w:rsidRPr="00DE7EFA" w:rsidRDefault="00DE7EF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</w:t>
      </w:r>
      <w:r w:rsidR="005E293A" w:rsidRPr="00DE7EFA">
        <w:rPr>
          <w:sz w:val="48"/>
          <w:szCs w:val="48"/>
        </w:rPr>
        <w:t xml:space="preserve">Language: </w:t>
      </w:r>
      <w:proofErr w:type="spellStart"/>
      <w:r w:rsidR="005E293A" w:rsidRPr="00DE7EFA">
        <w:rPr>
          <w:sz w:val="48"/>
          <w:szCs w:val="48"/>
        </w:rPr>
        <w:t>Kotlin</w:t>
      </w:r>
      <w:proofErr w:type="spellEnd"/>
    </w:p>
    <w:p w:rsidR="005E293A" w:rsidRPr="00DE7EF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•Database: Room DB with KSP</w:t>
      </w:r>
    </w:p>
    <w:p w:rsidR="005E293A" w:rsidRPr="00DE7EFA" w:rsidRDefault="00DE7EF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</w:t>
      </w:r>
      <w:r w:rsidR="005E293A" w:rsidRPr="00DE7EFA">
        <w:rPr>
          <w:sz w:val="48"/>
          <w:szCs w:val="48"/>
        </w:rPr>
        <w:t>Architecture: MVVM (Model-View-</w:t>
      </w:r>
      <w:proofErr w:type="spellStart"/>
      <w:r w:rsidR="005E293A" w:rsidRPr="00DE7EFA">
        <w:rPr>
          <w:sz w:val="48"/>
          <w:szCs w:val="48"/>
        </w:rPr>
        <w:t>ViewModel</w:t>
      </w:r>
      <w:proofErr w:type="spellEnd"/>
      <w:r w:rsidR="005E293A" w:rsidRPr="00DE7EFA">
        <w:rPr>
          <w:sz w:val="48"/>
          <w:szCs w:val="48"/>
        </w:rPr>
        <w:t>)</w:t>
      </w:r>
    </w:p>
    <w:p w:rsidR="005E293A" w:rsidRPr="00DE7EFA" w:rsidRDefault="00DE7EF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•</w:t>
      </w:r>
      <w:r w:rsidR="005E293A" w:rsidRPr="00DE7EFA">
        <w:rPr>
          <w:sz w:val="48"/>
          <w:szCs w:val="48"/>
        </w:rPr>
        <w:t xml:space="preserve">UI: Material Components, Custom Views, </w:t>
      </w:r>
      <w:proofErr w:type="spellStart"/>
      <w:r w:rsidR="005E293A" w:rsidRPr="00DE7EFA">
        <w:rPr>
          <w:sz w:val="48"/>
          <w:szCs w:val="48"/>
        </w:rPr>
        <w:t>ViewBinding</w:t>
      </w:r>
      <w:proofErr w:type="spellEnd"/>
    </w:p>
    <w:p w:rsidR="00DE7EFA" w:rsidRPr="00DE7EFA" w:rsidRDefault="00DE7EFA" w:rsidP="005E293A">
      <w:pPr>
        <w:rPr>
          <w:sz w:val="48"/>
          <w:szCs w:val="48"/>
        </w:rPr>
      </w:pPr>
    </w:p>
    <w:p w:rsidR="005E293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Installation</w:t>
      </w:r>
    </w:p>
    <w:p w:rsidR="005E293A" w:rsidRPr="00DE7EFA" w:rsidRDefault="00DE7EF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1.</w:t>
      </w:r>
      <w:r w:rsidR="005E293A" w:rsidRPr="00DE7EFA">
        <w:rPr>
          <w:sz w:val="48"/>
          <w:szCs w:val="48"/>
        </w:rPr>
        <w:t>Clone</w:t>
      </w:r>
      <w:proofErr w:type="gramEnd"/>
      <w:r w:rsidR="005E293A" w:rsidRPr="00DE7EFA">
        <w:rPr>
          <w:sz w:val="48"/>
          <w:szCs w:val="48"/>
        </w:rPr>
        <w:t xml:space="preserve"> the repository.</w:t>
      </w:r>
    </w:p>
    <w:p w:rsidR="005E293A" w:rsidRPr="00DE7EFA" w:rsidRDefault="00DE7EF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2.</w:t>
      </w:r>
      <w:r w:rsidR="005E293A" w:rsidRPr="00DE7EFA">
        <w:rPr>
          <w:sz w:val="48"/>
          <w:szCs w:val="48"/>
        </w:rPr>
        <w:t>Open</w:t>
      </w:r>
      <w:proofErr w:type="gramEnd"/>
      <w:r w:rsidR="005E293A" w:rsidRPr="00DE7EFA">
        <w:rPr>
          <w:sz w:val="48"/>
          <w:szCs w:val="48"/>
        </w:rPr>
        <w:t xml:space="preserve"> in Android Studio.</w:t>
      </w:r>
    </w:p>
    <w:p w:rsidR="005E293A" w:rsidRPr="00DE7EFA" w:rsidRDefault="00DE7EFA" w:rsidP="005E293A">
      <w:pPr>
        <w:rPr>
          <w:sz w:val="48"/>
          <w:szCs w:val="48"/>
        </w:rPr>
      </w:pPr>
      <w:proofErr w:type="gramStart"/>
      <w:r w:rsidRPr="00DE7EFA">
        <w:rPr>
          <w:sz w:val="48"/>
          <w:szCs w:val="48"/>
        </w:rPr>
        <w:t>3.</w:t>
      </w:r>
      <w:r w:rsidR="005E293A" w:rsidRPr="00DE7EFA">
        <w:rPr>
          <w:sz w:val="48"/>
          <w:szCs w:val="48"/>
        </w:rPr>
        <w:t>Build</w:t>
      </w:r>
      <w:proofErr w:type="gramEnd"/>
      <w:r w:rsidR="005E293A" w:rsidRPr="00DE7EFA">
        <w:rPr>
          <w:sz w:val="48"/>
          <w:szCs w:val="48"/>
        </w:rPr>
        <w:t xml:space="preserve"> and Run on a physical Android device (as per requirement).</w:t>
      </w:r>
    </w:p>
    <w:p w:rsidR="00DE7EFA" w:rsidRPr="00DE7EFA" w:rsidRDefault="00DE7EFA" w:rsidP="005E293A">
      <w:pPr>
        <w:rPr>
          <w:sz w:val="48"/>
          <w:szCs w:val="48"/>
        </w:rPr>
      </w:pPr>
    </w:p>
    <w:p w:rsidR="005E293A" w:rsidRPr="00DE7EFA" w:rsidRDefault="005E293A" w:rsidP="005E293A">
      <w:pPr>
        <w:rPr>
          <w:b/>
          <w:i/>
          <w:sz w:val="52"/>
          <w:szCs w:val="52"/>
          <w:u w:val="single"/>
        </w:rPr>
      </w:pPr>
      <w:r w:rsidRPr="00DE7EFA">
        <w:rPr>
          <w:b/>
          <w:i/>
          <w:sz w:val="52"/>
          <w:szCs w:val="52"/>
          <w:u w:val="single"/>
        </w:rPr>
        <w:t>Testing</w:t>
      </w:r>
    </w:p>
    <w:p w:rsidR="005E293A" w:rsidRDefault="005E293A" w:rsidP="005E293A">
      <w:pPr>
        <w:rPr>
          <w:sz w:val="48"/>
          <w:szCs w:val="48"/>
        </w:rPr>
      </w:pPr>
      <w:r w:rsidRPr="00DE7EFA">
        <w:rPr>
          <w:sz w:val="48"/>
          <w:szCs w:val="48"/>
        </w:rPr>
        <w:t>Automated unit tests are located in app/</w:t>
      </w:r>
      <w:proofErr w:type="spellStart"/>
      <w:r w:rsidRPr="00DE7EFA">
        <w:rPr>
          <w:sz w:val="48"/>
          <w:szCs w:val="48"/>
        </w:rPr>
        <w:t>src</w:t>
      </w:r>
      <w:proofErr w:type="spellEnd"/>
      <w:r w:rsidRPr="00DE7EFA">
        <w:rPr>
          <w:sz w:val="48"/>
          <w:szCs w:val="48"/>
        </w:rPr>
        <w:t>/test/java/com/example/</w:t>
      </w:r>
      <w:proofErr w:type="spellStart"/>
      <w:r w:rsidRPr="00DE7EFA">
        <w:rPr>
          <w:sz w:val="48"/>
          <w:szCs w:val="48"/>
        </w:rPr>
        <w:t>coinquest</w:t>
      </w:r>
      <w:proofErr w:type="spellEnd"/>
      <w:r w:rsidRPr="00DE7EFA">
        <w:rPr>
          <w:sz w:val="48"/>
          <w:szCs w:val="48"/>
        </w:rPr>
        <w:t xml:space="preserve">/. Run them </w:t>
      </w:r>
      <w:proofErr w:type="gramStart"/>
      <w:r w:rsidRPr="00DE7EFA">
        <w:rPr>
          <w:sz w:val="48"/>
          <w:szCs w:val="48"/>
        </w:rPr>
        <w:t>using ./</w:t>
      </w:r>
      <w:proofErr w:type="spellStart"/>
      <w:proofErr w:type="gramEnd"/>
      <w:r w:rsidRPr="00DE7EFA">
        <w:rPr>
          <w:sz w:val="48"/>
          <w:szCs w:val="48"/>
        </w:rPr>
        <w:t>gradlew</w:t>
      </w:r>
      <w:proofErr w:type="spellEnd"/>
      <w:r w:rsidRPr="00DE7EFA">
        <w:rPr>
          <w:sz w:val="48"/>
          <w:szCs w:val="48"/>
        </w:rPr>
        <w:t xml:space="preserve"> test.</w:t>
      </w:r>
    </w:p>
    <w:p w:rsidR="00DE7EFA" w:rsidRDefault="00DE7EFA" w:rsidP="005E293A">
      <w:pPr>
        <w:rPr>
          <w:sz w:val="48"/>
          <w:szCs w:val="48"/>
        </w:rPr>
      </w:pPr>
    </w:p>
    <w:p w:rsidR="00DE7EFA" w:rsidRDefault="00DE7EFA" w:rsidP="005E293A">
      <w:pPr>
        <w:rPr>
          <w:b/>
          <w:i/>
          <w:sz w:val="52"/>
          <w:szCs w:val="52"/>
          <w:u w:val="single"/>
        </w:rPr>
      </w:pPr>
      <w:r>
        <w:rPr>
          <w:b/>
          <w:i/>
          <w:sz w:val="52"/>
          <w:szCs w:val="52"/>
          <w:u w:val="single"/>
        </w:rPr>
        <w:t>YouTube Video Link</w:t>
      </w:r>
    </w:p>
    <w:p w:rsidR="00DE7EFA" w:rsidRPr="009A07FE" w:rsidRDefault="009A07FE" w:rsidP="005E293A">
      <w:pPr>
        <w:rPr>
          <w:sz w:val="52"/>
          <w:szCs w:val="52"/>
        </w:rPr>
      </w:pPr>
      <w:r w:rsidRPr="009A07FE">
        <w:rPr>
          <w:sz w:val="52"/>
          <w:szCs w:val="52"/>
        </w:rPr>
        <w:t>https://youtu.be/elrn1dr2nyU?si=aV2D3C-fDw30NHx_</w:t>
      </w:r>
      <w:bookmarkStart w:id="0" w:name="_GoBack"/>
      <w:bookmarkEnd w:id="0"/>
    </w:p>
    <w:sectPr w:rsidR="00DE7EFA" w:rsidRPr="009A0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93A"/>
    <w:rsid w:val="005E293A"/>
    <w:rsid w:val="009A07FE"/>
    <w:rsid w:val="00A5408F"/>
    <w:rsid w:val="00DE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64F0C"/>
  <w15:chartTrackingRefBased/>
  <w15:docId w15:val="{4F41E51A-CA13-4B91-B077-AB31022A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</dc:creator>
  <cp:keywords/>
  <dc:description/>
  <cp:lastModifiedBy>Tebogo</cp:lastModifiedBy>
  <cp:revision>1</cp:revision>
  <dcterms:created xsi:type="dcterms:W3CDTF">2026-06-15T19:39:00Z</dcterms:created>
  <dcterms:modified xsi:type="dcterms:W3CDTF">2026-06-15T20:20:00Z</dcterms:modified>
</cp:coreProperties>
</file>