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B/L DRAFT FOR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NORDIC HOME GOODS GMBH</w:t>
            </w:r>
          </w:p>
        </w:tc>
      </w:tr>
      <w:tr>
        <w:tc>
          <w:tcPr>
            <w:tcW w:type="dxa" w:w="4320"/>
          </w:tcPr>
          <w:p>
            <w:r>
              <w:t>Receiver</w:t>
            </w:r>
          </w:p>
        </w:tc>
        <w:tc>
          <w:tcPr>
            <w:tcW w:type="dxa" w:w="4320"/>
          </w:tcPr>
          <w:p>
            <w:r>
              <w:t>BLUE LAGOON SEAFOODS INC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Blue Lagoon Seafoods Inc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ANTWERP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Laem Chabang, Thailand</w:t>
            </w:r>
          </w:p>
        </w:tc>
      </w:tr>
      <w:tr>
        <w:tc>
          <w:tcPr>
            <w:tcW w:type="dxa" w:w="4320"/>
          </w:tcPr>
          <w:p>
            <w:r>
              <w:t>Vessel / Voyage</w:t>
            </w:r>
          </w:p>
        </w:tc>
        <w:tc>
          <w:tcPr>
            <w:tcW w:type="dxa" w:w="4320"/>
          </w:tcPr>
          <w:p>
            <w:r>
              <w:t>MV STELLA V.650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Cotton yarn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11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77,750 KG</w:t>
            </w:r>
          </w:p>
        </w:tc>
      </w:tr>
      <w:tr>
        <w:tc>
          <w:tcPr>
            <w:tcW w:type="dxa" w:w="4320"/>
          </w:tcPr>
          <w:p>
            <w:r>
              <w:t>Net Weight</w:t>
            </w:r>
          </w:p>
        </w:tc>
        <w:tc>
          <w:tcPr>
            <w:tcW w:type="dxa" w:w="4320"/>
          </w:tcPr>
          <w:p>
            <w:r>
              <w:t>77,402 KG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