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&amp; Error Catalogue</w:t>
      </w:r>
    </w:p>
    <w:p>
      <w:r>
        <w:t>BoltPe Credit Score Check  |  Source-reviewed implementation reference  |  13 October 2026</w:t>
      </w:r>
    </w:p>
    <w:p>
      <w:r>
        <w:t>Scope: All Java production files in the user-supplied src(20261013-062731).zip. This document inventories explicit validation conditions, business restrictions, vendor classifications, HTTP mappings, and failure pathways. It is a static code review, not an execution-based guarantee. Configuration values are environment-driven and cannot be asserted from the source alone.</w:t>
      </w:r>
    </w:p>
    <w:p>
      <w:pPr>
        <w:pStyle w:val="Heading1"/>
      </w:pPr>
      <w:r>
        <w:t>1. API endpoints and input context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Inputs / special validation</w:t>
            </w:r>
          </w:p>
        </w:tc>
      </w:tr>
      <w:tr>
        <w:tc>
          <w:tcPr>
            <w:tcW w:type="dxa" w:w="4320"/>
          </w:tcPr>
          <w:p>
            <w:r>
              <w:t>POST /api/v1/credit-score/getotp</w:t>
            </w:r>
          </w:p>
        </w:tc>
        <w:tc>
          <w:tcPr>
            <w:tcW w:type="dxa" w:w="4320"/>
          </w:tcPr>
          <w:p>
            <w:r>
              <w:t>Required X-User-Id, X-Registered-Mobile, @Valid JSON GetOtpRequest; explicit field and authentication-context checks.</w:t>
            </w:r>
          </w:p>
        </w:tc>
      </w:tr>
      <w:tr>
        <w:tc>
          <w:tcPr>
            <w:tcW w:type="dxa" w:w="4320"/>
          </w:tcPr>
          <w:p>
            <w:r>
              <w:t>POST /api/v1/credit-score/submit-otp</w:t>
            </w:r>
          </w:p>
        </w:tc>
        <w:tc>
          <w:tcPr>
            <w:tcW w:type="dxa" w:w="4320"/>
          </w:tcPr>
          <w:p>
            <w:r>
              <w:t>Required X-User-Id; @Valid JSON requestId and 6-digit otp; session, pull-limit and vendor checks.</w:t>
            </w:r>
          </w:p>
        </w:tc>
      </w:tr>
      <w:tr>
        <w:tc>
          <w:tcPr>
            <w:tcW w:type="dxa" w:w="4320"/>
          </w:tcPr>
          <w:p>
            <w:r>
              <w:t>GET /api/v1/credit-score/score</w:t>
            </w:r>
          </w:p>
        </w:tc>
        <w:tc>
          <w:tcPr>
            <w:tcW w:type="dxa" w:w="4320"/>
          </w:tcPr>
          <w:p>
            <w:r>
              <w:t>Required X-User-Id; latest successful report and persisted response must exist.</w:t>
            </w:r>
          </w:p>
        </w:tc>
      </w:tr>
      <w:tr>
        <w:tc>
          <w:tcPr>
            <w:tcW w:type="dxa" w:w="4320"/>
          </w:tcPr>
          <w:p>
            <w:r>
              <w:t>POST /api/v1/credit-score/reports/pdf?action=metadata|view|download</w:t>
            </w:r>
          </w:p>
        </w:tc>
        <w:tc>
          <w:tcPr>
            <w:tcW w:type="dxa" w:w="4320"/>
          </w:tcPr>
          <w:p>
            <w:r>
              <w:t>Required X-User-Id, X-Credit-Report-Id; action defaults metadata; report ownership/status/expiry/S3 checks.</w:t>
            </w:r>
          </w:p>
        </w:tc>
      </w:tr>
      <w:tr>
        <w:tc>
          <w:tcPr>
            <w:tcW w:type="dxa" w:w="4320"/>
          </w:tcPr>
          <w:p>
            <w:r>
              <w:t>DELETE /api/v1/credit-score/data</w:t>
            </w:r>
          </w:p>
        </w:tc>
        <w:tc>
          <w:tcPr>
            <w:tcW w:type="dxa" w:w="4320"/>
          </w:tcPr>
          <w:p>
            <w:r>
              <w:t>Required X-User-Id; data deletion workflow.</w:t>
            </w:r>
          </w:p>
        </w:tc>
      </w:tr>
      <w:tr>
        <w:tc>
          <w:tcPr>
            <w:tcW w:type="dxa" w:w="4320"/>
          </w:tcPr>
          <w:p>
            <w:r>
              <w:t>POST /api/v1/credit-score/debug/decrypt</w:t>
            </w:r>
          </w:p>
        </w:tc>
        <w:tc>
          <w:tcPr>
            <w:tcW w:type="dxa" w:w="4320"/>
          </w:tcPr>
          <w:p>
            <w:r>
              <w:t>Required X-User-Id and @NotBlank requestId; debug endpoint subject to configuration/security.</w:t>
            </w:r>
          </w:p>
        </w:tc>
      </w:tr>
      <w:tr>
        <w:tc>
          <w:tcPr>
            <w:tcW w:type="dxa" w:w="4320"/>
          </w:tcPr>
          <w:p>
            <w:r>
              <w:t>Health endpoint</w:t>
            </w:r>
          </w:p>
        </w:tc>
        <w:tc>
          <w:tcPr>
            <w:tcW w:type="dxa" w:w="4320"/>
          </w:tcPr>
          <w:p>
            <w:r>
              <w:t>See HealthController; no explicit request-body validation.</w:t>
            </w:r>
          </w:p>
        </w:tc>
      </w:tr>
    </w:tbl>
    <w:p/>
    <w:p>
      <w:pPr>
        <w:pStyle w:val="Heading1"/>
      </w:pPr>
      <w:r>
        <w:t>2. Generate OTP — complete request validation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All enforced conditions</w:t>
            </w:r>
          </w:p>
        </w:tc>
        <w:tc>
          <w:tcPr>
            <w:tcW w:type="dxa" w:w="2880"/>
          </w:tcPr>
          <w:p>
            <w:r>
              <w:t>Error code(s)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Request object must not be null.</w:t>
            </w:r>
          </w:p>
        </w:tc>
        <w:tc>
          <w:tcPr>
            <w:tcW w:type="dxa" w:w="2880"/>
          </w:tcPr>
          <w:p>
            <w:r>
              <w:t>INVALID_REQUEST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Non-null, non-blank authenticated user ID.</w:t>
            </w:r>
          </w:p>
        </w:tc>
        <w:tc>
          <w:tcPr>
            <w:tcW w:type="dxa" w:w="2880"/>
          </w:tcPr>
          <w:p>
            <w:r>
              <w:t>AUTHENTICATION_REQUIRED</w:t>
            </w:r>
          </w:p>
        </w:tc>
      </w:tr>
      <w:tr>
        <w:tc>
          <w:tcPr>
            <w:tcW w:type="dxa" w:w="2880"/>
          </w:tcPr>
          <w:p>
            <w:r>
              <w:t>X-Registered-Mobile</w:t>
            </w:r>
          </w:p>
        </w:tc>
        <w:tc>
          <w:tcPr>
            <w:tcW w:type="dxa" w:w="2880"/>
          </w:tcPr>
          <w:p>
            <w:r>
              <w:t>Nonblank; 10-digit Indian number starting 6–9, optionally prefixed +91.</w:t>
            </w:r>
          </w:p>
        </w:tc>
        <w:tc>
          <w:tcPr>
            <w:tcW w:type="dxa" w:w="2880"/>
          </w:tcPr>
          <w:p>
            <w:r>
              <w:t>REGISTERED_MOBILE_REQUIRED; INVALID_REGISTERED_MOBILE</w:t>
            </w:r>
          </w:p>
        </w:tc>
      </w:tr>
      <w:tr>
        <w:tc>
          <w:tcPr>
            <w:tcW w:type="dxa" w:w="2880"/>
          </w:tcPr>
          <w:p>
            <w:r>
              <w:t>firstName</w:t>
            </w:r>
          </w:p>
        </w:tc>
        <w:tc>
          <w:tcPr>
            <w:tcW w:type="dxa" w:w="2880"/>
          </w:tcPr>
          <w:p>
            <w:r>
              <w:t>Required/nonblank; max 100 Java characters. No alphabet-only validation.</w:t>
            </w:r>
          </w:p>
        </w:tc>
        <w:tc>
          <w:tcPr>
            <w:tcW w:type="dxa" w:w="2880"/>
          </w:tcPr>
          <w:p>
            <w:r>
              <w:t>FIRST_NAME_REQUIRED; INVALID_NAME</w:t>
            </w:r>
          </w:p>
        </w:tc>
      </w:tr>
      <w:tr>
        <w:tc>
          <w:tcPr>
            <w:tcW w:type="dxa" w:w="2880"/>
          </w:tcPr>
          <w:p>
            <w:r>
              <w:t>lastname</w:t>
            </w:r>
          </w:p>
        </w:tc>
        <w:tc>
          <w:tcPr>
            <w:tcW w:type="dxa" w:w="2880"/>
          </w:tcPr>
          <w:p>
            <w:r>
              <w:t>Required/nonblank; max 100 Java characters. JSON property is lastname (lowercase n).</w:t>
            </w:r>
          </w:p>
        </w:tc>
        <w:tc>
          <w:tcPr>
            <w:tcW w:type="dxa" w:w="2880"/>
          </w:tcPr>
          <w:p>
            <w:r>
              <w:t>LAST_NAME_REQUIRED; INVALID_NAME</w:t>
            </w:r>
          </w:p>
        </w:tc>
      </w:tr>
      <w:tr>
        <w:tc>
          <w:tcPr>
            <w:tcW w:type="dxa" w:w="2880"/>
          </w:tcPr>
          <w:p>
            <w:r>
              <w:t>panNumber</w:t>
            </w:r>
          </w:p>
        </w:tc>
        <w:tc>
          <w:tcPr>
            <w:tcW w:type="dxa" w:w="2880"/>
          </w:tcPr>
          <w:p>
            <w:r>
              <w:t>Required; exactly 10; first 5 uppercase A–Z; positions 6–9 digits; last uppercase A–Z; whole-string regex ^[A-Z]{5}[0-9]{4}[A-Z]$. No semantic PAN-type check.</w:t>
            </w:r>
          </w:p>
        </w:tc>
        <w:tc>
          <w:tcPr>
            <w:tcW w:type="dxa" w:w="2880"/>
          </w:tcPr>
          <w:p>
            <w:r>
              <w:t>PAN_REQUIRED; INVALID_PAN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Required; strict DD-MM-YYYY valid calendar date; no future DOB (UTC today); minimum age 18 based on UTC.</w:t>
            </w:r>
          </w:p>
        </w:tc>
        <w:tc>
          <w:tcPr>
            <w:tcW w:type="dxa" w:w="2880"/>
          </w:tcPr>
          <w:p>
            <w:r>
              <w:t>DOB_REQUIRED; INVALID_DOB; AGE_NOT_ELIGIBLE</w:t>
            </w:r>
          </w:p>
        </w:tc>
      </w:tr>
      <w:tr>
        <w:tc>
          <w:tcPr>
            <w:tcW w:type="dxa" w:w="2880"/>
          </w:tcPr>
          <w:p>
            <w:r>
              <w:t>mobileNumber</w:t>
            </w:r>
          </w:p>
        </w:tc>
        <w:tc>
          <w:tcPr>
            <w:tcW w:type="dxa" w:w="2880"/>
          </w:tcPr>
          <w:p>
            <w:r>
              <w:t>Required; digits-only 10-digit Indian national number starting 6–9; optional literal +91 prefix; no other + prefix; must match normalized registered mobile.</w:t>
            </w:r>
          </w:p>
        </w:tc>
        <w:tc>
          <w:tcPr>
            <w:tcW w:type="dxa" w:w="2880"/>
          </w:tcPr>
          <w:p>
            <w:r>
              <w:t>MOBILE_REQUIRED; INVALID_MOBILE; MOBILE_MISMATCH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Required; ≤254 chars; no literal space; exactly one @; nonempty local/domain; local ≤64; no leading/trailing local dot or consecutive dots; domain must contain dot and not end in dot; permitted local ASCII characters and domain ASCII alphanumeric/dot/hyphen; each domain label 1–63, not starting/ending hyphen.</w:t>
            </w:r>
          </w:p>
        </w:tc>
        <w:tc>
          <w:tcPr>
            <w:tcW w:type="dxa" w:w="2880"/>
          </w:tcPr>
          <w:p>
            <w:r>
              <w:t>EMAIL_REQUIRED; INVALID_EMAIL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Required/nonblank; max 20 characters. No enum or permitted-value list enforced by validator.</w:t>
            </w:r>
          </w:p>
        </w:tc>
        <w:tc>
          <w:tcPr>
            <w:tcW w:type="dxa" w:w="2880"/>
          </w:tcPr>
          <w:p>
            <w:r>
              <w:t>GENDER_REQUIRED; INVALID_GENDER</w:t>
            </w:r>
          </w:p>
        </w:tc>
      </w:tr>
      <w:tr>
        <w:tc>
          <w:tcPr>
            <w:tcW w:type="dxa" w:w="2880"/>
          </w:tcPr>
          <w:p>
            <w:r>
              <w:t>pinCode</w:t>
            </w:r>
          </w:p>
        </w:tc>
        <w:tc>
          <w:tcPr>
            <w:tcW w:type="dxa" w:w="2880"/>
          </w:tcPr>
          <w:p>
            <w:r>
              <w:t>Required; 6 ASCII digits; first digit 1–9; no spaces, hyphens, letters or other characters.</w:t>
            </w:r>
          </w:p>
        </w:tc>
        <w:tc>
          <w:tcPr>
            <w:tcW w:type="dxa" w:w="2880"/>
          </w:tcPr>
          <w:p>
            <w:r>
              <w:t>PIN_CODE_REQUIRED; INVALID_PIN_CODE</w:t>
            </w:r>
          </w:p>
        </w:tc>
      </w:tr>
      <w:tr>
        <w:tc>
          <w:tcPr>
            <w:tcW w:type="dxa" w:w="2880"/>
          </w:tcPr>
          <w:p>
            <w:r>
              <w:t>consent</w:t>
            </w:r>
          </w:p>
        </w:tc>
        <w:tc>
          <w:tcPr>
            <w:tcW w:type="dxa" w:w="2880"/>
          </w:tcPr>
          <w:p>
            <w:r>
              <w:t>After trim must equal GetOtpVendorMapper.CONSENT_TEXT exactly (case-sensitive); missing/incorrect text rejected.</w:t>
            </w:r>
          </w:p>
        </w:tc>
        <w:tc>
          <w:tcPr>
            <w:tcW w:type="dxa" w:w="2880"/>
          </w:tcPr>
          <w:p>
            <w:r>
              <w:t>INVALID_CONSENT</w:t>
            </w:r>
          </w:p>
        </w:tc>
      </w:tr>
    </w:tbl>
    <w:p/>
    <w:p>
      <w:r>
        <w:t>Validation ordering: body → authentication headers → firstName → lastname → PAN → DOB/age → mobile/match → email → gender → PIN → consent. The first failed check determines the response.</w:t>
      </w:r>
    </w:p>
    <w:p>
      <w:pPr>
        <w:pStyle w:val="Heading1"/>
      </w:pPr>
      <w:r>
        <w:t>3. OTP send/resend business rules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Behavior / code</w:t>
            </w:r>
          </w:p>
        </w:tc>
      </w:tr>
      <w:tr>
        <w:tc>
          <w:tcPr>
            <w:tcW w:type="dxa" w:w="4320"/>
          </w:tcPr>
          <w:p>
            <w:r>
              <w:t>Existing OTP lock active for user</w:t>
            </w:r>
          </w:p>
        </w:tc>
        <w:tc>
          <w:tcPr>
            <w:tcW w:type="dxa" w:w="4320"/>
          </w:tcPr>
          <w:p>
            <w:r>
              <w:t>OTP_ATTEMPTS_EXCEEDED (400).</w:t>
            </w:r>
          </w:p>
        </w:tc>
      </w:tr>
      <w:tr>
        <w:tc>
          <w:tcPr>
            <w:tcW w:type="dxa" w:w="4320"/>
          </w:tcPr>
          <w:p>
            <w:r>
              <w:t>Active OTP session found within configured session-validity window</w:t>
            </w:r>
          </w:p>
        </w:tc>
        <w:tc>
          <w:tcPr>
            <w:tcW w:type="dxa" w:w="4320"/>
          </w:tcPr>
          <w:p>
            <w:r>
              <w:t>Reuse request; apply resend checks rather than create new session.</w:t>
            </w:r>
          </w:p>
        </w:tc>
      </w:tr>
      <w:tr>
        <w:tc>
          <w:tcPr>
            <w:tcW w:type="dxa" w:w="4320"/>
          </w:tcPr>
          <w:p>
            <w:r>
              <w:t>OTP sends already ≥ configured maxOtpSends</w:t>
            </w:r>
          </w:p>
        </w:tc>
        <w:tc>
          <w:tcPr>
            <w:tcW w:type="dxa" w:w="4320"/>
          </w:tcPr>
          <w:p>
            <w:r>
              <w:t>OTP_SEND_LIMIT_EXCEEDED (400).</w:t>
            </w:r>
          </w:p>
        </w:tc>
      </w:tr>
      <w:tr>
        <w:tc>
          <w:tcPr>
            <w:tcW w:type="dxa" w:w="4320"/>
          </w:tcPr>
          <w:p>
            <w:r>
              <w:t>Time since last OTP &lt; configured resendCooldownSeconds</w:t>
            </w:r>
          </w:p>
        </w:tc>
        <w:tc>
          <w:tcPr>
            <w:tcW w:type="dxa" w:w="4320"/>
          </w:tcPr>
          <w:p>
            <w:r>
              <w:t>OTP_RESEND_COOLDOWN (400); message contains remaining seconds.</w:t>
            </w:r>
          </w:p>
        </w:tc>
      </w:tr>
      <w:tr>
        <w:tc>
          <w:tcPr>
            <w:tcW w:type="dxa" w:w="4320"/>
          </w:tcPr>
          <w:p>
            <w:r>
              <w:t>No reusable active session</w:t>
            </w:r>
          </w:p>
        </w:tc>
        <w:tc>
          <w:tcPr>
            <w:tcW w:type="dxa" w:w="4320"/>
          </w:tcPr>
          <w:p>
            <w:r>
              <w:t>Create new request and record consent audit.</w:t>
            </w:r>
          </w:p>
        </w:tc>
      </w:tr>
      <w:tr>
        <w:tc>
          <w:tcPr>
            <w:tcW w:type="dxa" w:w="4320"/>
          </w:tcPr>
          <w:p>
            <w:r>
              <w:t>Vendor generate-OTP returns success=false/null</w:t>
            </w:r>
          </w:p>
        </w:tc>
        <w:tc>
          <w:tcPr>
            <w:tcW w:type="dxa" w:w="4320"/>
          </w:tcPr>
          <w:p>
            <w:r>
              <w:t>Classify vendor response code and mark OTP_SEND_FAILED.</w:t>
            </w:r>
          </w:p>
        </w:tc>
      </w:tr>
      <w:tr>
        <w:tc>
          <w:tcPr>
            <w:tcW w:type="dxa" w:w="4320"/>
          </w:tcPr>
          <w:p>
            <w:r>
              <w:t>Vendor code 400 / 402 / 404 / 429 / null / other</w:t>
            </w:r>
          </w:p>
        </w:tc>
        <w:tc>
          <w:tcPr>
            <w:tcW w:type="dxa" w:w="4320"/>
          </w:tcPr>
          <w:p>
            <w:r>
              <w:t>INVALID_REQUEST_DATA / CREDIT_SCORE_SERVICE_UNAVAILABLE / CREDIT_SCORE_DATA_NOT_FOUND / VENDOR_RATE_LIMITED / VENDOR_INVALID_RESPONSE / CREDIT_SCORE_SERVICE_UNAVAILABLE respectively.</w:t>
            </w:r>
          </w:p>
        </w:tc>
      </w:tr>
    </w:tbl>
    <w:p/>
    <w:p>
      <w:pPr>
        <w:pStyle w:val="Heading1"/>
      </w:pPr>
      <w:r>
        <w:t>4. Submit OTP — complete request and session checks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Error code</w:t>
            </w:r>
          </w:p>
        </w:tc>
      </w:tr>
      <w:tr>
        <w:tc>
          <w:tcPr>
            <w:tcW w:type="dxa" w:w="2880"/>
          </w:tcPr>
          <w:p>
            <w:r>
              <w:t>X-User-Id</w:t>
            </w:r>
          </w:p>
        </w:tc>
        <w:tc>
          <w:tcPr>
            <w:tcW w:type="dxa" w:w="2880"/>
          </w:tcPr>
          <w:p>
            <w:r>
              <w:t>Required/nonblank.</w:t>
            </w:r>
          </w:p>
        </w:tc>
        <w:tc>
          <w:tcPr>
            <w:tcW w:type="dxa" w:w="2880"/>
          </w:tcPr>
          <w:p>
            <w:r>
              <w:t>AUTHENTICATION_REQUIRED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Non-null JSON request object.</w:t>
            </w:r>
          </w:p>
        </w:tc>
        <w:tc>
          <w:tcPr>
            <w:tcW w:type="dxa" w:w="2880"/>
          </w:tcPr>
          <w:p>
            <w:r>
              <w:t>INVALID_REQUEST</w:t>
            </w:r>
          </w:p>
        </w:tc>
      </w:tr>
      <w:tr>
        <w:tc>
          <w:tcPr>
            <w:tcW w:type="dxa" w:w="2880"/>
          </w:tcPr>
          <w:p>
            <w:r>
              <w:t>requestId</w:t>
            </w:r>
          </w:p>
        </w:tc>
        <w:tc>
          <w:tcPr>
            <w:tcW w:type="dxa" w:w="2880"/>
          </w:tcPr>
          <w:p>
            <w:r>
              <w:t>Required/nonblank; no additional format/length regex.</w:t>
            </w:r>
          </w:p>
        </w:tc>
        <w:tc>
          <w:tcPr>
            <w:tcW w:type="dxa" w:w="2880"/>
          </w:tcPr>
          <w:p>
            <w:r>
              <w:t>REQUEST_ID_REQUIRED</w:t>
            </w:r>
          </w:p>
        </w:tc>
      </w:tr>
      <w:tr>
        <w:tc>
          <w:tcPr>
            <w:tcW w:type="dxa" w:w="2880"/>
          </w:tcPr>
          <w:p>
            <w:r>
              <w:t>otp</w:t>
            </w:r>
          </w:p>
        </w:tc>
        <w:tc>
          <w:tcPr>
            <w:tcW w:type="dxa" w:w="2880"/>
          </w:tcPr>
          <w:p>
            <w:r>
              <w:t>Required/nonblank; exactly 6 ASCII digits ^[0-9]{6}$.</w:t>
            </w:r>
          </w:p>
        </w:tc>
        <w:tc>
          <w:tcPr>
            <w:tcW w:type="dxa" w:w="2880"/>
          </w:tcPr>
          <w:p>
            <w:r>
              <w:t>OTP_REQUIRED; INVALID_OTP_FORMAT</w:t>
            </w:r>
          </w:p>
        </w:tc>
      </w:tr>
      <w:tr>
        <w:tc>
          <w:tcPr>
            <w:tcW w:type="dxa" w:w="2880"/>
          </w:tcPr>
          <w:p>
            <w:r>
              <w:t>OTP session lookup</w:t>
            </w:r>
          </w:p>
        </w:tc>
        <w:tc>
          <w:tcPr>
            <w:tcW w:type="dxa" w:w="2880"/>
          </w:tcPr>
          <w:p>
            <w:r>
              <w:t>requestId + userId must match an existing request.</w:t>
            </w:r>
          </w:p>
        </w:tc>
        <w:tc>
          <w:tcPr>
            <w:tcW w:type="dxa" w:w="2880"/>
          </w:tcPr>
          <w:p>
            <w:r>
              <w:t>OTP_SESSION_NOT_FOUND</w:t>
            </w:r>
          </w:p>
        </w:tc>
      </w:tr>
      <w:tr>
        <w:tc>
          <w:tcPr>
            <w:tcW w:type="dxa" w:w="2880"/>
          </w:tcPr>
          <w:p>
            <w:r>
              <w:t>Already OTP_VERIFIED or NO_HIT</w:t>
            </w:r>
          </w:p>
        </w:tc>
        <w:tc>
          <w:tcPr>
            <w:tcW w:type="dxa" w:w="2880"/>
          </w:tcPr>
          <w:p>
            <w:r>
              <w:t>Return stored result without another vendor call; if stored response missing, error.</w:t>
            </w:r>
          </w:p>
        </w:tc>
        <w:tc>
          <w:tcPr>
            <w:tcW w:type="dxa" w:w="2880"/>
          </w:tcPr>
          <w:p>
            <w:r>
              <w:t>OTP_ALREADY_VERIFIED</w:t>
            </w:r>
          </w:p>
        </w:tc>
      </w:tr>
      <w:tr>
        <w:tc>
          <w:tcPr>
            <w:tcW w:type="dxa" w:w="2880"/>
          </w:tcPr>
          <w:p>
            <w:r>
              <w:t>Verification lock</w:t>
            </w:r>
          </w:p>
        </w:tc>
        <w:tc>
          <w:tcPr>
            <w:tcW w:type="dxa" w:w="2880"/>
          </w:tcPr>
          <w:p>
            <w:r>
              <w:t>otpLockedUntil after current time.</w:t>
            </w:r>
          </w:p>
        </w:tc>
        <w:tc>
          <w:tcPr>
            <w:tcW w:type="dxa" w:w="2880"/>
          </w:tcPr>
          <w:p>
            <w:r>
              <w:t>OTP_ATTEMPTS_EXCEEDED</w:t>
            </w:r>
          </w:p>
        </w:tc>
      </w:tr>
      <w:tr>
        <w:tc>
          <w:tcPr>
            <w:tcW w:type="dxa" w:w="2880"/>
          </w:tcPr>
          <w:p>
            <w:r>
              <w:t>Session expiry</w:t>
            </w:r>
          </w:p>
        </w:tc>
        <w:tc>
          <w:tcPr>
            <w:tcW w:type="dxa" w:w="2880"/>
          </w:tcPr>
          <w:p>
            <w:r>
              <w:t>lastOtpSentAt or requestedAt + configured validity &lt; now.</w:t>
            </w:r>
          </w:p>
        </w:tc>
        <w:tc>
          <w:tcPr>
            <w:tcW w:type="dxa" w:w="2880"/>
          </w:tcPr>
          <w:p>
            <w:r>
              <w:t>OTP_EXPIRED</w:t>
            </w:r>
          </w:p>
        </w:tc>
      </w:tr>
      <w:tr>
        <w:tc>
          <w:tcPr>
            <w:tcW w:type="dxa" w:w="2880"/>
          </w:tcPr>
          <w:p>
            <w:r>
              <w:t>Allowed status</w:t>
            </w:r>
          </w:p>
        </w:tc>
        <w:tc>
          <w:tcPr>
            <w:tcW w:type="dxa" w:w="2880"/>
          </w:tcPr>
          <w:p>
            <w:r>
              <w:t>Must be OTP_SENT, OTP_VERIFY_FAILED or OTP_LOCKED.</w:t>
            </w:r>
          </w:p>
        </w:tc>
        <w:tc>
          <w:tcPr>
            <w:tcW w:type="dxa" w:w="2880"/>
          </w:tcPr>
          <w:p>
            <w:r>
              <w:t>OTP_NOT_READY</w:t>
            </w:r>
          </w:p>
        </w:tc>
      </w:tr>
      <w:tr>
        <w:tc>
          <w:tcPr>
            <w:tcW w:type="dxa" w:w="2880"/>
          </w:tcPr>
          <w:p>
            <w:r>
              <w:t>Vendor token</w:t>
            </w:r>
          </w:p>
        </w:tc>
        <w:tc>
          <w:tcPr>
            <w:tcW w:type="dxa" w:w="2880"/>
          </w:tcPr>
          <w:p>
            <w:r>
              <w:t>Must exist and be nonblank.</w:t>
            </w:r>
          </w:p>
        </w:tc>
        <w:tc>
          <w:tcPr>
            <w:tcW w:type="dxa" w:w="2880"/>
          </w:tcPr>
          <w:p>
            <w:r>
              <w:t>OTP_SESSION_INVALID</w:t>
            </w:r>
          </w:p>
        </w:tc>
      </w:tr>
      <w:tr>
        <w:tc>
          <w:tcPr>
            <w:tcW w:type="dxa" w:w="2880"/>
          </w:tcPr>
          <w:p>
            <w:r>
              <w:t>Credit score refresh restriction</w:t>
            </w:r>
          </w:p>
        </w:tc>
        <w:tc>
          <w:tcPr>
            <w:tcW w:type="dxa" w:w="2880"/>
          </w:tcPr>
          <w:p>
            <w:r>
              <w:t>If enabled, latest SUCCESS fetchedAt + configured hours must have elapsed.</w:t>
            </w:r>
          </w:p>
        </w:tc>
        <w:tc>
          <w:tcPr>
            <w:tcW w:type="dxa" w:w="2880"/>
          </w:tcPr>
          <w:p>
            <w:r>
              <w:t>CREDIT_SCORE_REFRESH_NOT_ALLOWED</w:t>
            </w:r>
          </w:p>
        </w:tc>
      </w:tr>
    </w:tbl>
    <w:p/>
    <w:p>
      <w:pPr>
        <w:pStyle w:val="Heading1"/>
      </w:pPr>
      <w:r>
        <w:t>5. Invalid OTP, attempts, vendor classification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Effect / API code</w:t>
            </w:r>
          </w:p>
        </w:tc>
      </w:tr>
      <w:tr>
        <w:tc>
          <w:tcPr>
            <w:tcW w:type="dxa" w:w="4320"/>
          </w:tcPr>
          <w:p>
            <w:r>
              <w:t>Vendor message explicitly indicates expired OTP</w:t>
            </w:r>
          </w:p>
        </w:tc>
        <w:tc>
          <w:tcPr>
            <w:tcW w:type="dxa" w:w="4320"/>
          </w:tcPr>
          <w:p>
            <w:r>
              <w:t>OTP_EXPIRED (400); user instructed to request new OTP.</w:t>
            </w:r>
          </w:p>
        </w:tc>
      </w:tr>
      <w:tr>
        <w:tc>
          <w:tcPr>
            <w:tcW w:type="dxa" w:w="4320"/>
          </w:tcPr>
          <w:p>
            <w:r>
              <w:t>Vendor message indicates invalid/incorrect OTP or verification code</w:t>
            </w:r>
          </w:p>
        </w:tc>
        <w:tc>
          <w:tcPr>
            <w:tcW w:type="dxa" w:w="4320"/>
          </w:tcPr>
          <w:p>
            <w:r>
              <w:t>Increase otpVerificationAttempts; INVALID_OTP (400) with remaining attempts.</w:t>
            </w:r>
          </w:p>
        </w:tc>
      </w:tr>
      <w:tr>
        <w:tc>
          <w:tcPr>
            <w:tcW w:type="dxa" w:w="4320"/>
          </w:tcPr>
          <w:p>
            <w:r>
              <w:t>Verification attempts reach configured maximum</w:t>
            </w:r>
          </w:p>
        </w:tc>
        <w:tc>
          <w:tcPr>
            <w:tcW w:type="dxa" w:w="4320"/>
          </w:tcPr>
          <w:p>
            <w:r>
              <w:t>OTP_LOCKED until now + configured lock seconds; OTP_ATTEMPTS_EXCEEDED (400).</w:t>
            </w:r>
          </w:p>
        </w:tc>
      </w:tr>
      <w:tr>
        <w:tc>
          <w:tcPr>
            <w:tcW w:type="dxa" w:w="4320"/>
          </w:tcPr>
          <w:p>
            <w:r>
              <w:t>Vendor HTTP/body 401 or 403</w:t>
            </w:r>
          </w:p>
        </w:tc>
        <w:tc>
          <w:tcPr>
            <w:tcW w:type="dxa" w:w="4320"/>
          </w:tcPr>
          <w:p>
            <w:r>
              <w:t>AUTH → CREDIT_SCORE_SERVICE_UNAVAILABLE (503).</w:t>
            </w:r>
          </w:p>
        </w:tc>
      </w:tr>
      <w:tr>
        <w:tc>
          <w:tcPr>
            <w:tcW w:type="dxa" w:w="4320"/>
          </w:tcPr>
          <w:p>
            <w:r>
              <w:t>Vendor HTTP/body 402</w:t>
            </w:r>
          </w:p>
        </w:tc>
        <w:tc>
          <w:tcPr>
            <w:tcW w:type="dxa" w:w="4320"/>
          </w:tcPr>
          <w:p>
            <w:r>
              <w:t>CREDITS_NOT_AVAILABLE → CREDIT_SCORE_SERVICE_UNAVAILABLE (503).</w:t>
            </w:r>
          </w:p>
        </w:tc>
      </w:tr>
      <w:tr>
        <w:tc>
          <w:tcPr>
            <w:tcW w:type="dxa" w:w="4320"/>
          </w:tcPr>
          <w:p>
            <w:r>
              <w:t>Vendor HTTP/body 404</w:t>
            </w:r>
          </w:p>
        </w:tc>
        <w:tc>
          <w:tcPr>
            <w:tcW w:type="dxa" w:w="4320"/>
          </w:tcPr>
          <w:p>
            <w:r>
              <w:t>DATA_NOT_FOUND → CREDIT_SCORE_DATA_NOT_FOUND (503).</w:t>
            </w:r>
          </w:p>
        </w:tc>
      </w:tr>
      <w:tr>
        <w:tc>
          <w:tcPr>
            <w:tcW w:type="dxa" w:w="4320"/>
          </w:tcPr>
          <w:p>
            <w:r>
              <w:t>Vendor HTTP/body 429</w:t>
            </w:r>
          </w:p>
        </w:tc>
        <w:tc>
          <w:tcPr>
            <w:tcW w:type="dxa" w:w="4320"/>
          </w:tcPr>
          <w:p>
            <w:r>
              <w:t>RATE_LIMIT → RATE_LIMITED (429).</w:t>
            </w:r>
          </w:p>
        </w:tc>
      </w:tr>
      <w:tr>
        <w:tc>
          <w:tcPr>
            <w:tcW w:type="dxa" w:w="4320"/>
          </w:tcPr>
          <w:p>
            <w:r>
              <w:t>Vendor HTTP/body 400 not classified as OTP-specific</w:t>
            </w:r>
          </w:p>
        </w:tc>
        <w:tc>
          <w:tcPr>
            <w:tcW w:type="dxa" w:w="4320"/>
          </w:tcPr>
          <w:p>
            <w:r>
              <w:t>INVALID_REQUEST → INVALID_REQUEST_DATA (503).</w:t>
            </w:r>
          </w:p>
        </w:tc>
      </w:tr>
      <w:tr>
        <w:tc>
          <w:tcPr>
            <w:tcW w:type="dxa" w:w="4320"/>
          </w:tcPr>
          <w:p>
            <w:r>
              <w:t>Other failed vendor response</w:t>
            </w:r>
          </w:p>
        </w:tc>
        <w:tc>
          <w:tcPr>
            <w:tcW w:type="dxa" w:w="4320"/>
          </w:tcPr>
          <w:p>
            <w:r>
              <w:t>TECHNICAL → VENDOR_ERROR (503).</w:t>
            </w:r>
          </w:p>
        </w:tc>
      </w:tr>
      <w:tr>
        <w:tc>
          <w:tcPr>
            <w:tcW w:type="dxa" w:w="4320"/>
          </w:tcPr>
          <w:p>
            <w:r>
              <w:t>Successful vendor envelope with missing required content</w:t>
            </w:r>
          </w:p>
        </w:tc>
        <w:tc>
          <w:tcPr>
            <w:tcW w:type="dxa" w:w="4320"/>
          </w:tcPr>
          <w:p>
            <w:r>
              <w:t>MALFORMED_VENDOR_RESPONSE (503).</w:t>
            </w:r>
          </w:p>
        </w:tc>
      </w:tr>
      <w:tr>
        <w:tc>
          <w:tcPr>
            <w:tcW w:type="dxa" w:w="4320"/>
          </w:tcPr>
          <w:p>
            <w:r>
              <w:t>Network/timeout/5xx/empty client failure</w:t>
            </w:r>
          </w:p>
        </w:tc>
        <w:tc>
          <w:tcPr>
            <w:tcW w:type="dxa" w:w="4320"/>
          </w:tcPr>
          <w:p>
            <w:r>
              <w:t>CREDIT_SCORE_SERVICE_UNAVAILABLE (503).</w:t>
            </w:r>
          </w:p>
        </w:tc>
      </w:tr>
    </w:tbl>
    <w:p/>
    <w:p>
      <w:r>
        <w:t>Vendor classifier checks auth, credits, data-not-found and rate-limit codes before inspecting OTP-specific message text. Generate-OTP may retry configured transient failures; submit-OTP deliberately does not automatically retry billable credit pulls.</w:t>
      </w:r>
    </w:p>
    <w:p>
      <w:pPr>
        <w:pStyle w:val="Heading1"/>
      </w:pPr>
      <w:r>
        <w:t>6. Current score, PDF, data, and debug validations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Condition / consequence</w:t>
            </w:r>
          </w:p>
        </w:tc>
      </w:tr>
      <w:tr>
        <w:tc>
          <w:tcPr>
            <w:tcW w:type="dxa" w:w="4320"/>
          </w:tcPr>
          <w:p>
            <w:r>
              <w:t>GET /score</w:t>
            </w:r>
          </w:p>
        </w:tc>
        <w:tc>
          <w:tcPr>
            <w:tcW w:type="dxa" w:w="4320"/>
          </w:tcPr>
          <w:p>
            <w:r>
              <w:t>No latest successful report → ResponseStatusException 404 “No credit score found”; missing stored report → 404 “Report not found”.</w:t>
            </w:r>
          </w:p>
        </w:tc>
      </w:tr>
      <w:tr>
        <w:tc>
          <w:tcPr>
            <w:tcW w:type="dxa" w:w="4320"/>
          </w:tcPr>
          <w:p>
            <w:r>
              <w:t>PDF action</w:t>
            </w:r>
          </w:p>
        </w:tc>
        <w:tc>
          <w:tcPr>
            <w:tcW w:type="dxa" w:w="4320"/>
          </w:tcPr>
          <w:p>
            <w:r>
              <w:t>Only metadata, view, download (case-insensitive); invalid action → 400 “Invalid PDF action”.</w:t>
            </w:r>
          </w:p>
        </w:tc>
      </w:tr>
      <w:tr>
        <w:tc>
          <w:tcPr>
            <w:tcW w:type="dxa" w:w="4320"/>
          </w:tcPr>
          <w:p>
            <w:r>
              <w:t>PDF report lookup</w:t>
            </w:r>
          </w:p>
        </w:tc>
        <w:tc>
          <w:tcPr>
            <w:tcW w:type="dxa" w:w="4320"/>
          </w:tcPr>
          <w:p>
            <w:r>
              <w:t>Request ID and user ID must locate report → 404 “Report not found”.</w:t>
            </w:r>
          </w:p>
        </w:tc>
      </w:tr>
      <w:tr>
        <w:tc>
          <w:tcPr>
            <w:tcW w:type="dxa" w:w="4320"/>
          </w:tcPr>
          <w:p>
            <w:r>
              <w:t>PDF report status</w:t>
            </w:r>
          </w:p>
        </w:tc>
        <w:tc>
          <w:tcPr>
            <w:tcW w:type="dxa" w:w="4320"/>
          </w:tcPr>
          <w:p>
            <w:r>
              <w:t>Must be SUCCESS and not no-hit → 409 “Successful score required”.</w:t>
            </w:r>
          </w:p>
        </w:tc>
      </w:tr>
      <w:tr>
        <w:tc>
          <w:tcPr>
            <w:tcW w:type="dxa" w:w="4320"/>
          </w:tcPr>
          <w:p>
            <w:r>
              <w:t>PDF expiry</w:t>
            </w:r>
          </w:p>
        </w:tc>
        <w:tc>
          <w:tcPr>
            <w:tcW w:type="dxa" w:w="4320"/>
          </w:tcPr>
          <w:p>
            <w:r>
              <w:t>fetchedAt + configured reportValidityDays must be future → 410 “Report expired; complete OTP again”.</w:t>
            </w:r>
          </w:p>
        </w:tc>
      </w:tr>
      <w:tr>
        <w:tc>
          <w:tcPr>
            <w:tcW w:type="dxa" w:w="4320"/>
          </w:tcPr>
          <w:p>
            <w:r>
              <w:t>PDF persisted response</w:t>
            </w:r>
          </w:p>
        </w:tc>
        <w:tc>
          <w:tcPr>
            <w:tcW w:type="dxa" w:w="4320"/>
          </w:tcPr>
          <w:p>
            <w:r>
              <w:t>Stored response must exist → 404 “Report missing”; stored data.status must be SUCCESS → 409 “Successful report required”.</w:t>
            </w:r>
          </w:p>
        </w:tc>
      </w:tr>
      <w:tr>
        <w:tc>
          <w:tcPr>
            <w:tcW w:type="dxa" w:w="4320"/>
          </w:tcPr>
          <w:p>
            <w:r>
              <w:t>PDF storage</w:t>
            </w:r>
          </w:p>
        </w:tc>
        <w:tc>
          <w:tcPr>
            <w:tcW w:type="dxa" w:w="4320"/>
          </w:tcPr>
          <w:p>
            <w:r>
              <w:t>Existing S3 object may be reused; generation/upload/download/presigning or persistence exceptions can produce 500 through generic handler; no dedicated stable application error code defined here.</w:t>
            </w:r>
          </w:p>
        </w:tc>
      </w:tr>
      <w:tr>
        <w:tc>
          <w:tcPr>
            <w:tcW w:type="dxa" w:w="4320"/>
          </w:tcPr>
          <w:p>
            <w:r>
              <w:t>DELETE /data</w:t>
            </w:r>
          </w:p>
        </w:tc>
        <w:tc>
          <w:tcPr>
            <w:tcW w:type="dxa" w:w="4320"/>
          </w:tcPr>
          <w:p>
            <w:r>
              <w:t>Required X-User-Id header; see lifecycle service for deletion implementation. No additional explicit request validation in controller.</w:t>
            </w:r>
          </w:p>
        </w:tc>
      </w:tr>
      <w:tr>
        <w:tc>
          <w:tcPr>
            <w:tcW w:type="dxa" w:w="4320"/>
          </w:tcPr>
          <w:p>
            <w:r>
              <w:t>Debug decrypt</w:t>
            </w:r>
          </w:p>
        </w:tc>
        <w:tc>
          <w:tcPr>
            <w:tcW w:type="dxa" w:w="4320"/>
          </w:tcPr>
          <w:p>
            <w:r>
              <w:t>@NotBlank requestId; decryption failure throws IllegalStateException, handled as 500 unless separately intercepted.</w:t>
            </w:r>
          </w:p>
        </w:tc>
      </w:tr>
    </w:tbl>
    <w:p/>
    <w:p>
      <w:pPr>
        <w:pStyle w:val="Heading1"/>
      </w:pPr>
      <w:r>
        <w:t>7. Centralized HTTP error mapping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Exception / source</w:t>
            </w:r>
          </w:p>
        </w:tc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Response code / shape</w:t>
            </w:r>
          </w:p>
        </w:tc>
      </w:tr>
      <w:tr>
        <w:tc>
          <w:tcPr>
            <w:tcW w:type="dxa" w:w="2880"/>
          </w:tcPr>
          <w:p>
            <w:r>
              <w:t>RequestValidationException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Specific business code; ApiResponse.fail(code,message)</w:t>
            </w:r>
          </w:p>
        </w:tc>
      </w:tr>
      <w:tr>
        <w:tc>
          <w:tcPr>
            <w:tcW w:type="dxa" w:w="2880"/>
          </w:tcPr>
          <w:p>
            <w:r>
              <w:t>ApplicationException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Specific application code; ApiResponse.fail(code,message)</w:t>
            </w:r>
          </w:p>
        </w:tc>
      </w:tr>
      <w:tr>
        <w:tc>
          <w:tcPr>
            <w:tcW w:type="dxa" w:w="2880"/>
          </w:tcPr>
          <w:p>
            <w:r>
              <w:t>MethodArgumentNotValidException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VALIDATION_ERROR; concatenated field messages</w:t>
            </w:r>
          </w:p>
        </w:tc>
      </w:tr>
      <w:tr>
        <w:tc>
          <w:tcPr>
            <w:tcW w:type="dxa" w:w="2880"/>
          </w:tcPr>
          <w:p>
            <w:r>
              <w:t>WebExchangeBindException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VALIDATION_ERROR; concatenated field messages</w:t>
            </w:r>
          </w:p>
        </w:tc>
      </w:tr>
      <w:tr>
        <w:tc>
          <w:tcPr>
            <w:tcW w:type="dxa" w:w="2880"/>
          </w:tcPr>
          <w:p>
            <w:r>
              <w:t>ConstraintViolationException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VALIDATION_ERROR; “Invalid request parameters.”</w:t>
            </w:r>
          </w:p>
        </w:tc>
      </w:tr>
      <w:tr>
        <w:tc>
          <w:tcPr>
            <w:tcW w:type="dxa" w:w="2880"/>
          </w:tcPr>
          <w:p>
            <w:r>
              <w:t>MissingRequestValueException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INVALID_REQUEST; “Required request information is missing.”</w:t>
            </w:r>
          </w:p>
        </w:tc>
      </w:tr>
      <w:tr>
        <w:tc>
          <w:tcPr>
            <w:tcW w:type="dxa" w:w="2880"/>
          </w:tcPr>
          <w:p>
            <w:r>
              <w:t>ServerWebInputException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INVALID_REQUEST; “Invalid request body.”</w:t>
            </w:r>
          </w:p>
        </w:tc>
      </w:tr>
      <w:tr>
        <w:tc>
          <w:tcPr>
            <w:tcW w:type="dxa" w:w="2880"/>
          </w:tcPr>
          <w:p>
            <w:r>
              <w:t>VendorApiException with RATE_LIMITED</w:t>
            </w:r>
          </w:p>
        </w:tc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RATE_LIMITED; message from exception</w:t>
            </w:r>
          </w:p>
        </w:tc>
      </w:tr>
      <w:tr>
        <w:tc>
          <w:tcPr>
            <w:tcW w:type="dxa" w:w="2880"/>
          </w:tcPr>
          <w:p>
            <w:r>
              <w:t>Other VendorApiException</w:t>
            </w:r>
          </w:p>
        </w:tc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Exception-specific vendor error code</w:t>
            </w:r>
          </w:p>
        </w:tc>
      </w:tr>
      <w:tr>
        <w:tc>
          <w:tcPr>
            <w:tcW w:type="dxa" w:w="2880"/>
          </w:tcPr>
          <w:p>
            <w:r>
              <w:t>Other uncaught Exception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INTERNAL_SERVER_ERROR; “Something went wrong. Please try again later.”</w:t>
            </w:r>
          </w:p>
        </w:tc>
      </w:tr>
      <w:tr>
        <w:tc>
          <w:tcPr>
            <w:tcW w:type="dxa" w:w="2880"/>
          </w:tcPr>
          <w:p>
            <w:r>
              <w:t>ResponseStatusException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404/409/410/400 as thrown in controllers; generic Exception handler may intercept and turn into 500 depending Spring exception-resolution order. Verify with integration tests.</w:t>
            </w:r>
          </w:p>
        </w:tc>
      </w:tr>
    </w:tbl>
    <w:p/>
    <w:p>
      <w:r>
        <w:t>ApiResponse JSON: {"success":false,"code":"...","message":"..."}. The data property is omitted for null because of @JsonInclude(NON_NULL). Spring framework-generated errors may differ if handled outside this advice.</w:t>
      </w:r>
    </w:p>
    <w:p>
      <w:pPr>
        <w:pStyle w:val="Heading1"/>
      </w:pPr>
      <w:r>
        <w:t>8. Error code master index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Observed code/string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AGE_NOT_ELIGIBLE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AUTHENTICATION_REQUIRED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CREDIT_SCORE_DATA_NOT_FOUND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CREDIT_SCORE_REFRESH_NOT_ALLOWED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CREDIT_SCORE_SERVICE_UNAVAILABLE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DOB_REQUIRED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EMAIL_REQUIRED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FIRST_NAME_REQUIRED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GENDER_REQUIRED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GENERATE_OTP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INTERNAL_SERVER_ERROR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INVALID_CONSENT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INVALID_DOB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INVALID_EMAIL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INVALID_GENDER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INVALID_MOBILE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INVALID_NAME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INVALID_OTP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INVALID_OTP_FORMAT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INVALID_PAN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INVALID_PIN_CODE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INVALID_REGISTERED_MOBILE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INVALID_REQUEST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INVALID_REQUEST_DATA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LAST_NAME_REQUIRED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MALFORMED_VENDOR_RESPONSE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MOBILE_MISMATCH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MOBILE_REQUIRED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NO_HIT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OTP_ALREADY_VERIFIED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OTP_ATTEMPTS_EXCEEDED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OTP_EXPIRED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OTP_NOT_READY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OTP_RESEND_COOLDOWN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OTP_SEND_LIMIT_EXCEEDED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OTP_SENT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OTP_SESSION_INVALID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OTP_SESSION_NOT_FOUND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PAN_REQUIRED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PIN_CODE_REQUIRED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RATE_LIMITED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REGISTERED_MOBILE_REQUIRED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REQUEST_ID_REQUIRED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SUBMIT_OTP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UNAVAILABLE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VALIDATION_ERROR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VENDOR_ERROR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VENDOR_INVALID_RESPONSE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  <w:tr>
        <w:tc>
          <w:tcPr>
            <w:tcW w:type="dxa" w:w="4320"/>
          </w:tcPr>
          <w:p>
            <w:r>
              <w:t>VENDOR_RATE_LIMITED</w:t>
            </w:r>
          </w:p>
        </w:tc>
        <w:tc>
          <w:tcPr>
            <w:tcW w:type="dxa" w:w="4320"/>
          </w:tcPr>
          <w:p>
            <w:r>
              <w:t>Observed in production source; may be status/event rather than returned API error—refer to sections 2–7.</w:t>
            </w:r>
          </w:p>
        </w:tc>
      </w:tr>
    </w:tbl>
    <w:p/>
    <w:p>
      <w:pPr>
        <w:pStyle w:val="Heading1"/>
      </w:pPr>
      <w:r>
        <w:t>9. Important implementation observations / test gaps</w:t>
      </w:r>
    </w:p>
    <w:p>
      <w:pPr>
        <w:pStyle w:val="ListBullet"/>
      </w:pPr>
      <w:r>
        <w:t>Gender is checked only for presence and length; unsupported gender values are not rejected locally.</w:t>
      </w:r>
    </w:p>
    <w:p>
      <w:pPr>
        <w:pStyle w:val="ListBullet"/>
      </w:pPr>
      <w:r>
        <w:t>Names are checked only for presence and maximum length; digits and punctuation are not explicitly forbidden.</w:t>
      </w:r>
    </w:p>
    <w:p>
      <w:pPr>
        <w:pStyle w:val="ListBullet"/>
      </w:pPr>
      <w:r>
        <w:t>PAN format is strictly uppercase; lowercase PAN is rejected. No PAN entity-type/checksum validation is implemented.</w:t>
      </w:r>
    </w:p>
    <w:p>
      <w:pPr>
        <w:pStyle w:val="ListBullet"/>
      </w:pPr>
      <w:r>
        <w:t>Email validator is custom ASCII validation, not a general RFC 5322 validator; local/domain rules above are authoritative.</w:t>
      </w:r>
    </w:p>
    <w:p>
      <w:pPr>
        <w:pStyle w:val="ListBullet"/>
      </w:pPr>
      <w:r>
        <w:t>Age and future-date calculations use UTC date, which can differ from IST around midnight.</w:t>
      </w:r>
    </w:p>
    <w:p>
      <w:pPr>
        <w:pStyle w:val="ListBullet"/>
      </w:pPr>
      <w:r>
        <w:t>OTP and refresh policy numeric limits are environment variables; this source archive does not supply actual deployed values.</w:t>
      </w:r>
    </w:p>
    <w:p>
      <w:pPr>
        <w:pStyle w:val="ListBullet"/>
      </w:pPr>
      <w:r>
        <w:t>Header absence may be processed by Spring before custom validator, resulting in a generic INVALID_REQUEST rather than a field-specific code.</w:t>
      </w:r>
    </w:p>
    <w:p>
      <w:pPr>
        <w:pStyle w:val="ListBullet"/>
      </w:pPr>
      <w:r>
        <w:t>ResponseStatusException may be intercepted by the generic Exception handler; actual HTTP response should be integration-tested.</w:t>
      </w:r>
    </w:p>
    <w:p>
      <w:pPr>
        <w:pStyle w:val="ListBullet"/>
      </w:pPr>
      <w:r>
        <w:t>Individual PDF and S3 failure conditions lack dedicated public error codes.</w:t>
      </w:r>
    </w:p>
    <w:p>
      <w:pPr>
        <w:pStyle w:val="ListBullet"/>
      </w:pPr>
      <w:r>
        <w:t>This review inventories explicit production checks and codes; it does not assert tests were run or vendor responses observed.</w:t>
      </w:r>
    </w:p>
    <w:p>
      <w:pPr>
        <w:pStyle w:val="Heading1"/>
      </w:pPr>
      <w:r>
        <w:t>10. Source file traceability</w:t>
      </w:r>
    </w:p>
    <w:p>
      <w:pPr>
        <w:pStyle w:val="ListBullet"/>
      </w:pPr>
      <w:r>
        <w:t>java/com/boltpe/creditscore/client/kycflow/VendorClient.java</w:t>
      </w:r>
    </w:p>
    <w:p>
      <w:pPr>
        <w:pStyle w:val="ListBullet"/>
      </w:pPr>
      <w:r>
        <w:t>java/com/boltpe/creditscore/controller/CreditScoreCurrentController.java</w:t>
      </w:r>
    </w:p>
    <w:p>
      <w:pPr>
        <w:pStyle w:val="ListBullet"/>
      </w:pPr>
      <w:r>
        <w:t>java/com/boltpe/creditscore/controller/CreditScoreDataController.java</w:t>
      </w:r>
    </w:p>
    <w:p>
      <w:pPr>
        <w:pStyle w:val="ListBullet"/>
      </w:pPr>
      <w:r>
        <w:t>java/com/boltpe/creditscore/controller/CreditScoreDebugController.java</w:t>
      </w:r>
    </w:p>
    <w:p>
      <w:pPr>
        <w:pStyle w:val="ListBullet"/>
      </w:pPr>
      <w:r>
        <w:t>java/com/boltpe/creditscore/controller/CreditScorePdfController.java</w:t>
      </w:r>
    </w:p>
    <w:p>
      <w:pPr>
        <w:pStyle w:val="ListBullet"/>
      </w:pPr>
      <w:r>
        <w:t>java/com/boltpe/creditscore/controller/GetOtpController.java</w:t>
      </w:r>
    </w:p>
    <w:p>
      <w:pPr>
        <w:pStyle w:val="ListBullet"/>
      </w:pPr>
      <w:r>
        <w:t>java/com/boltpe/creditscore/controller/HealthController.java</w:t>
      </w:r>
    </w:p>
    <w:p>
      <w:pPr>
        <w:pStyle w:val="ListBullet"/>
      </w:pPr>
      <w:r>
        <w:t>java/com/boltpe/creditscore/controller/SubmitOtpController.java</w:t>
      </w:r>
    </w:p>
    <w:p>
      <w:pPr>
        <w:pStyle w:val="ListBullet"/>
      </w:pPr>
      <w:r>
        <w:t>java/com/boltpe/creditscore/exception/ApplicationException.java</w:t>
      </w:r>
    </w:p>
    <w:p>
      <w:pPr>
        <w:pStyle w:val="ListBullet"/>
      </w:pPr>
      <w:r>
        <w:t>java/com/boltpe/creditscore/exception/GlobalExceptionHandler.java</w:t>
      </w:r>
    </w:p>
    <w:p>
      <w:pPr>
        <w:pStyle w:val="ListBullet"/>
      </w:pPr>
      <w:r>
        <w:t>java/com/boltpe/creditscore/exception/RequestValidationException.java</w:t>
      </w:r>
    </w:p>
    <w:p>
      <w:pPr>
        <w:pStyle w:val="ListBullet"/>
      </w:pPr>
      <w:r>
        <w:t>java/com/boltpe/creditscore/exception/VendorApiException.java</w:t>
      </w:r>
    </w:p>
    <w:p>
      <w:pPr>
        <w:pStyle w:val="ListBullet"/>
      </w:pPr>
      <w:r>
        <w:t>java/com/boltpe/creditscore/service/impl/CreditScorePdfService.java</w:t>
      </w:r>
    </w:p>
    <w:p>
      <w:pPr>
        <w:pStyle w:val="ListBullet"/>
      </w:pPr>
      <w:r>
        <w:t>java/com/boltpe/creditscore/service/impl/CreditScorePdfStorageService.java</w:t>
      </w:r>
    </w:p>
    <w:p>
      <w:pPr>
        <w:pStyle w:val="ListBullet"/>
      </w:pPr>
      <w:r>
        <w:t>java/com/boltpe/creditscore/service/impl/CreditScorePullLimitServiceImpl.java</w:t>
      </w:r>
    </w:p>
    <w:p>
      <w:pPr>
        <w:pStyle w:val="ListBullet"/>
      </w:pPr>
      <w:r>
        <w:t>java/com/boltpe/creditscore/service/impl/GetOtpServiceImpl.java</w:t>
      </w:r>
    </w:p>
    <w:p>
      <w:pPr>
        <w:pStyle w:val="ListBullet"/>
      </w:pPr>
      <w:r>
        <w:t>java/com/boltpe/creditscore/service/impl/SubmitOtpServiceImpl.java</w:t>
      </w:r>
    </w:p>
    <w:p>
      <w:pPr>
        <w:pStyle w:val="ListBullet"/>
      </w:pPr>
      <w:r>
        <w:t>java/com/boltpe/creditscore/service/impl/VendorErrorClassifierImpl.java</w:t>
      </w:r>
    </w:p>
    <w:p>
      <w:pPr>
        <w:pStyle w:val="ListBullet"/>
      </w:pPr>
      <w:r>
        <w:t>java/com/boltpe/creditscore/service/impl/VendorResponseValidatorImpl.java</w:t>
      </w:r>
    </w:p>
    <w:p>
      <w:pPr>
        <w:pStyle w:val="ListBullet"/>
      </w:pPr>
      <w:r>
        <w:t>java/com/boltpe/creditscore/validation/GetOtpRequestValidator.java</w:t>
      </w:r>
    </w:p>
    <w:p>
      <w:pPr>
        <w:pStyle w:val="ListBullet"/>
      </w:pPr>
      <w:r>
        <w:t>java/com/boltpe/creditscore/validation/SubmitOtpRequestValidator.java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Source: src(20261013-062731).zip  •  Static audit  •  Internal engineering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BOLTPE  /  CREDIT SCORE CHECK  /  ENGINEERING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0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A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