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037132" w14:textId="55A67B14" w:rsidR="495F4FB6" w:rsidRDefault="495F4FB6" w:rsidP="3B118A24">
      <w:pPr>
        <w:jc w:val="center"/>
        <w:rPr>
          <w:b/>
          <w:bCs/>
          <w:color w:val="000000" w:themeColor="text1"/>
          <w:sz w:val="32"/>
          <w:szCs w:val="32"/>
        </w:rPr>
      </w:pPr>
      <w:r w:rsidRPr="3B118A24">
        <w:rPr>
          <w:b/>
          <w:bCs/>
          <w:color w:val="000000" w:themeColor="text1"/>
          <w:sz w:val="32"/>
          <w:szCs w:val="32"/>
        </w:rPr>
        <w:t>PRD Credit Score Check</w:t>
      </w:r>
    </w:p>
    <w:p w14:paraId="64DCAA9F" w14:textId="2487DF6F" w:rsidR="495F4FB6" w:rsidRDefault="495F4FB6" w:rsidP="3B118A24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8"/>
          <w:szCs w:val="28"/>
        </w:rPr>
      </w:pPr>
      <w:r w:rsidRPr="3B118A24">
        <w:rPr>
          <w:b/>
          <w:bCs/>
          <w:color w:val="000000" w:themeColor="text1"/>
          <w:sz w:val="28"/>
          <w:szCs w:val="28"/>
        </w:rPr>
        <w:t>Objective</w:t>
      </w:r>
    </w:p>
    <w:p w14:paraId="27269454" w14:textId="7D1EB6A6" w:rsidR="495F4FB6" w:rsidRDefault="495F4FB6" w:rsidP="3B118A24">
      <w:pPr>
        <w:pStyle w:val="ListParagraph"/>
        <w:numPr>
          <w:ilvl w:val="1"/>
          <w:numId w:val="9"/>
        </w:numPr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BoltPe will offer a free “</w:t>
      </w:r>
      <w:r w:rsidRPr="3B118A24">
        <w:rPr>
          <w:rFonts w:ascii="Calibri" w:eastAsia="Calibri" w:hAnsi="Calibri" w:cs="Calibri"/>
          <w:b/>
          <w:bCs/>
          <w:color w:val="000000" w:themeColor="text1"/>
        </w:rPr>
        <w:t>Credit Score Check</w:t>
      </w:r>
      <w:r w:rsidRPr="3B118A24">
        <w:rPr>
          <w:rFonts w:ascii="Calibri" w:eastAsia="Calibri" w:hAnsi="Calibri" w:cs="Calibri"/>
          <w:color w:val="000000" w:themeColor="text1"/>
        </w:rPr>
        <w:t>” tool inside the app.</w:t>
      </w:r>
    </w:p>
    <w:p w14:paraId="7057506F" w14:textId="755C9BE2" w:rsidR="495F4FB6" w:rsidRDefault="495F4FB6" w:rsidP="3B118A24">
      <w:pPr>
        <w:pStyle w:val="ListParagraph"/>
        <w:numPr>
          <w:ilvl w:val="1"/>
          <w:numId w:val="9"/>
        </w:numPr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A logged-in user submits their identity details, verifies ownership of their registered mobile number via an OTP, and receives their Experian credit score together with a readable interpretation and a downloadable credit report.</w:t>
      </w:r>
    </w:p>
    <w:p w14:paraId="744BDB4A" w14:textId="25BD07C0" w:rsidR="495F4FB6" w:rsidRDefault="63B5E6E1" w:rsidP="3B118A24">
      <w:pPr>
        <w:pStyle w:val="ListParagraph"/>
        <w:numPr>
          <w:ilvl w:val="1"/>
          <w:numId w:val="9"/>
        </w:numPr>
        <w:spacing w:after="120" w:line="264" w:lineRule="auto"/>
        <w:rPr>
          <w:rFonts w:ascii="Calibri" w:eastAsia="Calibri" w:hAnsi="Calibri" w:cs="Calibri"/>
          <w:color w:val="000000" w:themeColor="text1"/>
        </w:rPr>
      </w:pPr>
      <w:r w:rsidRPr="15AA9B85">
        <w:rPr>
          <w:rFonts w:ascii="Calibri" w:eastAsia="Calibri" w:hAnsi="Calibri" w:cs="Calibri"/>
          <w:color w:val="000000" w:themeColor="text1"/>
        </w:rPr>
        <w:t>The score and report are sourced from BoltPe’s KYC vendor (KYC-Flow) through the Credit Score Check API v4.</w:t>
      </w:r>
      <w:r w:rsidR="35AAB0E9" w:rsidRPr="15AA9B85">
        <w:rPr>
          <w:rFonts w:ascii="Calibri" w:eastAsia="Calibri" w:hAnsi="Calibri" w:cs="Calibri"/>
          <w:color w:val="000000" w:themeColor="text1"/>
        </w:rPr>
        <w:t xml:space="preserve"> (</w:t>
      </w:r>
      <w:r w:rsidR="35AAB0E9" w:rsidRPr="15AA9B85">
        <w:rPr>
          <w:rFonts w:ascii="Calibri" w:eastAsia="Calibri" w:hAnsi="Calibri" w:cs="Calibri"/>
          <w:b/>
          <w:bCs/>
          <w:color w:val="000000" w:themeColor="text1"/>
        </w:rPr>
        <w:t>Vendor: Invincible Ocean</w:t>
      </w:r>
      <w:r w:rsidR="35AAB0E9" w:rsidRPr="15AA9B85">
        <w:rPr>
          <w:rFonts w:ascii="Calibri" w:eastAsia="Calibri" w:hAnsi="Calibri" w:cs="Calibri"/>
          <w:color w:val="000000" w:themeColor="text1"/>
        </w:rPr>
        <w:t>)</w:t>
      </w:r>
    </w:p>
    <w:p w14:paraId="3C720A62" w14:textId="79CF1F00" w:rsidR="495F4FB6" w:rsidRDefault="495F4FB6" w:rsidP="3B118A24">
      <w:pPr>
        <w:pStyle w:val="ListParagraph"/>
        <w:numPr>
          <w:ilvl w:val="1"/>
          <w:numId w:val="9"/>
        </w:numPr>
        <w:pBdr>
          <w:bottom w:val="single" w:sz="12" w:space="1" w:color="000000"/>
        </w:pBdr>
        <w:spacing w:after="120" w:line="264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BoltPe does not compute the score; it orchestrates consent capture, OTP verification, and presentation of the vendor response.</w:t>
      </w:r>
    </w:p>
    <w:p w14:paraId="11CBA186" w14:textId="0784ECAA" w:rsidR="495F4FB6" w:rsidRDefault="495F4FB6" w:rsidP="3B118A24">
      <w:pPr>
        <w:pStyle w:val="ListParagraph"/>
        <w:numPr>
          <w:ilvl w:val="0"/>
          <w:numId w:val="9"/>
        </w:numPr>
        <w:spacing w:after="120" w:line="264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Goals</w:t>
      </w:r>
    </w:p>
    <w:p w14:paraId="51D3A75D" w14:textId="784F3C2B" w:rsidR="495F4FB6" w:rsidRDefault="495F4FB6" w:rsidP="3B118A24">
      <w:pPr>
        <w:pStyle w:val="ListParagraph"/>
        <w:numPr>
          <w:ilvl w:val="1"/>
          <w:numId w:val="9"/>
        </w:numPr>
        <w:spacing w:after="120" w:line="264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Give app users free, on-demand visibility of their credit score with minimal input friction.</w:t>
      </w:r>
    </w:p>
    <w:p w14:paraId="26620710" w14:textId="2BE47BED" w:rsidR="495F4FB6" w:rsidRDefault="495F4FB6" w:rsidP="3B118A24">
      <w:pPr>
        <w:pStyle w:val="ListParagraph"/>
        <w:numPr>
          <w:ilvl w:val="1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Enforce explicit consent and mobile-ownership verification (OTP) before any bureau data is pulled.</w:t>
      </w:r>
    </w:p>
    <w:p w14:paraId="1AF2F977" w14:textId="6389FD1A" w:rsidR="495F4FB6" w:rsidRDefault="495F4FB6" w:rsidP="3B118A24">
      <w:pPr>
        <w:pStyle w:val="ListParagraph"/>
        <w:numPr>
          <w:ilvl w:val="1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Present the score in a clear, band-based, non-technical format, plus a full downloadable report.</w:t>
      </w:r>
    </w:p>
    <w:p w14:paraId="29E9E468" w14:textId="120201FE" w:rsidR="495F4FB6" w:rsidRDefault="495F4FB6" w:rsidP="3B118A24">
      <w:pPr>
        <w:pStyle w:val="ListParagraph"/>
        <w:numPr>
          <w:ilvl w:val="1"/>
          <w:numId w:val="9"/>
        </w:numPr>
        <w:pBdr>
          <w:bottom w:val="single" w:sz="12" w:space="1" w:color="000000"/>
        </w:pBd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Establish a reusable, auditable integration pattern with the KYC-Flow bureau API.</w:t>
      </w:r>
    </w:p>
    <w:p w14:paraId="58DD5D60" w14:textId="1E54341E" w:rsidR="495F4FB6" w:rsidRDefault="495F4FB6" w:rsidP="3B118A24">
      <w:pPr>
        <w:pStyle w:val="ListParagraph"/>
        <w:numPr>
          <w:ilvl w:val="0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Scope</w:t>
      </w:r>
    </w:p>
    <w:p w14:paraId="6FB70A61" w14:textId="47A93906" w:rsidR="495F4FB6" w:rsidRDefault="495F4FB6" w:rsidP="3B118A24">
      <w:pPr>
        <w:pStyle w:val="ListParagraph"/>
        <w:numPr>
          <w:ilvl w:val="1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Entry point (tile/ banner) in the app for eligible logged-in users.</w:t>
      </w:r>
    </w:p>
    <w:p w14:paraId="1173BA68" w14:textId="5813D423" w:rsidR="495F4FB6" w:rsidRDefault="495F4FB6" w:rsidP="3B118A24">
      <w:pPr>
        <w:pStyle w:val="ListParagraph"/>
        <w:numPr>
          <w:ilvl w:val="1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Consent screen and details capture (with prefill from the user’s BoltPe profile/ KYC where available).</w:t>
      </w:r>
    </w:p>
    <w:p w14:paraId="0588AFBD" w14:textId="580B2AB2" w:rsidR="495F4FB6" w:rsidRDefault="495F4FB6" w:rsidP="3B118A24">
      <w:pPr>
        <w:pStyle w:val="ListParagraph"/>
        <w:numPr>
          <w:ilvl w:val="1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OTP generation via the vendor and OTP verification.</w:t>
      </w:r>
    </w:p>
    <w:p w14:paraId="33B66C9D" w14:textId="0A125B33" w:rsidR="495F4FB6" w:rsidRDefault="495F4FB6" w:rsidP="3B118A24">
      <w:pPr>
        <w:pStyle w:val="ListParagraph"/>
        <w:numPr>
          <w:ilvl w:val="1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Score fetch, band interpretation, and score display screen.</w:t>
      </w:r>
    </w:p>
    <w:p w14:paraId="2B356338" w14:textId="28F7A163" w:rsidR="495F4FB6" w:rsidRDefault="495F4FB6" w:rsidP="3B118A24">
      <w:pPr>
        <w:pStyle w:val="ListParagraph"/>
        <w:numPr>
          <w:ilvl w:val="1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Credit report generation (PDF) and download/ share.</w:t>
      </w:r>
    </w:p>
    <w:p w14:paraId="5C803415" w14:textId="1D6374F7" w:rsidR="495F4FB6" w:rsidRDefault="495F4FB6" w:rsidP="3B118A24">
      <w:pPr>
        <w:pStyle w:val="ListParagraph"/>
        <w:numPr>
          <w:ilvl w:val="1"/>
          <w:numId w:val="9"/>
        </w:numPr>
        <w:pBdr>
          <w:bottom w:val="single" w:sz="12" w:space="1" w:color="000000"/>
        </w:pBd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Error, empty, and retry states across the flow.</w:t>
      </w:r>
    </w:p>
    <w:p w14:paraId="0859E74F" w14:textId="55B9ED88" w:rsidR="495F4FB6" w:rsidRDefault="495F4FB6" w:rsidP="3B118A24">
      <w:pPr>
        <w:pStyle w:val="ListParagraph"/>
        <w:numPr>
          <w:ilvl w:val="0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Eligibility</w:t>
      </w:r>
    </w:p>
    <w:p w14:paraId="0C327403" w14:textId="229A1AB8" w:rsidR="495F4FB6" w:rsidRDefault="495F4FB6" w:rsidP="3B118A24">
      <w:pPr>
        <w:pStyle w:val="ListParagraph"/>
        <w:numPr>
          <w:ilvl w:val="1"/>
          <w:numId w:val="9"/>
        </w:numPr>
        <w:spacing w:after="0" w:line="259" w:lineRule="auto"/>
        <w:rPr>
          <w:rFonts w:ascii="Calibri" w:eastAsia="Calibri" w:hAnsi="Calibri" w:cs="Calibri"/>
          <w:b/>
          <w:bCs/>
          <w:i/>
          <w:iCs/>
          <w:color w:val="000000" w:themeColor="text1"/>
        </w:rPr>
      </w:pPr>
      <w:r w:rsidRPr="3B118A24">
        <w:rPr>
          <w:rFonts w:ascii="Calibri" w:eastAsia="Calibri" w:hAnsi="Calibri" w:cs="Calibri"/>
          <w:b/>
          <w:bCs/>
          <w:i/>
          <w:iCs/>
          <w:color w:val="000000" w:themeColor="text1"/>
        </w:rPr>
        <w:t>Please Note:</w:t>
      </w:r>
    </w:p>
    <w:p w14:paraId="5C150305" w14:textId="46DB5D5C" w:rsidR="495F4FB6" w:rsidRDefault="495F4FB6" w:rsidP="3B118A24">
      <w:pPr>
        <w:pStyle w:val="ListParagraph"/>
        <w:numPr>
          <w:ilvl w:val="2"/>
          <w:numId w:val="9"/>
        </w:numPr>
        <w:pBdr>
          <w:bottom w:val="single" w:sz="12" w:space="1" w:color="000000"/>
        </w:pBdr>
        <w:spacing w:after="0" w:line="259" w:lineRule="auto"/>
        <w:rPr>
          <w:rFonts w:ascii="Calibri" w:eastAsia="Calibri" w:hAnsi="Calibri" w:cs="Calibri"/>
          <w:b/>
          <w:bCs/>
          <w:i/>
          <w:iCs/>
          <w:color w:val="000000" w:themeColor="text1"/>
        </w:rPr>
      </w:pPr>
      <w:r w:rsidRPr="3B118A24">
        <w:rPr>
          <w:rFonts w:ascii="Calibri" w:eastAsia="Calibri" w:hAnsi="Calibri" w:cs="Calibri"/>
          <w:b/>
          <w:bCs/>
          <w:i/>
          <w:iCs/>
          <w:color w:val="000000" w:themeColor="text1"/>
        </w:rPr>
        <w:t>Application user shall only be able to check their own Credit Score. The user shall not be able to see someone else’s credit score.</w:t>
      </w:r>
    </w:p>
    <w:p w14:paraId="1793971A" w14:textId="5D63F795" w:rsidR="3B118A24" w:rsidRDefault="3B118A24" w:rsidP="3B118A24">
      <w:pPr>
        <w:pStyle w:val="ListParagraph"/>
        <w:spacing w:after="0"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75713A00" w14:textId="5A3DE457" w:rsidR="3B118A24" w:rsidRDefault="3B118A24" w:rsidP="3B118A24">
      <w:pPr>
        <w:pStyle w:val="ListParagraph"/>
        <w:spacing w:after="0"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364269E2" w14:textId="4D99A1C9" w:rsidR="3B118A24" w:rsidRDefault="3B118A24" w:rsidP="3B118A24">
      <w:pPr>
        <w:pStyle w:val="ListParagraph"/>
        <w:spacing w:after="0"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12AE7CCD" w14:textId="6F33DD51" w:rsidR="3B118A24" w:rsidRDefault="3B118A24" w:rsidP="3B118A24">
      <w:pPr>
        <w:pStyle w:val="ListParagraph"/>
        <w:spacing w:after="0"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1ED6880A" w14:textId="5FBCF548" w:rsidR="3B118A24" w:rsidRDefault="3B118A24" w:rsidP="3B118A24">
      <w:pPr>
        <w:pStyle w:val="ListParagraph"/>
        <w:spacing w:after="0"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228DAF53" w14:textId="2CC7A307" w:rsidR="3B118A24" w:rsidRDefault="3B118A24" w:rsidP="3B118A24">
      <w:pPr>
        <w:pStyle w:val="ListParagraph"/>
        <w:spacing w:after="0"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41871A66" w14:textId="1D261B0E" w:rsidR="3B118A24" w:rsidRDefault="3B118A24" w:rsidP="3B118A24">
      <w:pPr>
        <w:pStyle w:val="ListParagraph"/>
        <w:spacing w:after="0"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6C69063A" w14:textId="7D94A997" w:rsidR="3B118A24" w:rsidRDefault="3B118A24" w:rsidP="3B118A24">
      <w:pPr>
        <w:pStyle w:val="ListParagraph"/>
        <w:spacing w:after="0"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5F477923" w14:textId="470DBFE0" w:rsidR="495F4FB6" w:rsidRDefault="495F4FB6" w:rsidP="3B118A24">
      <w:pPr>
        <w:pStyle w:val="ListParagraph"/>
        <w:numPr>
          <w:ilvl w:val="0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lastRenderedPageBreak/>
        <w:t>User &amp; pre-conditions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00"/>
        <w:gridCol w:w="6915"/>
      </w:tblGrid>
      <w:tr w:rsidR="3B118A24" w14:paraId="296D66A1" w14:textId="77777777" w:rsidTr="3B118A24">
        <w:trPr>
          <w:trHeight w:val="300"/>
        </w:trPr>
        <w:tc>
          <w:tcPr>
            <w:tcW w:w="2100" w:type="dxa"/>
            <w:shd w:val="clear" w:color="auto" w:fill="A5C9EB" w:themeFill="text2" w:themeFillTint="40"/>
          </w:tcPr>
          <w:p w14:paraId="6402C889" w14:textId="4EF1B4EA" w:rsidR="495F4FB6" w:rsidRDefault="495F4FB6" w:rsidP="3B118A24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3B118A24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Pre condition</w:t>
            </w:r>
            <w:proofErr w:type="gramEnd"/>
          </w:p>
        </w:tc>
        <w:tc>
          <w:tcPr>
            <w:tcW w:w="6915" w:type="dxa"/>
            <w:shd w:val="clear" w:color="auto" w:fill="A5C9EB" w:themeFill="text2" w:themeFillTint="40"/>
          </w:tcPr>
          <w:p w14:paraId="02DA5860" w14:textId="7073B1EC" w:rsidR="495F4FB6" w:rsidRDefault="495F4FB6" w:rsidP="3B118A24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3B118A24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Requirement</w:t>
            </w:r>
          </w:p>
        </w:tc>
      </w:tr>
      <w:tr w:rsidR="3B118A24" w14:paraId="025D8621" w14:textId="77777777" w:rsidTr="3B118A24">
        <w:trPr>
          <w:trHeight w:val="300"/>
        </w:trPr>
        <w:tc>
          <w:tcPr>
            <w:tcW w:w="2100" w:type="dxa"/>
          </w:tcPr>
          <w:p w14:paraId="039332D2" w14:textId="004C77DA" w:rsidR="3B118A24" w:rsidRDefault="3B118A24" w:rsidP="3B118A2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B118A24">
              <w:rPr>
                <w:rFonts w:ascii="Calibri" w:eastAsia="Calibri" w:hAnsi="Calibri" w:cs="Calibri"/>
                <w:color w:val="000000" w:themeColor="text1"/>
              </w:rPr>
              <w:t>Authentication</w:t>
            </w:r>
          </w:p>
        </w:tc>
        <w:tc>
          <w:tcPr>
            <w:tcW w:w="6915" w:type="dxa"/>
          </w:tcPr>
          <w:p w14:paraId="5AEE7D06" w14:textId="1CDE4E89" w:rsidR="3B118A24" w:rsidRDefault="3B118A24" w:rsidP="3B118A2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B118A24">
              <w:rPr>
                <w:rFonts w:ascii="Calibri" w:eastAsia="Calibri" w:hAnsi="Calibri" w:cs="Calibri"/>
                <w:color w:val="000000" w:themeColor="text1"/>
              </w:rPr>
              <w:t>User is logged in to BoltPe with a verified account.</w:t>
            </w:r>
          </w:p>
        </w:tc>
      </w:tr>
      <w:tr w:rsidR="3B118A24" w14:paraId="02EE3D5C" w14:textId="77777777" w:rsidTr="3B118A24">
        <w:trPr>
          <w:trHeight w:val="300"/>
        </w:trPr>
        <w:tc>
          <w:tcPr>
            <w:tcW w:w="2100" w:type="dxa"/>
          </w:tcPr>
          <w:p w14:paraId="1317F455" w14:textId="313A17B8" w:rsidR="3B118A24" w:rsidRDefault="3B118A24" w:rsidP="3B118A2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B118A24">
              <w:rPr>
                <w:rFonts w:ascii="Calibri" w:eastAsia="Calibri" w:hAnsi="Calibri" w:cs="Calibri"/>
                <w:color w:val="000000" w:themeColor="text1"/>
              </w:rPr>
              <w:t>Registered mobile</w:t>
            </w:r>
          </w:p>
        </w:tc>
        <w:tc>
          <w:tcPr>
            <w:tcW w:w="6915" w:type="dxa"/>
          </w:tcPr>
          <w:p w14:paraId="220DEF3A" w14:textId="61571FEB" w:rsidR="3B118A24" w:rsidRDefault="3B118A24" w:rsidP="3B118A2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B118A24">
              <w:rPr>
                <w:rFonts w:ascii="Calibri" w:eastAsia="Calibri" w:hAnsi="Calibri" w:cs="Calibri"/>
                <w:color w:val="000000" w:themeColor="text1"/>
              </w:rPr>
              <w:t>Account has a verified mobile number; OTP is sent only to this number.</w:t>
            </w:r>
          </w:p>
        </w:tc>
      </w:tr>
      <w:tr w:rsidR="3B118A24" w14:paraId="0E7E0925" w14:textId="77777777" w:rsidTr="3B118A24">
        <w:trPr>
          <w:trHeight w:val="300"/>
        </w:trPr>
        <w:tc>
          <w:tcPr>
            <w:tcW w:w="2100" w:type="dxa"/>
          </w:tcPr>
          <w:p w14:paraId="454AF11B" w14:textId="0CF76B8D" w:rsidR="3B118A24" w:rsidRDefault="3B118A24" w:rsidP="3B118A2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B118A24">
              <w:rPr>
                <w:rFonts w:ascii="Calibri" w:eastAsia="Calibri" w:hAnsi="Calibri" w:cs="Calibri"/>
                <w:color w:val="000000" w:themeColor="text1"/>
              </w:rPr>
              <w:t>Minimum data</w:t>
            </w:r>
          </w:p>
        </w:tc>
        <w:tc>
          <w:tcPr>
            <w:tcW w:w="6915" w:type="dxa"/>
          </w:tcPr>
          <w:p w14:paraId="1F81DAAE" w14:textId="44B4668C" w:rsidR="3B118A24" w:rsidRDefault="3B118A24" w:rsidP="3B118A2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B118A24">
              <w:rPr>
                <w:rFonts w:ascii="Calibri" w:eastAsia="Calibri" w:hAnsi="Calibri" w:cs="Calibri"/>
                <w:color w:val="000000" w:themeColor="text1"/>
              </w:rPr>
              <w:t>First name, last name, PAN, DOB, mobile, email, gender, and PIN code are available or can be entered.</w:t>
            </w:r>
          </w:p>
        </w:tc>
      </w:tr>
      <w:tr w:rsidR="3B118A24" w14:paraId="38DA0F6B" w14:textId="77777777" w:rsidTr="3B118A24">
        <w:trPr>
          <w:trHeight w:val="300"/>
        </w:trPr>
        <w:tc>
          <w:tcPr>
            <w:tcW w:w="2100" w:type="dxa"/>
          </w:tcPr>
          <w:p w14:paraId="2C0F6746" w14:textId="558A9157" w:rsidR="3B118A24" w:rsidRDefault="3B118A24" w:rsidP="3B118A2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B118A24">
              <w:rPr>
                <w:rFonts w:ascii="Calibri" w:eastAsia="Calibri" w:hAnsi="Calibri" w:cs="Calibri"/>
                <w:color w:val="000000" w:themeColor="text1"/>
              </w:rPr>
              <w:t>Consent</w:t>
            </w:r>
          </w:p>
        </w:tc>
        <w:tc>
          <w:tcPr>
            <w:tcW w:w="6915" w:type="dxa"/>
          </w:tcPr>
          <w:p w14:paraId="720C2102" w14:textId="5229284F" w:rsidR="3B118A24" w:rsidRDefault="3B118A24" w:rsidP="3B118A2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B118A24">
              <w:rPr>
                <w:rFonts w:ascii="Calibri" w:eastAsia="Calibri" w:hAnsi="Calibri" w:cs="Calibri"/>
                <w:color w:val="000000" w:themeColor="text1"/>
              </w:rPr>
              <w:t xml:space="preserve">User must actively provide consent before the pull </w:t>
            </w:r>
          </w:p>
        </w:tc>
      </w:tr>
      <w:tr w:rsidR="3B118A24" w14:paraId="60590B74" w14:textId="77777777" w:rsidTr="3B118A24">
        <w:trPr>
          <w:trHeight w:val="300"/>
        </w:trPr>
        <w:tc>
          <w:tcPr>
            <w:tcW w:w="2100" w:type="dxa"/>
          </w:tcPr>
          <w:p w14:paraId="356BB72A" w14:textId="69FF6028" w:rsidR="3B118A24" w:rsidRDefault="3B118A24" w:rsidP="3B118A2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B118A24">
              <w:rPr>
                <w:rFonts w:ascii="Calibri" w:eastAsia="Calibri" w:hAnsi="Calibri" w:cs="Calibri"/>
                <w:color w:val="000000" w:themeColor="text1"/>
              </w:rPr>
              <w:t>Age / PAN validity</w:t>
            </w:r>
          </w:p>
        </w:tc>
        <w:tc>
          <w:tcPr>
            <w:tcW w:w="6915" w:type="dxa"/>
          </w:tcPr>
          <w:p w14:paraId="1C493BF4" w14:textId="02FB2475" w:rsidR="3B118A24" w:rsidRDefault="3B118A24" w:rsidP="3B118A2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B118A24">
              <w:rPr>
                <w:rFonts w:ascii="Calibri" w:eastAsia="Calibri" w:hAnsi="Calibri" w:cs="Calibri"/>
                <w:color w:val="000000" w:themeColor="text1"/>
              </w:rPr>
              <w:t>User is an adult with a valid PAN (bureau data keyed on PAN).</w:t>
            </w:r>
          </w:p>
        </w:tc>
      </w:tr>
    </w:tbl>
    <w:p w14:paraId="175A81F1" w14:textId="31A4E308" w:rsidR="3B118A24" w:rsidRDefault="3B118A24" w:rsidP="3B118A24">
      <w:pPr>
        <w:pBdr>
          <w:bottom w:val="single" w:sz="12" w:space="1" w:color="000000"/>
        </w:pBdr>
        <w:spacing w:after="0"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020DCC30" w14:textId="43F85F86" w:rsidR="10DC13B0" w:rsidRDefault="10DC13B0" w:rsidP="3B118A24">
      <w:pPr>
        <w:pStyle w:val="ListParagraph"/>
        <w:numPr>
          <w:ilvl w:val="0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End to End Flow</w:t>
      </w:r>
    </w:p>
    <w:p w14:paraId="50036E98" w14:textId="33A28513" w:rsidR="10DC13B0" w:rsidRDefault="10DC13B0" w:rsidP="3B118A24">
      <w:pPr>
        <w:pStyle w:val="ListParagraph"/>
        <w:numPr>
          <w:ilvl w:val="1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 xml:space="preserve">The flow below is the reference for Design. </w:t>
      </w:r>
    </w:p>
    <w:p w14:paraId="2D3CB7F9" w14:textId="32FFCF70" w:rsidR="10DC13B0" w:rsidRDefault="10DC13B0" w:rsidP="3B118A24">
      <w:pPr>
        <w:pStyle w:val="ListParagraph"/>
        <w:numPr>
          <w:ilvl w:val="1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Visual and interaction design are intentionally left open; this section defines steps, decision points, and the states each screen must support.</w:t>
      </w:r>
    </w:p>
    <w:p w14:paraId="4C0411DD" w14:textId="69DF520B" w:rsidR="28917D17" w:rsidRDefault="28917D17" w:rsidP="3B118A24">
      <w:pPr>
        <w:pStyle w:val="ListParagraph"/>
        <w:numPr>
          <w:ilvl w:val="1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</w:rPr>
        <w:t>Happy Flow:</w:t>
      </w:r>
    </w:p>
    <w:p w14:paraId="46B78622" w14:textId="63684C7E" w:rsidR="28917D17" w:rsidRDefault="28917D17" w:rsidP="3B118A24">
      <w:pPr>
        <w:pStyle w:val="ListParagraph"/>
        <w:numPr>
          <w:ilvl w:val="2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</w:rPr>
        <w:t>Entry:</w:t>
      </w:r>
    </w:p>
    <w:p w14:paraId="419051A0" w14:textId="3A6C2469" w:rsidR="28917D17" w:rsidRDefault="28917D17" w:rsidP="3B118A24">
      <w:pPr>
        <w:pStyle w:val="ListParagraph"/>
        <w:numPr>
          <w:ilvl w:val="3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User taps the “</w:t>
      </w:r>
      <w:r w:rsidRPr="3B118A24">
        <w:rPr>
          <w:rFonts w:ascii="Calibri" w:eastAsia="Calibri" w:hAnsi="Calibri" w:cs="Calibri"/>
          <w:b/>
          <w:bCs/>
          <w:color w:val="000000" w:themeColor="text1"/>
        </w:rPr>
        <w:t>Check Credit Score; Free</w:t>
      </w:r>
      <w:r w:rsidRPr="3B118A24">
        <w:rPr>
          <w:rFonts w:ascii="Calibri" w:eastAsia="Calibri" w:hAnsi="Calibri" w:cs="Calibri"/>
          <w:color w:val="000000" w:themeColor="text1"/>
        </w:rPr>
        <w:t>” entry point.</w:t>
      </w:r>
    </w:p>
    <w:p w14:paraId="6BC127C8" w14:textId="3B84B590" w:rsidR="28917D17" w:rsidRDefault="28917D17" w:rsidP="3B118A24">
      <w:pPr>
        <w:pStyle w:val="ListParagraph"/>
        <w:numPr>
          <w:ilvl w:val="2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</w:rPr>
        <w:t>Intro/ Value:</w:t>
      </w:r>
    </w:p>
    <w:p w14:paraId="6F87560B" w14:textId="083B40B6" w:rsidR="28917D17" w:rsidRDefault="28917D17" w:rsidP="3B118A24">
      <w:pPr>
        <w:pStyle w:val="ListParagraph"/>
        <w:numPr>
          <w:ilvl w:val="3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 xml:space="preserve"> Brief explainer: what they’ll get, that it’s free, and that it will not affect their score (soft enquiry).</w:t>
      </w:r>
    </w:p>
    <w:p w14:paraId="0764293E" w14:textId="1264CC36" w:rsidR="28917D17" w:rsidRDefault="28917D17" w:rsidP="3B118A24">
      <w:pPr>
        <w:pStyle w:val="ListParagraph"/>
        <w:numPr>
          <w:ilvl w:val="2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</w:rPr>
        <w:t>Consent &amp; details:</w:t>
      </w:r>
    </w:p>
    <w:p w14:paraId="2C14A79C" w14:textId="0389428C" w:rsidR="28917D17" w:rsidRDefault="28917D17" w:rsidP="3B118A24">
      <w:pPr>
        <w:pStyle w:val="ListParagraph"/>
        <w:numPr>
          <w:ilvl w:val="3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Show details form (prefilled where possible). User reviews/edits fields and gives explicit consent.</w:t>
      </w:r>
    </w:p>
    <w:p w14:paraId="347AE729" w14:textId="5DD86E3F" w:rsidR="28917D17" w:rsidRDefault="28917D17" w:rsidP="3B118A24">
      <w:pPr>
        <w:pStyle w:val="ListParagraph"/>
        <w:numPr>
          <w:ilvl w:val="2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</w:rPr>
        <w:t>Request OTP:</w:t>
      </w:r>
    </w:p>
    <w:p w14:paraId="39264C48" w14:textId="3626315D" w:rsidR="28917D17" w:rsidRDefault="28917D17" w:rsidP="3B118A24">
      <w:pPr>
        <w:pStyle w:val="ListParagraph"/>
        <w:numPr>
          <w:ilvl w:val="3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 xml:space="preserve"> App calls the vendor genOtp endpoint. OTP is sent to the registered mobile.</w:t>
      </w:r>
    </w:p>
    <w:p w14:paraId="2B16A54F" w14:textId="5B105A76" w:rsidR="28917D17" w:rsidRDefault="28917D17" w:rsidP="3B118A24">
      <w:pPr>
        <w:pStyle w:val="ListParagraph"/>
        <w:numPr>
          <w:ilvl w:val="2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</w:rPr>
        <w:t>Verify OTP:</w:t>
      </w:r>
    </w:p>
    <w:p w14:paraId="02487BF8" w14:textId="74E49DD0" w:rsidR="28917D17" w:rsidRDefault="28917D17" w:rsidP="3B118A24">
      <w:pPr>
        <w:pStyle w:val="ListParagraph"/>
        <w:numPr>
          <w:ilvl w:val="3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User enters OTP; app verifies with the vendor and triggers the score/report pull.</w:t>
      </w:r>
    </w:p>
    <w:p w14:paraId="7AA2FFDB" w14:textId="3DD28D25" w:rsidR="28917D17" w:rsidRDefault="28917D17" w:rsidP="3B118A24">
      <w:pPr>
        <w:pStyle w:val="ListParagraph"/>
        <w:numPr>
          <w:ilvl w:val="2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</w:rPr>
        <w:t>Processing:</w:t>
      </w:r>
    </w:p>
    <w:p w14:paraId="0401EDF2" w14:textId="2F6E8C59" w:rsidR="28917D17" w:rsidRDefault="28917D17" w:rsidP="3B118A24">
      <w:pPr>
        <w:pStyle w:val="ListParagraph"/>
        <w:numPr>
          <w:ilvl w:val="3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 xml:space="preserve"> Loading state while the vendor returns the bureau report.</w:t>
      </w:r>
    </w:p>
    <w:p w14:paraId="473983F2" w14:textId="2EDC7047" w:rsidR="28917D17" w:rsidRDefault="28917D17" w:rsidP="3B118A24">
      <w:pPr>
        <w:pStyle w:val="ListParagraph"/>
        <w:numPr>
          <w:ilvl w:val="2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</w:rPr>
        <w:t>Score result</w:t>
      </w:r>
      <w:r w:rsidR="2DFF3A8C" w:rsidRPr="3B118A24">
        <w:rPr>
          <w:rFonts w:ascii="Calibri" w:eastAsia="Calibri" w:hAnsi="Calibri" w:cs="Calibri"/>
          <w:b/>
          <w:bCs/>
          <w:color w:val="000000" w:themeColor="text1"/>
        </w:rPr>
        <w:t>:</w:t>
      </w:r>
    </w:p>
    <w:p w14:paraId="1061F420" w14:textId="7AFF03A9" w:rsidR="28917D17" w:rsidRDefault="28917D17" w:rsidP="3B118A24">
      <w:pPr>
        <w:pStyle w:val="ListParagraph"/>
        <w:numPr>
          <w:ilvl w:val="3"/>
          <w:numId w:val="9"/>
        </w:numP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Display score, band, and summary highlights, with a CTA to download the full report.</w:t>
      </w:r>
    </w:p>
    <w:p w14:paraId="705542D0" w14:textId="3EB8EEEC" w:rsidR="28917D17" w:rsidRDefault="28917D17" w:rsidP="3B118A24">
      <w:pPr>
        <w:pStyle w:val="ListParagraph"/>
        <w:numPr>
          <w:ilvl w:val="2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</w:rPr>
        <w:t>Report</w:t>
      </w:r>
      <w:r w:rsidR="52C1B7FB" w:rsidRPr="3B118A24">
        <w:rPr>
          <w:rFonts w:ascii="Calibri" w:eastAsia="Calibri" w:hAnsi="Calibri" w:cs="Calibri"/>
          <w:b/>
          <w:bCs/>
          <w:color w:val="000000" w:themeColor="text1"/>
        </w:rPr>
        <w:t>:</w:t>
      </w:r>
    </w:p>
    <w:p w14:paraId="3B2DF998" w14:textId="575B626B" w:rsidR="28917D17" w:rsidRDefault="28917D17" w:rsidP="3B118A24">
      <w:pPr>
        <w:pStyle w:val="ListParagraph"/>
        <w:numPr>
          <w:ilvl w:val="3"/>
          <w:numId w:val="9"/>
        </w:numPr>
        <w:pBdr>
          <w:bottom w:val="single" w:sz="12" w:space="1" w:color="000000"/>
        </w:pBdr>
        <w:spacing w:after="0" w:line="259" w:lineRule="auto"/>
        <w:rPr>
          <w:rFonts w:ascii="Calibri" w:eastAsia="Calibri" w:hAnsi="Calibri" w:cs="Calibri"/>
          <w:color w:val="000000" w:themeColor="text1"/>
        </w:rPr>
      </w:pPr>
      <w:r w:rsidRPr="3B118A24">
        <w:rPr>
          <w:rFonts w:ascii="Calibri" w:eastAsia="Calibri" w:hAnsi="Calibri" w:cs="Calibri"/>
          <w:color w:val="000000" w:themeColor="text1"/>
        </w:rPr>
        <w:t>User downloads/shares the generated PDF credit report.</w:t>
      </w:r>
    </w:p>
    <w:p w14:paraId="661840B1" w14:textId="175C5D6F" w:rsidR="4237A128" w:rsidRDefault="4237A128" w:rsidP="3B118A24">
      <w:pPr>
        <w:pStyle w:val="ListParagraph"/>
        <w:numPr>
          <w:ilvl w:val="0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Screens &amp; States</w:t>
      </w:r>
    </w:p>
    <w:p w14:paraId="5926E5C1" w14:textId="5C381457" w:rsidR="4237A128" w:rsidRDefault="4237A128" w:rsidP="3B118A24">
      <w:pPr>
        <w:pStyle w:val="ListParagraph"/>
        <w:numPr>
          <w:ilvl w:val="1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</w:rPr>
        <w:t xml:space="preserve">Screen: </w:t>
      </w:r>
    </w:p>
    <w:p w14:paraId="3CE38E18" w14:textId="2D8BB736" w:rsidR="4237A128" w:rsidRDefault="4237A128" w:rsidP="3B118A24">
      <w:pPr>
        <w:pStyle w:val="ListParagraph"/>
        <w:numPr>
          <w:ilvl w:val="2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000000" w:themeColor="text1"/>
        </w:rPr>
      </w:pPr>
      <w:r w:rsidRPr="3B118A24">
        <w:rPr>
          <w:rFonts w:ascii="Calibri" w:eastAsia="Calibri" w:hAnsi="Calibri" w:cs="Calibri"/>
          <w:b/>
          <w:bCs/>
          <w:color w:val="000000" w:themeColor="text1"/>
        </w:rPr>
        <w:t>Entry Point</w:t>
      </w:r>
    </w:p>
    <w:p w14:paraId="53FB1BF1" w14:textId="39CFD260" w:rsidR="4237A128" w:rsidRDefault="4237A12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  <w:b/>
          <w:bCs/>
          <w:color w:val="000000" w:themeColor="text1"/>
        </w:rPr>
        <w:t xml:space="preserve">Purpose: </w:t>
      </w:r>
      <w:r w:rsidRPr="3B118A24">
        <w:rPr>
          <w:rFonts w:ascii="Calibri" w:eastAsia="Calibri" w:hAnsi="Calibri" w:cs="Calibri"/>
        </w:rPr>
        <w:t>Launch the flow</w:t>
      </w:r>
    </w:p>
    <w:p w14:paraId="24160F95" w14:textId="3B30DC37" w:rsidR="4237A128" w:rsidRDefault="4237A12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  <w:b/>
          <w:bCs/>
        </w:rPr>
        <w:t>Required States:</w:t>
      </w:r>
      <w:r w:rsidRPr="3B118A24">
        <w:rPr>
          <w:rFonts w:ascii="Calibri" w:eastAsia="Calibri" w:hAnsi="Calibri" w:cs="Calibri"/>
        </w:rPr>
        <w:t xml:space="preserve"> Default; Hidden (Ineligible/ Guest)</w:t>
      </w:r>
    </w:p>
    <w:p w14:paraId="755BDA0F" w14:textId="74E49C4E" w:rsidR="3B118A24" w:rsidRDefault="3B118A24" w:rsidP="3B118A24">
      <w:pPr>
        <w:pStyle w:val="ListParagraph"/>
        <w:spacing w:after="0" w:line="259" w:lineRule="auto"/>
        <w:ind w:left="1440"/>
      </w:pPr>
    </w:p>
    <w:p w14:paraId="2AB835D9" w14:textId="1E095597" w:rsidR="4237A128" w:rsidRDefault="4237A128" w:rsidP="3B118A24">
      <w:pPr>
        <w:pStyle w:val="ListParagraph"/>
        <w:numPr>
          <w:ilvl w:val="1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  <w:b/>
          <w:bCs/>
        </w:rPr>
        <w:t>Screen:</w:t>
      </w:r>
    </w:p>
    <w:p w14:paraId="54FF119F" w14:textId="0C083467" w:rsidR="4237A128" w:rsidRDefault="4237A128" w:rsidP="3B118A24">
      <w:pPr>
        <w:pStyle w:val="ListParagraph"/>
        <w:numPr>
          <w:ilvl w:val="2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  <w:b/>
          <w:bCs/>
        </w:rPr>
        <w:lastRenderedPageBreak/>
        <w:t>Intro / Value</w:t>
      </w:r>
    </w:p>
    <w:p w14:paraId="493F2609" w14:textId="12FD1547" w:rsidR="4237A128" w:rsidRDefault="4237A12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  <w:b/>
          <w:bCs/>
        </w:rPr>
        <w:t>Purpose:</w:t>
      </w:r>
      <w:r w:rsidRPr="3B118A24">
        <w:rPr>
          <w:rFonts w:ascii="Calibri" w:eastAsia="Calibri" w:hAnsi="Calibri" w:cs="Calibri"/>
        </w:rPr>
        <w:t xml:space="preserve"> Set expectations &amp; consent framing</w:t>
      </w:r>
    </w:p>
    <w:p w14:paraId="2005D01B" w14:textId="57F39F04" w:rsidR="4237A128" w:rsidRDefault="4237A12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  <w:b/>
          <w:bCs/>
        </w:rPr>
        <w:t>Required States:</w:t>
      </w:r>
      <w:r w:rsidRPr="3B118A24">
        <w:rPr>
          <w:rFonts w:ascii="Calibri" w:eastAsia="Calibri" w:hAnsi="Calibri" w:cs="Calibri"/>
        </w:rPr>
        <w:t xml:space="preserve"> Default</w:t>
      </w:r>
    </w:p>
    <w:p w14:paraId="7C12349C" w14:textId="74C09632" w:rsidR="4237A128" w:rsidRDefault="4237A128" w:rsidP="3B118A24">
      <w:pPr>
        <w:pStyle w:val="ListParagraph"/>
        <w:numPr>
          <w:ilvl w:val="1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</w:rPr>
        <w:t>S</w:t>
      </w:r>
      <w:r w:rsidRPr="3B118A24">
        <w:rPr>
          <w:rFonts w:ascii="Calibri" w:eastAsia="Calibri" w:hAnsi="Calibri" w:cs="Calibri"/>
          <w:b/>
          <w:bCs/>
        </w:rPr>
        <w:t>creen:</w:t>
      </w:r>
    </w:p>
    <w:p w14:paraId="081DE0C8" w14:textId="20D0416E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  <w:b/>
          <w:bCs/>
        </w:rPr>
        <w:t>Details &amp; consent</w:t>
      </w:r>
    </w:p>
    <w:p w14:paraId="4F49AA07" w14:textId="44809ABD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  <w:b/>
          <w:bCs/>
        </w:rPr>
        <w:t>Purpose:</w:t>
      </w:r>
      <w:r w:rsidRPr="3B118A24">
        <w:rPr>
          <w:rFonts w:ascii="Calibri" w:eastAsia="Calibri" w:hAnsi="Calibri" w:cs="Calibri"/>
        </w:rPr>
        <w:t xml:space="preserve"> Capture/confirm inputs + consent</w:t>
      </w:r>
    </w:p>
    <w:p w14:paraId="46FFCEBF" w14:textId="3D360082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  <w:b/>
          <w:bCs/>
        </w:rPr>
        <w:t>Required States:</w:t>
      </w:r>
      <w:r w:rsidRPr="3B118A24">
        <w:rPr>
          <w:rFonts w:ascii="Calibri" w:eastAsia="Calibri" w:hAnsi="Calibri" w:cs="Calibri"/>
        </w:rPr>
        <w:t xml:space="preserve"> Default; Field validation error; Consent-not-given (CTA disabled); Submitting</w:t>
      </w:r>
    </w:p>
    <w:p w14:paraId="19E57FFC" w14:textId="71981039" w:rsidR="51A3B0D8" w:rsidRDefault="51A3B0D8" w:rsidP="3B118A24">
      <w:pPr>
        <w:pStyle w:val="ListParagraph"/>
        <w:numPr>
          <w:ilvl w:val="1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  <w:b/>
          <w:bCs/>
        </w:rPr>
        <w:t xml:space="preserve">Screen: </w:t>
      </w:r>
    </w:p>
    <w:p w14:paraId="4EF6977F" w14:textId="57413FA6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  <w:b/>
          <w:bCs/>
        </w:rPr>
        <w:t>OTP entry</w:t>
      </w:r>
    </w:p>
    <w:p w14:paraId="1CB543B2" w14:textId="58BD0D8B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  <w:b/>
          <w:bCs/>
        </w:rPr>
        <w:t>Purpose:</w:t>
      </w:r>
      <w:r w:rsidRPr="3B118A24">
        <w:rPr>
          <w:rFonts w:ascii="Calibri" w:eastAsia="Calibri" w:hAnsi="Calibri" w:cs="Calibri"/>
        </w:rPr>
        <w:t xml:space="preserve"> Verify mobile ownership</w:t>
      </w:r>
    </w:p>
    <w:p w14:paraId="037A8ADE" w14:textId="07B2492C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b/>
          <w:bCs/>
        </w:rPr>
        <w:t>Required States:</w:t>
      </w:r>
      <w:r w:rsidRPr="3B118A24">
        <w:t xml:space="preserve"> </w:t>
      </w:r>
      <w:r w:rsidRPr="3B118A24">
        <w:rPr>
          <w:rFonts w:ascii="Calibri" w:eastAsia="Calibri" w:hAnsi="Calibri" w:cs="Calibri"/>
        </w:rPr>
        <w:t>Default; Resend cooldown; Invalid OTP; Expired OTP; Max attempts reached; Verifying</w:t>
      </w:r>
    </w:p>
    <w:p w14:paraId="1E398978" w14:textId="0301E545" w:rsidR="51A3B0D8" w:rsidRDefault="51A3B0D8" w:rsidP="3B118A24">
      <w:pPr>
        <w:pStyle w:val="ListParagraph"/>
        <w:numPr>
          <w:ilvl w:val="1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  <w:b/>
          <w:bCs/>
        </w:rPr>
        <w:t>Screen:</w:t>
      </w:r>
    </w:p>
    <w:p w14:paraId="0FF3A0B1" w14:textId="553811F6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  <w:b/>
          <w:bCs/>
        </w:rPr>
        <w:t>Processing</w:t>
      </w:r>
    </w:p>
    <w:p w14:paraId="3D3A6372" w14:textId="2EFE3F0D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  <w:b/>
          <w:bCs/>
        </w:rPr>
        <w:t>Purpose:</w:t>
      </w:r>
      <w:r w:rsidRPr="3B118A24">
        <w:rPr>
          <w:rFonts w:ascii="Calibri" w:eastAsia="Calibri" w:hAnsi="Calibri" w:cs="Calibri"/>
        </w:rPr>
        <w:t xml:space="preserve"> Await bureau response</w:t>
      </w:r>
    </w:p>
    <w:p w14:paraId="4BC65373" w14:textId="6356C020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  <w:b/>
          <w:bCs/>
        </w:rPr>
        <w:t>Required States:</w:t>
      </w:r>
      <w:r w:rsidRPr="3B118A24">
        <w:rPr>
          <w:rFonts w:ascii="Calibri" w:eastAsia="Calibri" w:hAnsi="Calibri" w:cs="Calibri"/>
        </w:rPr>
        <w:t xml:space="preserve"> Loading; Timeout &gt;&gt; Retry</w:t>
      </w:r>
    </w:p>
    <w:p w14:paraId="07D1B543" w14:textId="3EBEBC0C" w:rsidR="51A3B0D8" w:rsidRDefault="51A3B0D8" w:rsidP="3B118A24">
      <w:pPr>
        <w:pStyle w:val="ListParagraph"/>
        <w:numPr>
          <w:ilvl w:val="1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  <w:b/>
          <w:bCs/>
        </w:rPr>
        <w:t>Screen:</w:t>
      </w:r>
    </w:p>
    <w:p w14:paraId="0F92AAD1" w14:textId="69A2BAF7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  <w:b/>
          <w:bCs/>
        </w:rPr>
        <w:t>Score result</w:t>
      </w:r>
    </w:p>
    <w:p w14:paraId="6A9D6AF7" w14:textId="298A4AEB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  <w:b/>
          <w:bCs/>
        </w:rPr>
        <w:t>Purpose:</w:t>
      </w:r>
      <w:r w:rsidRPr="3B118A24">
        <w:rPr>
          <w:rFonts w:ascii="Calibri" w:eastAsia="Calibri" w:hAnsi="Calibri" w:cs="Calibri"/>
        </w:rPr>
        <w:t xml:space="preserve"> Show score + band + highlights</w:t>
      </w:r>
    </w:p>
    <w:p w14:paraId="71CB8349" w14:textId="5FAAC271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  <w:b/>
          <w:bCs/>
        </w:rPr>
        <w:t>Required States:</w:t>
      </w:r>
      <w:r w:rsidRPr="3B118A24">
        <w:rPr>
          <w:rFonts w:ascii="Calibri" w:eastAsia="Calibri" w:hAnsi="Calibri" w:cs="Calibri"/>
        </w:rPr>
        <w:t xml:space="preserve"> Success; No-hit/ Data-not-found; Partial data; Error</w:t>
      </w:r>
    </w:p>
    <w:p w14:paraId="166B237D" w14:textId="0914E3CF" w:rsidR="51A3B0D8" w:rsidRDefault="51A3B0D8" w:rsidP="3B118A24">
      <w:pPr>
        <w:pStyle w:val="ListParagraph"/>
        <w:numPr>
          <w:ilvl w:val="1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  <w:b/>
          <w:bCs/>
        </w:rPr>
        <w:t xml:space="preserve">Screen: </w:t>
      </w:r>
    </w:p>
    <w:p w14:paraId="350DF085" w14:textId="7335EE7C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  <w:b/>
          <w:bCs/>
        </w:rPr>
        <w:t>Report</w:t>
      </w:r>
    </w:p>
    <w:p w14:paraId="745989DC" w14:textId="1FCA4620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  <w:b/>
          <w:bCs/>
        </w:rPr>
        <w:t xml:space="preserve">Purpose: </w:t>
      </w:r>
      <w:r w:rsidRPr="3B118A24">
        <w:rPr>
          <w:rFonts w:ascii="Calibri" w:eastAsia="Calibri" w:hAnsi="Calibri" w:cs="Calibri"/>
        </w:rPr>
        <w:t>Deliver downloadable report</w:t>
      </w:r>
    </w:p>
    <w:p w14:paraId="10F6C0DF" w14:textId="4647D227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  <w:b/>
          <w:bCs/>
        </w:rPr>
        <w:t xml:space="preserve">Required States: </w:t>
      </w:r>
      <w:r w:rsidRPr="3B118A24">
        <w:rPr>
          <w:rFonts w:ascii="Calibri" w:eastAsia="Calibri" w:hAnsi="Calibri" w:cs="Calibri"/>
        </w:rPr>
        <w:t>Ready; Generating; Download failed</w:t>
      </w:r>
    </w:p>
    <w:p w14:paraId="5789F4F6" w14:textId="66FDEFAD" w:rsidR="51A3B0D8" w:rsidRDefault="51A3B0D8" w:rsidP="3B118A24">
      <w:pPr>
        <w:pStyle w:val="ListParagraph"/>
        <w:numPr>
          <w:ilvl w:val="1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  <w:b/>
          <w:bCs/>
        </w:rPr>
        <w:t>Screen:</w:t>
      </w:r>
    </w:p>
    <w:p w14:paraId="0151D397" w14:textId="628E23D2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  <w:b/>
          <w:bCs/>
        </w:rPr>
        <w:t>Generic Error</w:t>
      </w:r>
    </w:p>
    <w:p w14:paraId="195F81F5" w14:textId="19A0516D" w:rsidR="51A3B0D8" w:rsidRDefault="51A3B0D8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  <w:b/>
          <w:bCs/>
        </w:rPr>
        <w:t>Purpose:</w:t>
      </w:r>
      <w:r w:rsidRPr="3B118A24">
        <w:rPr>
          <w:rFonts w:ascii="Calibri" w:eastAsia="Calibri" w:hAnsi="Calibri" w:cs="Calibri"/>
        </w:rPr>
        <w:t xml:space="preserve"> Recover from failures</w:t>
      </w:r>
    </w:p>
    <w:p w14:paraId="14D8CA44" w14:textId="2807CAA3" w:rsidR="51A3B0D8" w:rsidRDefault="51A3B0D8" w:rsidP="3B118A24">
      <w:pPr>
        <w:pStyle w:val="ListParagraph"/>
        <w:numPr>
          <w:ilvl w:val="2"/>
          <w:numId w:val="9"/>
        </w:numPr>
        <w:pBdr>
          <w:bottom w:val="single" w:sz="12" w:space="1" w:color="000000"/>
        </w:pBdr>
        <w:spacing w:after="0" w:line="259" w:lineRule="auto"/>
      </w:pPr>
      <w:r w:rsidRPr="3B118A24">
        <w:rPr>
          <w:rFonts w:ascii="Calibri" w:eastAsia="Calibri" w:hAnsi="Calibri" w:cs="Calibri"/>
          <w:b/>
          <w:bCs/>
        </w:rPr>
        <w:t>Required States:</w:t>
      </w:r>
      <w:r w:rsidRPr="3B118A24">
        <w:rPr>
          <w:rFonts w:ascii="Calibri" w:eastAsia="Calibri" w:hAnsi="Calibri" w:cs="Calibri"/>
        </w:rPr>
        <w:t xml:space="preserve"> Retryable; Non-retryable; Rate-limited</w:t>
      </w:r>
    </w:p>
    <w:p w14:paraId="664ADDB0" w14:textId="0D01DF25" w:rsidR="32A6D25A" w:rsidRDefault="32A6D25A" w:rsidP="3B118A24">
      <w:pPr>
        <w:pStyle w:val="ListParagraph"/>
        <w:numPr>
          <w:ilvl w:val="0"/>
          <w:numId w:val="9"/>
        </w:numPr>
        <w:spacing w:after="0" w:line="259" w:lineRule="auto"/>
        <w:rPr>
          <w:b/>
          <w:bCs/>
          <w:sz w:val="28"/>
          <w:szCs w:val="28"/>
        </w:rPr>
      </w:pPr>
      <w:r w:rsidRPr="3B118A24">
        <w:rPr>
          <w:b/>
          <w:bCs/>
          <w:sz w:val="28"/>
          <w:szCs w:val="28"/>
        </w:rPr>
        <w:t>Functional Requirements</w:t>
      </w:r>
    </w:p>
    <w:p w14:paraId="08692F6C" w14:textId="2615BDE9" w:rsidR="50884289" w:rsidRDefault="50884289" w:rsidP="3B118A24">
      <w:pPr>
        <w:pStyle w:val="ListParagraph"/>
        <w:numPr>
          <w:ilvl w:val="1"/>
          <w:numId w:val="9"/>
        </w:numPr>
        <w:spacing w:after="0" w:line="259" w:lineRule="auto"/>
        <w:rPr>
          <w:b/>
          <w:bCs/>
          <w:sz w:val="28"/>
          <w:szCs w:val="28"/>
        </w:rPr>
      </w:pPr>
      <w:r w:rsidRPr="3B118A24">
        <w:rPr>
          <w:b/>
          <w:bCs/>
          <w:sz w:val="28"/>
          <w:szCs w:val="28"/>
        </w:rPr>
        <w:t>Entry &amp; Eligibility</w:t>
      </w:r>
    </w:p>
    <w:p w14:paraId="17A140EA" w14:textId="00F7E7C3" w:rsidR="50884289" w:rsidRDefault="50884289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The entry point Must be visible only to authenticated users who meet eligibility.</w:t>
      </w:r>
    </w:p>
    <w:p w14:paraId="1B57D986" w14:textId="3441AD99" w:rsidR="50884289" w:rsidRDefault="50884289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It Must be hidden for guests/ ineligible users.</w:t>
      </w:r>
    </w:p>
    <w:p w14:paraId="62812F12" w14:textId="4D54FB25" w:rsidR="50884289" w:rsidRDefault="50884289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The entry point Should communicate that the check is free and is a soft enquiry that does not affect the user’s score.</w:t>
      </w:r>
    </w:p>
    <w:p w14:paraId="1CC9CB05" w14:textId="40E47ACD" w:rsidR="57FB80AE" w:rsidRDefault="57FB80AE" w:rsidP="3B118A24">
      <w:pPr>
        <w:pStyle w:val="ListParagraph"/>
        <w:numPr>
          <w:ilvl w:val="1"/>
          <w:numId w:val="9"/>
        </w:numPr>
        <w:spacing w:after="0" w:line="259" w:lineRule="auto"/>
        <w:rPr>
          <w:b/>
          <w:bCs/>
          <w:sz w:val="28"/>
          <w:szCs w:val="28"/>
        </w:rPr>
      </w:pPr>
      <w:r w:rsidRPr="3B118A24">
        <w:rPr>
          <w:rFonts w:ascii="Calibri" w:eastAsia="Calibri" w:hAnsi="Calibri" w:cs="Calibri"/>
          <w:b/>
          <w:bCs/>
          <w:sz w:val="28"/>
          <w:szCs w:val="28"/>
        </w:rPr>
        <w:t>Consent &amp; Data Capture</w:t>
      </w:r>
    </w:p>
    <w:p w14:paraId="7714BBBB" w14:textId="7F22D9DF" w:rsidR="57FB80AE" w:rsidRDefault="57FB80AE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The app Must capture explicit, affirmative consent before any vendor call. Consent Must be OFF by default (unchecked); the primary CTA Must remain disabled until consent is given.</w:t>
      </w:r>
    </w:p>
    <w:p w14:paraId="20AA9CB7" w14:textId="042A3102" w:rsidR="57FB80AE" w:rsidRDefault="57FB80AE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The exact consent string sent to the vendor Must be: “</w:t>
      </w:r>
      <w:r w:rsidRPr="3B118A24">
        <w:rPr>
          <w:rFonts w:ascii="Calibri" w:eastAsia="Calibri" w:hAnsi="Calibri" w:cs="Calibri"/>
          <w:b/>
          <w:bCs/>
        </w:rPr>
        <w:t xml:space="preserve">I explicitly consent to the collection, processing, and verification of my data for </w:t>
      </w:r>
      <w:r w:rsidRPr="3B118A24">
        <w:rPr>
          <w:rFonts w:ascii="Calibri" w:eastAsia="Calibri" w:hAnsi="Calibri" w:cs="Calibri"/>
          <w:b/>
          <w:bCs/>
        </w:rPr>
        <w:lastRenderedPageBreak/>
        <w:t>authentication, KYC, and compliance purposes.</w:t>
      </w:r>
      <w:r w:rsidRPr="3B118A24">
        <w:rPr>
          <w:rFonts w:ascii="Calibri" w:eastAsia="Calibri" w:hAnsi="Calibri" w:cs="Calibri"/>
        </w:rPr>
        <w:t>” This string Must be shown/available to the user at the point of consent.</w:t>
      </w:r>
    </w:p>
    <w:p w14:paraId="2E76B678" w14:textId="28A78159" w:rsidR="57FB80AE" w:rsidRDefault="57FB80AE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BoltPe Must record consent server-side with timestamp, user ID, and the consent text/ version for audit.</w:t>
      </w:r>
    </w:p>
    <w:p w14:paraId="3C26C238" w14:textId="6F8613F6" w:rsidR="57FB80AE" w:rsidRDefault="57FB80AE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The details form Must collect: first name, last name, PAN, date of birth, mobile number, email, gender, PIN code. Fields available from BoltPe profile/KYC Should be prefilled and editable.</w:t>
      </w:r>
    </w:p>
    <w:p w14:paraId="60BD3902" w14:textId="55B8F4FC" w:rsidR="57FB80AE" w:rsidRDefault="57FB80AE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The mobile number Must equal the account’s registered mobile (OTP is delivered only there). If prefilled, it Should be read-only or clearly re-verified.</w:t>
      </w:r>
    </w:p>
    <w:p w14:paraId="2419C17B" w14:textId="5F3D8CF7" w:rsidR="57FB80AE" w:rsidRDefault="57FB80AE" w:rsidP="3B118A24">
      <w:pPr>
        <w:pStyle w:val="ListParagraph"/>
        <w:numPr>
          <w:ilvl w:val="2"/>
          <w:numId w:val="9"/>
        </w:numPr>
        <w:spacing w:after="0" w:line="259" w:lineRule="auto"/>
        <w:rPr>
          <w:rFonts w:ascii="Calibri" w:eastAsia="Calibri" w:hAnsi="Calibri" w:cs="Calibri"/>
        </w:rPr>
      </w:pPr>
      <w:r w:rsidRPr="3B118A24">
        <w:rPr>
          <w:rFonts w:ascii="Calibri" w:eastAsia="Calibri" w:hAnsi="Calibri" w:cs="Calibri"/>
        </w:rPr>
        <w:t>All fields Must be validated client-side before enabling submit</w:t>
      </w:r>
      <w:r w:rsidR="03EF2E0A" w:rsidRPr="3B118A24">
        <w:rPr>
          <w:rFonts w:ascii="Calibri" w:eastAsia="Calibri" w:hAnsi="Calibri" w:cs="Calibri"/>
        </w:rPr>
        <w:t>.</w:t>
      </w:r>
    </w:p>
    <w:p w14:paraId="5A978384" w14:textId="4C550468" w:rsidR="03EF2E0A" w:rsidRDefault="03EF2E0A" w:rsidP="3B118A24">
      <w:pPr>
        <w:pStyle w:val="ListParagraph"/>
        <w:numPr>
          <w:ilvl w:val="1"/>
          <w:numId w:val="9"/>
        </w:numPr>
        <w:spacing w:after="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3B118A24">
        <w:rPr>
          <w:rFonts w:ascii="Calibri" w:eastAsia="Calibri" w:hAnsi="Calibri" w:cs="Calibri"/>
          <w:b/>
          <w:bCs/>
          <w:sz w:val="28"/>
          <w:szCs w:val="28"/>
        </w:rPr>
        <w:t>OTP Generation &amp; Verification</w:t>
      </w:r>
    </w:p>
    <w:p w14:paraId="3696F1DF" w14:textId="54BF70A4" w:rsidR="03EF2E0A" w:rsidRDefault="03EF2E0A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On submit, the backend Must call the vendor genOtp endpoint with the mapped payload. Credentials (clientId, secretKey) Must be held server-side and never shipped in the mobile client.</w:t>
      </w:r>
    </w:p>
    <w:p w14:paraId="7D59A1E6" w14:textId="7C6B3D3C" w:rsidR="03EF2E0A" w:rsidRDefault="03EF2E0A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On successful OTP dispatch, the app Must move to the OTP entry screen and start a resend cooldown timer.</w:t>
      </w:r>
    </w:p>
    <w:p w14:paraId="48769B3A" w14:textId="71E4368A" w:rsidR="03EF2E0A" w:rsidRDefault="03EF2E0A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The app Must let the user enter the OTP and Must verify it via the vendor before fetching the score. (Verify endpoint/ Reference Token). The app Must support Resend OTP after a cooldown (recommend 30s), with a capped number of resends. (Maximum 3 OTPs | 2 OTPs after the primary one)</w:t>
      </w:r>
    </w:p>
    <w:p w14:paraId="33C7D39F" w14:textId="2C9D3B06" w:rsidR="03EF2E0A" w:rsidRDefault="03EF2E0A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The app must cap OTP verification attempts and handle lockout gracefully.</w:t>
      </w:r>
    </w:p>
    <w:p w14:paraId="4B331897" w14:textId="60BAFA39" w:rsidR="03EF2E0A" w:rsidRDefault="03EF2E0A" w:rsidP="3B118A24">
      <w:pPr>
        <w:pStyle w:val="ListParagraph"/>
        <w:numPr>
          <w:ilvl w:val="2"/>
          <w:numId w:val="9"/>
        </w:numPr>
        <w:spacing w:after="0" w:line="259" w:lineRule="auto"/>
        <w:rPr>
          <w:rFonts w:ascii="Calibri" w:eastAsia="Calibri" w:hAnsi="Calibri" w:cs="Calibri"/>
        </w:rPr>
      </w:pPr>
      <w:r w:rsidRPr="3B118A24">
        <w:rPr>
          <w:rFonts w:ascii="Calibri" w:eastAsia="Calibri" w:hAnsi="Calibri" w:cs="Calibri"/>
        </w:rPr>
        <w:t xml:space="preserve">OTP Must have an expiry (Message: OTP Expired | OTP shall </w:t>
      </w:r>
      <w:r w:rsidR="169AA3F1" w:rsidRPr="3B118A24">
        <w:rPr>
          <w:rFonts w:ascii="Calibri" w:eastAsia="Calibri" w:hAnsi="Calibri" w:cs="Calibri"/>
        </w:rPr>
        <w:t>be valid for 10 minutes)</w:t>
      </w:r>
    </w:p>
    <w:p w14:paraId="443AB3B5" w14:textId="05BFD6D6" w:rsidR="169AA3F1" w:rsidRDefault="169AA3F1" w:rsidP="3B118A24">
      <w:pPr>
        <w:pStyle w:val="ListParagraph"/>
        <w:numPr>
          <w:ilvl w:val="1"/>
          <w:numId w:val="9"/>
        </w:numPr>
        <w:spacing w:after="0" w:line="259" w:lineRule="auto"/>
        <w:rPr>
          <w:rFonts w:ascii="Calibri" w:eastAsia="Calibri" w:hAnsi="Calibri" w:cs="Calibri"/>
          <w:sz w:val="28"/>
          <w:szCs w:val="28"/>
        </w:rPr>
      </w:pPr>
      <w:r w:rsidRPr="3B118A24">
        <w:rPr>
          <w:rFonts w:ascii="Calibri" w:eastAsia="Calibri" w:hAnsi="Calibri" w:cs="Calibri"/>
          <w:b/>
          <w:bCs/>
          <w:sz w:val="28"/>
          <w:szCs w:val="28"/>
        </w:rPr>
        <w:t>Score Fetch &amp; Display</w:t>
      </w:r>
    </w:p>
    <w:p w14:paraId="50A56730" w14:textId="715867D6" w:rsidR="169AA3F1" w:rsidRDefault="169AA3F1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 xml:space="preserve">On successful OTP verification, the backend Must retrieve the bureau response and extract </w:t>
      </w:r>
      <w:proofErr w:type="gramStart"/>
      <w:r w:rsidRPr="3B118A24">
        <w:rPr>
          <w:rFonts w:ascii="Calibri" w:eastAsia="Calibri" w:hAnsi="Calibri" w:cs="Calibri"/>
        </w:rPr>
        <w:t>result.SCORE.FCIREXScore</w:t>
      </w:r>
      <w:proofErr w:type="gramEnd"/>
      <w:r w:rsidRPr="3B118A24">
        <w:rPr>
          <w:rFonts w:ascii="Calibri" w:eastAsia="Calibri" w:hAnsi="Calibri" w:cs="Calibri"/>
        </w:rPr>
        <w:t xml:space="preserve"> as the credit score.</w:t>
      </w:r>
    </w:p>
    <w:p w14:paraId="77A36BFF" w14:textId="0D6134FA" w:rsidR="169AA3F1" w:rsidRDefault="169AA3F1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The score screen Must display: the numeric score, the band label, and a short plain-language interpretation. A visual gauge Should be used (design open).</w:t>
      </w:r>
    </w:p>
    <w:p w14:paraId="698C0C2B" w14:textId="110F762C" w:rsidR="169AA3F1" w:rsidRDefault="169AA3F1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The screen Must show report metadata: report date/time (</w:t>
      </w:r>
      <w:proofErr w:type="gramStart"/>
      <w:r w:rsidRPr="3B118A24">
        <w:rPr>
          <w:rFonts w:ascii="Calibri" w:eastAsia="Calibri" w:hAnsi="Calibri" w:cs="Calibri"/>
        </w:rPr>
        <w:t>result.CreditProfileHeader.ReportDate</w:t>
      </w:r>
      <w:proofErr w:type="gramEnd"/>
      <w:r w:rsidRPr="3B118A24">
        <w:rPr>
          <w:rFonts w:ascii="Calibri" w:eastAsia="Calibri" w:hAnsi="Calibri" w:cs="Calibri"/>
        </w:rPr>
        <w:t>/ ReportTime) and report number.</w:t>
      </w:r>
    </w:p>
    <w:p w14:paraId="66ACEF8A" w14:textId="46929A6E" w:rsidR="169AA3F1" w:rsidRDefault="169AA3F1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The screen Should surface 2 - 4 summary highlights: total/ active/ closed accounts, total outstanding, and recent enquiries.</w:t>
      </w:r>
    </w:p>
    <w:p w14:paraId="356F2DEF" w14:textId="68E8302A" w:rsidR="169AA3F1" w:rsidRDefault="169AA3F1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If code == 200 but no score/ accounts are present, the app Must show the No-hit state, not an error.</w:t>
      </w:r>
    </w:p>
    <w:p w14:paraId="5794A16B" w14:textId="2918AED6" w:rsidR="169AA3F1" w:rsidRDefault="169AA3F1" w:rsidP="3B118A24">
      <w:pPr>
        <w:pStyle w:val="ListParagraph"/>
        <w:numPr>
          <w:ilvl w:val="1"/>
          <w:numId w:val="9"/>
        </w:numPr>
        <w:spacing w:after="0" w:line="259" w:lineRule="auto"/>
        <w:rPr>
          <w:b/>
          <w:bCs/>
          <w:sz w:val="28"/>
          <w:szCs w:val="28"/>
        </w:rPr>
      </w:pPr>
      <w:r w:rsidRPr="3B118A24">
        <w:rPr>
          <w:rFonts w:ascii="Calibri" w:eastAsia="Calibri" w:hAnsi="Calibri" w:cs="Calibri"/>
          <w:b/>
          <w:bCs/>
          <w:sz w:val="28"/>
          <w:szCs w:val="28"/>
        </w:rPr>
        <w:t xml:space="preserve">Credit Report &amp; Download </w:t>
      </w:r>
    </w:p>
    <w:p w14:paraId="613E416F" w14:textId="43C48CC3" w:rsidR="169AA3F1" w:rsidRDefault="169AA3F1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The app Must let the user download the credit report as a PDF generated from the vendor response.</w:t>
      </w:r>
    </w:p>
    <w:p w14:paraId="2C8724C2" w14:textId="64946E7E" w:rsidR="169AA3F1" w:rsidRDefault="169AA3F1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lastRenderedPageBreak/>
        <w:t>The report PDF Must include a masked identity header, score + band, account summary, per-account details, enquiry (CAPS) summary, and a generated-on timestamp + disclaimer.</w:t>
      </w:r>
    </w:p>
    <w:p w14:paraId="343F11DE" w14:textId="3465AF12" w:rsidR="169AA3F1" w:rsidRDefault="169AA3F1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Sensitive identifiers (PAN, full account numbers, full mobile) Must be masked in the on-screen and PDF output, consistent with the vendor’s masked response.</w:t>
      </w:r>
    </w:p>
    <w:p w14:paraId="2663341D" w14:textId="6E64AC2F" w:rsidR="169AA3F1" w:rsidRDefault="169AA3F1" w:rsidP="3B118A24">
      <w:pPr>
        <w:pStyle w:val="ListParagraph"/>
        <w:numPr>
          <w:ilvl w:val="2"/>
          <w:numId w:val="9"/>
        </w:numPr>
        <w:spacing w:after="0" w:line="259" w:lineRule="auto"/>
      </w:pPr>
      <w:r w:rsidRPr="3B118A24">
        <w:rPr>
          <w:rFonts w:ascii="Calibri" w:eastAsia="Calibri" w:hAnsi="Calibri" w:cs="Calibri"/>
        </w:rPr>
        <w:t>The app Should allow share/ save of the PDF via the OS share sheet.</w:t>
      </w:r>
    </w:p>
    <w:p w14:paraId="1FBF0C90" w14:textId="3B818618" w:rsidR="169AA3F1" w:rsidRDefault="169AA3F1" w:rsidP="3B118A24">
      <w:pPr>
        <w:pStyle w:val="ListParagraph"/>
        <w:numPr>
          <w:ilvl w:val="2"/>
          <w:numId w:val="9"/>
        </w:numPr>
        <w:spacing w:after="0" w:line="259" w:lineRule="auto"/>
        <w:rPr>
          <w:b/>
          <w:bCs/>
        </w:rPr>
      </w:pPr>
      <w:r w:rsidRPr="3B118A24">
        <w:rPr>
          <w:rFonts w:ascii="Calibri" w:eastAsia="Calibri" w:hAnsi="Calibri" w:cs="Calibri"/>
          <w:b/>
          <w:bCs/>
        </w:rPr>
        <w:t xml:space="preserve">No-hit handling: </w:t>
      </w:r>
    </w:p>
    <w:p w14:paraId="09CF6037" w14:textId="609FBE08" w:rsidR="169AA3F1" w:rsidRDefault="169AA3F1" w:rsidP="3B118A24">
      <w:pPr>
        <w:pStyle w:val="ListParagraph"/>
        <w:numPr>
          <w:ilvl w:val="3"/>
          <w:numId w:val="9"/>
        </w:numPr>
        <w:pBdr>
          <w:bottom w:val="single" w:sz="12" w:space="1" w:color="000000"/>
        </w:pBdr>
        <w:spacing w:after="0" w:line="259" w:lineRule="auto"/>
      </w:pPr>
      <w:r w:rsidRPr="3B118A24">
        <w:rPr>
          <w:rFonts w:ascii="Calibri" w:eastAsia="Calibri" w:hAnsi="Calibri" w:cs="Calibri"/>
        </w:rPr>
        <w:t>When the bureau has no record for the identity, the app Must show a clear “</w:t>
      </w:r>
      <w:r w:rsidRPr="3B118A24">
        <w:rPr>
          <w:rFonts w:ascii="Calibri" w:eastAsia="Calibri" w:hAnsi="Calibri" w:cs="Calibri"/>
          <w:b/>
          <w:bCs/>
        </w:rPr>
        <w:t>No Credit History Found</w:t>
      </w:r>
      <w:r w:rsidRPr="3B118A24">
        <w:rPr>
          <w:rFonts w:ascii="Calibri" w:eastAsia="Calibri" w:hAnsi="Calibri" w:cs="Calibri"/>
        </w:rPr>
        <w:t xml:space="preserve">” state with </w:t>
      </w:r>
      <w:proofErr w:type="gramStart"/>
      <w:r w:rsidRPr="3B118A24">
        <w:rPr>
          <w:rFonts w:ascii="Calibri" w:eastAsia="Calibri" w:hAnsi="Calibri" w:cs="Calibri"/>
        </w:rPr>
        <w:t>guidance, and</w:t>
      </w:r>
      <w:proofErr w:type="gramEnd"/>
      <w:r w:rsidRPr="3B118A24">
        <w:rPr>
          <w:rFonts w:ascii="Calibri" w:eastAsia="Calibri" w:hAnsi="Calibri" w:cs="Calibri"/>
        </w:rPr>
        <w:t xml:space="preserve"> Must not offer a report download.</w:t>
      </w:r>
    </w:p>
    <w:p w14:paraId="63B2108B" w14:textId="248810C1" w:rsidR="19FC40D0" w:rsidRDefault="19FC40D0" w:rsidP="3B118A24">
      <w:pPr>
        <w:pStyle w:val="ListParagraph"/>
        <w:numPr>
          <w:ilvl w:val="0"/>
          <w:numId w:val="9"/>
        </w:numPr>
        <w:spacing w:after="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3B118A24">
        <w:rPr>
          <w:rFonts w:ascii="Calibri" w:eastAsia="Calibri" w:hAnsi="Calibri" w:cs="Calibri"/>
          <w:b/>
          <w:bCs/>
          <w:sz w:val="28"/>
          <w:szCs w:val="28"/>
        </w:rPr>
        <w:t>Credit Score Bands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27"/>
        <w:gridCol w:w="1320"/>
        <w:gridCol w:w="4214"/>
        <w:gridCol w:w="2254"/>
      </w:tblGrid>
      <w:tr w:rsidR="3B118A24" w14:paraId="56C007DE" w14:textId="77777777" w:rsidTr="15AA9B85">
        <w:trPr>
          <w:trHeight w:val="300"/>
        </w:trPr>
        <w:tc>
          <w:tcPr>
            <w:tcW w:w="1227" w:type="dxa"/>
            <w:shd w:val="clear" w:color="auto" w:fill="A5C9EB" w:themeFill="text2" w:themeFillTint="40"/>
          </w:tcPr>
          <w:p w14:paraId="7E3D5485" w14:textId="0DE43D57" w:rsidR="19FC40D0" w:rsidRDefault="19FC40D0" w:rsidP="3B118A24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3B118A24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Band </w:t>
            </w:r>
          </w:p>
        </w:tc>
        <w:tc>
          <w:tcPr>
            <w:tcW w:w="1320" w:type="dxa"/>
            <w:shd w:val="clear" w:color="auto" w:fill="A5C9EB" w:themeFill="text2" w:themeFillTint="40"/>
          </w:tcPr>
          <w:p w14:paraId="37C90401" w14:textId="41C53F72" w:rsidR="19FC40D0" w:rsidRDefault="19FC40D0" w:rsidP="3B118A24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3B118A24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Range </w:t>
            </w:r>
          </w:p>
        </w:tc>
        <w:tc>
          <w:tcPr>
            <w:tcW w:w="4214" w:type="dxa"/>
            <w:shd w:val="clear" w:color="auto" w:fill="A5C9EB" w:themeFill="text2" w:themeFillTint="40"/>
          </w:tcPr>
          <w:p w14:paraId="4A5BF9EF" w14:textId="426BD750" w:rsidR="19FC40D0" w:rsidRDefault="19FC40D0" w:rsidP="3B118A24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3B118A24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2254" w:type="dxa"/>
            <w:shd w:val="clear" w:color="auto" w:fill="A5C9EB" w:themeFill="text2" w:themeFillTint="40"/>
          </w:tcPr>
          <w:p w14:paraId="7E5D9AFB" w14:textId="4621A257" w:rsidR="19FC40D0" w:rsidRDefault="19FC40D0" w:rsidP="3B118A24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3B118A24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Color</w:t>
            </w:r>
          </w:p>
        </w:tc>
      </w:tr>
      <w:tr w:rsidR="3B118A24" w14:paraId="084BC736" w14:textId="77777777" w:rsidTr="15AA9B85">
        <w:trPr>
          <w:trHeight w:val="300"/>
        </w:trPr>
        <w:tc>
          <w:tcPr>
            <w:tcW w:w="1227" w:type="dxa"/>
          </w:tcPr>
          <w:p w14:paraId="320B95ED" w14:textId="563612CD" w:rsidR="3B118A24" w:rsidRDefault="3B118A24" w:rsidP="3B118A24">
            <w:pPr>
              <w:rPr>
                <w:rFonts w:ascii="Calibri" w:eastAsia="Calibri" w:hAnsi="Calibri" w:cs="Calibri"/>
                <w:b/>
                <w:bCs/>
                <w:color w:val="1F2937"/>
              </w:rPr>
            </w:pPr>
            <w:r w:rsidRPr="3B118A24">
              <w:rPr>
                <w:rFonts w:ascii="Calibri" w:eastAsia="Calibri" w:hAnsi="Calibri" w:cs="Calibri"/>
                <w:b/>
                <w:bCs/>
                <w:color w:val="1F2937"/>
              </w:rPr>
              <w:t>Poor</w:t>
            </w:r>
          </w:p>
        </w:tc>
        <w:tc>
          <w:tcPr>
            <w:tcW w:w="1320" w:type="dxa"/>
          </w:tcPr>
          <w:p w14:paraId="10226CA6" w14:textId="24068EC0" w:rsidR="3B118A24" w:rsidRDefault="3B118A24" w:rsidP="3B118A24">
            <w:pPr>
              <w:jc w:val="center"/>
              <w:rPr>
                <w:rFonts w:ascii="Calibri" w:eastAsia="Calibri" w:hAnsi="Calibri" w:cs="Calibri"/>
                <w:color w:val="1F2937"/>
              </w:rPr>
            </w:pPr>
            <w:r w:rsidRPr="3B118A24">
              <w:rPr>
                <w:rFonts w:ascii="Calibri" w:eastAsia="Calibri" w:hAnsi="Calibri" w:cs="Calibri"/>
                <w:color w:val="1F2937"/>
              </w:rPr>
              <w:t>300–579</w:t>
            </w:r>
          </w:p>
        </w:tc>
        <w:tc>
          <w:tcPr>
            <w:tcW w:w="4214" w:type="dxa"/>
          </w:tcPr>
          <w:p w14:paraId="33022C05" w14:textId="21E164B4" w:rsidR="3B118A24" w:rsidRDefault="3B118A24" w:rsidP="3B118A24">
            <w:pPr>
              <w:rPr>
                <w:rFonts w:ascii="Calibri" w:eastAsia="Calibri" w:hAnsi="Calibri" w:cs="Calibri"/>
                <w:color w:val="1F2937"/>
              </w:rPr>
            </w:pPr>
            <w:r w:rsidRPr="3B118A24">
              <w:rPr>
                <w:rFonts w:ascii="Calibri" w:eastAsia="Calibri" w:hAnsi="Calibri" w:cs="Calibri"/>
                <w:color w:val="1F2937"/>
              </w:rPr>
              <w:t>Limited or troubled history; approvals hard, rates high.</w:t>
            </w:r>
          </w:p>
        </w:tc>
        <w:tc>
          <w:tcPr>
            <w:tcW w:w="2254" w:type="dxa"/>
          </w:tcPr>
          <w:p w14:paraId="09F7E8CF" w14:textId="7AF83C9F" w:rsidR="3B118A24" w:rsidRDefault="3960CE17" w:rsidP="15AA9B85">
            <w:pPr>
              <w:rPr>
                <w:rFonts w:ascii="Calibri" w:eastAsia="Calibri" w:hAnsi="Calibri" w:cs="Calibri"/>
                <w:b/>
                <w:bCs/>
                <w:color w:val="FF0000"/>
              </w:rPr>
            </w:pPr>
            <w:r w:rsidRPr="15AA9B85">
              <w:rPr>
                <w:rFonts w:ascii="Calibri" w:eastAsia="Calibri" w:hAnsi="Calibri" w:cs="Calibri"/>
                <w:b/>
                <w:bCs/>
                <w:color w:val="FF0000"/>
              </w:rPr>
              <w:t>Red</w:t>
            </w:r>
          </w:p>
        </w:tc>
      </w:tr>
      <w:tr w:rsidR="3B118A24" w14:paraId="76BD6396" w14:textId="77777777" w:rsidTr="15AA9B85">
        <w:trPr>
          <w:trHeight w:val="300"/>
        </w:trPr>
        <w:tc>
          <w:tcPr>
            <w:tcW w:w="1227" w:type="dxa"/>
          </w:tcPr>
          <w:p w14:paraId="3CA1E702" w14:textId="0D91E550" w:rsidR="3B118A24" w:rsidRDefault="3B118A24" w:rsidP="3B118A24">
            <w:pPr>
              <w:rPr>
                <w:rFonts w:ascii="Calibri" w:eastAsia="Calibri" w:hAnsi="Calibri" w:cs="Calibri"/>
                <w:b/>
                <w:bCs/>
                <w:color w:val="1F2937"/>
              </w:rPr>
            </w:pPr>
            <w:r w:rsidRPr="3B118A24">
              <w:rPr>
                <w:rFonts w:ascii="Calibri" w:eastAsia="Calibri" w:hAnsi="Calibri" w:cs="Calibri"/>
                <w:b/>
                <w:bCs/>
                <w:color w:val="1F2937"/>
              </w:rPr>
              <w:t>Fair</w:t>
            </w:r>
          </w:p>
        </w:tc>
        <w:tc>
          <w:tcPr>
            <w:tcW w:w="1320" w:type="dxa"/>
          </w:tcPr>
          <w:p w14:paraId="5D7B2A1F" w14:textId="3B838125" w:rsidR="3B118A24" w:rsidRDefault="3B118A24" w:rsidP="3B118A24">
            <w:pPr>
              <w:jc w:val="center"/>
              <w:rPr>
                <w:rFonts w:ascii="Calibri" w:eastAsia="Calibri" w:hAnsi="Calibri" w:cs="Calibri"/>
                <w:color w:val="1F2937"/>
              </w:rPr>
            </w:pPr>
            <w:r w:rsidRPr="3B118A24">
              <w:rPr>
                <w:rFonts w:ascii="Calibri" w:eastAsia="Calibri" w:hAnsi="Calibri" w:cs="Calibri"/>
                <w:color w:val="1F2937"/>
              </w:rPr>
              <w:t>580–669</w:t>
            </w:r>
          </w:p>
        </w:tc>
        <w:tc>
          <w:tcPr>
            <w:tcW w:w="4214" w:type="dxa"/>
          </w:tcPr>
          <w:p w14:paraId="0B539409" w14:textId="356CC6C7" w:rsidR="3B118A24" w:rsidRDefault="3B118A24" w:rsidP="3B118A24">
            <w:pPr>
              <w:rPr>
                <w:rFonts w:ascii="Calibri" w:eastAsia="Calibri" w:hAnsi="Calibri" w:cs="Calibri"/>
                <w:color w:val="1F2937"/>
              </w:rPr>
            </w:pPr>
            <w:r w:rsidRPr="3B118A24">
              <w:rPr>
                <w:rFonts w:ascii="Calibri" w:eastAsia="Calibri" w:hAnsi="Calibri" w:cs="Calibri"/>
                <w:color w:val="1F2937"/>
              </w:rPr>
              <w:t>Below average; some approvals, often on stricter terms.</w:t>
            </w:r>
          </w:p>
        </w:tc>
        <w:tc>
          <w:tcPr>
            <w:tcW w:w="2254" w:type="dxa"/>
          </w:tcPr>
          <w:p w14:paraId="1E865049" w14:textId="35740108" w:rsidR="3B118A24" w:rsidRDefault="3960CE17" w:rsidP="15AA9B85">
            <w:pPr>
              <w:rPr>
                <w:rFonts w:ascii="Calibri" w:eastAsia="Calibri" w:hAnsi="Calibri" w:cs="Calibri"/>
                <w:b/>
                <w:bCs/>
                <w:color w:val="E97132" w:themeColor="accent2"/>
              </w:rPr>
            </w:pPr>
            <w:r w:rsidRPr="15AA9B85">
              <w:rPr>
                <w:rFonts w:ascii="Calibri" w:eastAsia="Calibri" w:hAnsi="Calibri" w:cs="Calibri"/>
                <w:b/>
                <w:bCs/>
                <w:color w:val="E97132" w:themeColor="accent2"/>
              </w:rPr>
              <w:t>Orange</w:t>
            </w:r>
          </w:p>
        </w:tc>
      </w:tr>
      <w:tr w:rsidR="3B118A24" w14:paraId="2DE35C7A" w14:textId="77777777" w:rsidTr="15AA9B85">
        <w:trPr>
          <w:trHeight w:val="300"/>
        </w:trPr>
        <w:tc>
          <w:tcPr>
            <w:tcW w:w="1227" w:type="dxa"/>
          </w:tcPr>
          <w:p w14:paraId="2459BD97" w14:textId="1F840A84" w:rsidR="3B118A24" w:rsidRDefault="3B118A24" w:rsidP="3B118A24">
            <w:pPr>
              <w:rPr>
                <w:rFonts w:ascii="Calibri" w:eastAsia="Calibri" w:hAnsi="Calibri" w:cs="Calibri"/>
                <w:b/>
                <w:bCs/>
                <w:color w:val="1F2937"/>
              </w:rPr>
            </w:pPr>
            <w:r w:rsidRPr="3B118A24">
              <w:rPr>
                <w:rFonts w:ascii="Calibri" w:eastAsia="Calibri" w:hAnsi="Calibri" w:cs="Calibri"/>
                <w:b/>
                <w:bCs/>
                <w:color w:val="1F2937"/>
              </w:rPr>
              <w:t>Good</w:t>
            </w:r>
          </w:p>
        </w:tc>
        <w:tc>
          <w:tcPr>
            <w:tcW w:w="1320" w:type="dxa"/>
          </w:tcPr>
          <w:p w14:paraId="78671269" w14:textId="33A6B300" w:rsidR="3B118A24" w:rsidRDefault="3B118A24" w:rsidP="3B118A24">
            <w:pPr>
              <w:jc w:val="center"/>
              <w:rPr>
                <w:rFonts w:ascii="Calibri" w:eastAsia="Calibri" w:hAnsi="Calibri" w:cs="Calibri"/>
                <w:color w:val="1F2937"/>
              </w:rPr>
            </w:pPr>
            <w:r w:rsidRPr="3B118A24">
              <w:rPr>
                <w:rFonts w:ascii="Calibri" w:eastAsia="Calibri" w:hAnsi="Calibri" w:cs="Calibri"/>
                <w:color w:val="1F2937"/>
              </w:rPr>
              <w:t>670–739</w:t>
            </w:r>
          </w:p>
        </w:tc>
        <w:tc>
          <w:tcPr>
            <w:tcW w:w="4214" w:type="dxa"/>
          </w:tcPr>
          <w:p w14:paraId="19840B78" w14:textId="17738BF8" w:rsidR="3B118A24" w:rsidRDefault="3B118A24" w:rsidP="3B118A24">
            <w:pPr>
              <w:rPr>
                <w:rFonts w:ascii="Calibri" w:eastAsia="Calibri" w:hAnsi="Calibri" w:cs="Calibri"/>
                <w:color w:val="1F2937"/>
              </w:rPr>
            </w:pPr>
            <w:r w:rsidRPr="3B118A24">
              <w:rPr>
                <w:rFonts w:ascii="Calibri" w:eastAsia="Calibri" w:hAnsi="Calibri" w:cs="Calibri"/>
                <w:color w:val="1F2937"/>
              </w:rPr>
              <w:t>Acceptable to most lenders; reasonable terms.</w:t>
            </w:r>
          </w:p>
        </w:tc>
        <w:tc>
          <w:tcPr>
            <w:tcW w:w="2254" w:type="dxa"/>
          </w:tcPr>
          <w:p w14:paraId="0DA16E5C" w14:textId="69D75892" w:rsidR="2FC77F1C" w:rsidRDefault="2878408E" w:rsidP="15AA9B85">
            <w:pPr>
              <w:rPr>
                <w:rFonts w:ascii="Calibri" w:eastAsia="Calibri" w:hAnsi="Calibri" w:cs="Calibri"/>
                <w:b/>
                <w:bCs/>
                <w:color w:val="92D050"/>
              </w:rPr>
            </w:pPr>
            <w:r w:rsidRPr="15AA9B85">
              <w:rPr>
                <w:rFonts w:ascii="Calibri" w:eastAsia="Calibri" w:hAnsi="Calibri" w:cs="Calibri"/>
                <w:b/>
                <w:bCs/>
                <w:color w:val="92D050"/>
              </w:rPr>
              <w:t>Lite Green</w:t>
            </w:r>
          </w:p>
        </w:tc>
      </w:tr>
      <w:tr w:rsidR="3B118A24" w14:paraId="5489C4B3" w14:textId="77777777" w:rsidTr="15AA9B85">
        <w:trPr>
          <w:trHeight w:val="300"/>
        </w:trPr>
        <w:tc>
          <w:tcPr>
            <w:tcW w:w="1227" w:type="dxa"/>
          </w:tcPr>
          <w:p w14:paraId="3FE12B4D" w14:textId="13D2EE62" w:rsidR="3B118A24" w:rsidRDefault="3B118A24" w:rsidP="3B118A24">
            <w:pPr>
              <w:rPr>
                <w:rFonts w:ascii="Calibri" w:eastAsia="Calibri" w:hAnsi="Calibri" w:cs="Calibri"/>
                <w:b/>
                <w:bCs/>
                <w:color w:val="1F2937"/>
              </w:rPr>
            </w:pPr>
            <w:r w:rsidRPr="3B118A24">
              <w:rPr>
                <w:rFonts w:ascii="Calibri" w:eastAsia="Calibri" w:hAnsi="Calibri" w:cs="Calibri"/>
                <w:b/>
                <w:bCs/>
                <w:color w:val="1F2937"/>
              </w:rPr>
              <w:t>Very Good</w:t>
            </w:r>
          </w:p>
        </w:tc>
        <w:tc>
          <w:tcPr>
            <w:tcW w:w="1320" w:type="dxa"/>
          </w:tcPr>
          <w:p w14:paraId="04FEED79" w14:textId="672347D8" w:rsidR="3B118A24" w:rsidRDefault="3B118A24" w:rsidP="3B118A24">
            <w:pPr>
              <w:jc w:val="center"/>
              <w:rPr>
                <w:rFonts w:ascii="Calibri" w:eastAsia="Calibri" w:hAnsi="Calibri" w:cs="Calibri"/>
                <w:color w:val="1F2937"/>
              </w:rPr>
            </w:pPr>
            <w:r w:rsidRPr="3B118A24">
              <w:rPr>
                <w:rFonts w:ascii="Calibri" w:eastAsia="Calibri" w:hAnsi="Calibri" w:cs="Calibri"/>
                <w:color w:val="1F2937"/>
              </w:rPr>
              <w:t>740–799</w:t>
            </w:r>
          </w:p>
        </w:tc>
        <w:tc>
          <w:tcPr>
            <w:tcW w:w="4214" w:type="dxa"/>
          </w:tcPr>
          <w:p w14:paraId="13C1E906" w14:textId="0BB31114" w:rsidR="3B118A24" w:rsidRDefault="3B118A24" w:rsidP="3B118A24">
            <w:pPr>
              <w:rPr>
                <w:rFonts w:ascii="Calibri" w:eastAsia="Calibri" w:hAnsi="Calibri" w:cs="Calibri"/>
                <w:color w:val="1F2937"/>
              </w:rPr>
            </w:pPr>
            <w:r w:rsidRPr="3B118A24">
              <w:rPr>
                <w:rFonts w:ascii="Calibri" w:eastAsia="Calibri" w:hAnsi="Calibri" w:cs="Calibri"/>
                <w:color w:val="1F2937"/>
              </w:rPr>
              <w:t>Strong profile; good approval odds and rates.</w:t>
            </w:r>
          </w:p>
        </w:tc>
        <w:tc>
          <w:tcPr>
            <w:tcW w:w="2254" w:type="dxa"/>
          </w:tcPr>
          <w:p w14:paraId="4FF3AFC8" w14:textId="0328DA40" w:rsidR="3B118A24" w:rsidRDefault="3960CE17" w:rsidP="15AA9B85">
            <w:pPr>
              <w:rPr>
                <w:rFonts w:ascii="Calibri" w:eastAsia="Calibri" w:hAnsi="Calibri" w:cs="Calibri"/>
                <w:b/>
                <w:bCs/>
                <w:color w:val="00B050"/>
              </w:rPr>
            </w:pPr>
            <w:r w:rsidRPr="15AA9B85">
              <w:rPr>
                <w:rFonts w:ascii="Calibri" w:eastAsia="Calibri" w:hAnsi="Calibri" w:cs="Calibri"/>
                <w:b/>
                <w:bCs/>
                <w:color w:val="00B050"/>
              </w:rPr>
              <w:t>Green</w:t>
            </w:r>
          </w:p>
        </w:tc>
      </w:tr>
      <w:tr w:rsidR="3B118A24" w14:paraId="142C7417" w14:textId="77777777" w:rsidTr="15AA9B85">
        <w:trPr>
          <w:trHeight w:val="300"/>
        </w:trPr>
        <w:tc>
          <w:tcPr>
            <w:tcW w:w="1227" w:type="dxa"/>
          </w:tcPr>
          <w:p w14:paraId="1A2793BE" w14:textId="7DD520AB" w:rsidR="3B118A24" w:rsidRDefault="3B118A24" w:rsidP="3B118A24">
            <w:pPr>
              <w:rPr>
                <w:rFonts w:ascii="Calibri" w:eastAsia="Calibri" w:hAnsi="Calibri" w:cs="Calibri"/>
                <w:b/>
                <w:bCs/>
                <w:color w:val="1F2937"/>
              </w:rPr>
            </w:pPr>
            <w:r w:rsidRPr="3B118A24">
              <w:rPr>
                <w:rFonts w:ascii="Calibri" w:eastAsia="Calibri" w:hAnsi="Calibri" w:cs="Calibri"/>
                <w:b/>
                <w:bCs/>
                <w:color w:val="1F2937"/>
              </w:rPr>
              <w:t>Excellent</w:t>
            </w:r>
          </w:p>
        </w:tc>
        <w:tc>
          <w:tcPr>
            <w:tcW w:w="1320" w:type="dxa"/>
          </w:tcPr>
          <w:p w14:paraId="6FF5C730" w14:textId="0B6FAE7A" w:rsidR="3B118A24" w:rsidRDefault="3B118A24" w:rsidP="3B118A24">
            <w:pPr>
              <w:jc w:val="center"/>
              <w:rPr>
                <w:rFonts w:ascii="Calibri" w:eastAsia="Calibri" w:hAnsi="Calibri" w:cs="Calibri"/>
                <w:color w:val="1F2937"/>
              </w:rPr>
            </w:pPr>
            <w:r w:rsidRPr="3B118A24">
              <w:rPr>
                <w:rFonts w:ascii="Calibri" w:eastAsia="Calibri" w:hAnsi="Calibri" w:cs="Calibri"/>
                <w:color w:val="1F2937"/>
              </w:rPr>
              <w:t>800–900</w:t>
            </w:r>
          </w:p>
        </w:tc>
        <w:tc>
          <w:tcPr>
            <w:tcW w:w="4214" w:type="dxa"/>
          </w:tcPr>
          <w:p w14:paraId="6CF37022" w14:textId="3C564AD4" w:rsidR="3B118A24" w:rsidRDefault="3B118A24" w:rsidP="3B118A24">
            <w:pPr>
              <w:rPr>
                <w:rFonts w:ascii="Calibri" w:eastAsia="Calibri" w:hAnsi="Calibri" w:cs="Calibri"/>
                <w:color w:val="1F2937"/>
              </w:rPr>
            </w:pPr>
            <w:r w:rsidRPr="3B118A24">
              <w:rPr>
                <w:rFonts w:ascii="Calibri" w:eastAsia="Calibri" w:hAnsi="Calibri" w:cs="Calibri"/>
                <w:color w:val="1F2937"/>
              </w:rPr>
              <w:t>Top tier; best approval odds and pricing.</w:t>
            </w:r>
          </w:p>
        </w:tc>
        <w:tc>
          <w:tcPr>
            <w:tcW w:w="2254" w:type="dxa"/>
          </w:tcPr>
          <w:p w14:paraId="30C5BD4A" w14:textId="0FEEEC16" w:rsidR="3B118A24" w:rsidRDefault="3960CE17" w:rsidP="15AA9B85">
            <w:pPr>
              <w:rPr>
                <w:rFonts w:ascii="Calibri" w:eastAsia="Calibri" w:hAnsi="Calibri" w:cs="Calibri"/>
                <w:b/>
                <w:bCs/>
                <w:color w:val="275317" w:themeColor="accent6" w:themeShade="80"/>
              </w:rPr>
            </w:pPr>
            <w:r w:rsidRPr="15AA9B85">
              <w:rPr>
                <w:rFonts w:ascii="Calibri" w:eastAsia="Calibri" w:hAnsi="Calibri" w:cs="Calibri"/>
                <w:b/>
                <w:bCs/>
                <w:color w:val="275317" w:themeColor="accent6" w:themeShade="80"/>
              </w:rPr>
              <w:t xml:space="preserve">Deep </w:t>
            </w:r>
            <w:r w:rsidR="69AA915D" w:rsidRPr="15AA9B85">
              <w:rPr>
                <w:rFonts w:ascii="Calibri" w:eastAsia="Calibri" w:hAnsi="Calibri" w:cs="Calibri"/>
                <w:b/>
                <w:bCs/>
                <w:color w:val="275317" w:themeColor="accent6" w:themeShade="80"/>
              </w:rPr>
              <w:t>G</w:t>
            </w:r>
            <w:r w:rsidRPr="15AA9B85">
              <w:rPr>
                <w:rFonts w:ascii="Calibri" w:eastAsia="Calibri" w:hAnsi="Calibri" w:cs="Calibri"/>
                <w:b/>
                <w:bCs/>
                <w:color w:val="275317" w:themeColor="accent6" w:themeShade="80"/>
              </w:rPr>
              <w:t>reen</w:t>
            </w:r>
          </w:p>
        </w:tc>
      </w:tr>
    </w:tbl>
    <w:p w14:paraId="659D89E4" w14:textId="7C7D6257" w:rsidR="3B118A24" w:rsidRDefault="30C7C788" w:rsidP="15AA9B85">
      <w:pPr>
        <w:pStyle w:val="ListParagraph"/>
        <w:numPr>
          <w:ilvl w:val="0"/>
          <w:numId w:val="8"/>
        </w:numPr>
        <w:spacing w:after="0" w:line="259" w:lineRule="auto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 w:rsidRPr="15AA9B85">
        <w:rPr>
          <w:rFonts w:ascii="Calibri" w:eastAsia="Calibri" w:hAnsi="Calibri" w:cs="Calibri"/>
          <w:b/>
          <w:bCs/>
          <w:i/>
          <w:iCs/>
          <w:sz w:val="28"/>
          <w:szCs w:val="28"/>
        </w:rPr>
        <w:t xml:space="preserve">Please Note: </w:t>
      </w:r>
    </w:p>
    <w:p w14:paraId="567E9418" w14:textId="5C9CD255" w:rsidR="30C7C788" w:rsidRDefault="30C7C788" w:rsidP="15AA9B85">
      <w:pPr>
        <w:pStyle w:val="ListParagraph"/>
        <w:numPr>
          <w:ilvl w:val="1"/>
          <w:numId w:val="8"/>
        </w:numPr>
        <w:pBdr>
          <w:bottom w:val="single" w:sz="12" w:space="1" w:color="000000"/>
        </w:pBdr>
        <w:spacing w:after="0" w:line="259" w:lineRule="auto"/>
        <w:rPr>
          <w:rFonts w:ascii="Calibri" w:eastAsia="Calibri" w:hAnsi="Calibri" w:cs="Calibri"/>
          <w:b/>
          <w:bCs/>
          <w:i/>
          <w:iCs/>
        </w:rPr>
      </w:pPr>
      <w:r w:rsidRPr="15AA9B85">
        <w:rPr>
          <w:rFonts w:ascii="Calibri" w:eastAsia="Calibri" w:hAnsi="Calibri" w:cs="Calibri"/>
          <w:b/>
          <w:bCs/>
          <w:i/>
          <w:iCs/>
          <w:color w:val="374151"/>
        </w:rPr>
        <w:t xml:space="preserve">Map the 300–900 range onto a gauge/ dial. Band cutoffs (579/ 669/ 739/ 799) define the color stops. </w:t>
      </w:r>
    </w:p>
    <w:p w14:paraId="2BE875FC" w14:textId="5DF56D02" w:rsidR="30C7C788" w:rsidRDefault="30C7C788" w:rsidP="15AA9B85">
      <w:pPr>
        <w:pStyle w:val="ListParagraph"/>
        <w:numPr>
          <w:ilvl w:val="1"/>
          <w:numId w:val="8"/>
        </w:numPr>
        <w:pBdr>
          <w:bottom w:val="single" w:sz="12" w:space="1" w:color="000000"/>
        </w:pBdr>
        <w:spacing w:after="0" w:line="259" w:lineRule="auto"/>
        <w:rPr>
          <w:rFonts w:ascii="Calibri" w:eastAsia="Calibri" w:hAnsi="Calibri" w:cs="Calibri"/>
          <w:b/>
          <w:bCs/>
          <w:i/>
          <w:iCs/>
        </w:rPr>
      </w:pPr>
      <w:r w:rsidRPr="15AA9B85">
        <w:rPr>
          <w:rFonts w:ascii="Calibri" w:eastAsia="Calibri" w:hAnsi="Calibri" w:cs="Calibri"/>
          <w:b/>
          <w:bCs/>
          <w:i/>
          <w:iCs/>
          <w:color w:val="374151"/>
        </w:rPr>
        <w:t xml:space="preserve">Show the numeric score prominently, the band label beneath, and the band’s one-line meaning. </w:t>
      </w:r>
    </w:p>
    <w:p w14:paraId="149A1B61" w14:textId="551C9F89" w:rsidR="30C7C788" w:rsidRDefault="30C7C788" w:rsidP="15AA9B85">
      <w:pPr>
        <w:pStyle w:val="ListParagraph"/>
        <w:numPr>
          <w:ilvl w:val="1"/>
          <w:numId w:val="8"/>
        </w:numPr>
        <w:pBdr>
          <w:bottom w:val="single" w:sz="12" w:space="1" w:color="000000"/>
        </w:pBdr>
        <w:spacing w:after="0" w:line="259" w:lineRule="auto"/>
        <w:rPr>
          <w:rFonts w:ascii="Calibri" w:eastAsia="Calibri" w:hAnsi="Calibri" w:cs="Calibri"/>
          <w:b/>
          <w:bCs/>
          <w:i/>
          <w:iCs/>
        </w:rPr>
      </w:pPr>
      <w:r w:rsidRPr="15AA9B85">
        <w:rPr>
          <w:rFonts w:ascii="Calibri" w:eastAsia="Calibri" w:hAnsi="Calibri" w:cs="Calibri"/>
          <w:b/>
          <w:bCs/>
          <w:i/>
          <w:iCs/>
          <w:color w:val="374151"/>
        </w:rPr>
        <w:t>Colors above are guidance; final palette is Design’s call, but bands must be visually distinguishable and accessible.</w:t>
      </w:r>
    </w:p>
    <w:p w14:paraId="186CCDEC" w14:textId="6C4CCAED" w:rsidR="30C7C788" w:rsidRDefault="30C7C788" w:rsidP="15AA9B85">
      <w:pPr>
        <w:pStyle w:val="ListParagraph"/>
        <w:numPr>
          <w:ilvl w:val="0"/>
          <w:numId w:val="9"/>
        </w:numPr>
        <w:spacing w:after="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15AA9B85">
        <w:rPr>
          <w:rFonts w:ascii="Calibri" w:eastAsia="Calibri" w:hAnsi="Calibri" w:cs="Calibri"/>
          <w:b/>
          <w:bCs/>
          <w:sz w:val="28"/>
          <w:szCs w:val="28"/>
        </w:rPr>
        <w:t xml:space="preserve"> Conditions</w:t>
      </w:r>
    </w:p>
    <w:p w14:paraId="0EB88025" w14:textId="34067B20" w:rsidR="30C7C788" w:rsidRDefault="30C7C788" w:rsidP="15AA9B85">
      <w:pPr>
        <w:pStyle w:val="ListParagraph"/>
        <w:numPr>
          <w:ilvl w:val="0"/>
          <w:numId w:val="7"/>
        </w:numPr>
        <w:spacing w:after="0" w:line="259" w:lineRule="auto"/>
      </w:pPr>
      <w:r w:rsidRPr="15AA9B85">
        <w:rPr>
          <w:rFonts w:ascii="Calibri" w:eastAsia="Calibri" w:hAnsi="Calibri" w:cs="Calibri"/>
        </w:rPr>
        <w:t>Feature is available only to authenticated app users whose registered mobile matches the number used (Application User Only).</w:t>
      </w:r>
    </w:p>
    <w:p w14:paraId="02C8EE6D" w14:textId="6E9F844F" w:rsidR="30C7C788" w:rsidRDefault="30C7C788" w:rsidP="15AA9B85">
      <w:pPr>
        <w:pStyle w:val="ListParagraph"/>
        <w:numPr>
          <w:ilvl w:val="0"/>
          <w:numId w:val="7"/>
        </w:numPr>
        <w:spacing w:after="0" w:line="259" w:lineRule="auto"/>
      </w:pPr>
      <w:r w:rsidRPr="15AA9B85">
        <w:rPr>
          <w:rFonts w:ascii="Calibri" w:eastAsia="Calibri" w:hAnsi="Calibri" w:cs="Calibri"/>
        </w:rPr>
        <w:t>No vendor call may occur before explicit consent is captured and persisted.</w:t>
      </w:r>
    </w:p>
    <w:p w14:paraId="51980005" w14:textId="4E52C446" w:rsidR="30C7C788" w:rsidRDefault="30C7C788" w:rsidP="15AA9B85">
      <w:pPr>
        <w:pStyle w:val="ListParagraph"/>
        <w:numPr>
          <w:ilvl w:val="0"/>
          <w:numId w:val="7"/>
        </w:numPr>
        <w:spacing w:after="0" w:line="259" w:lineRule="auto"/>
      </w:pPr>
      <w:r w:rsidRPr="15AA9B85">
        <w:rPr>
          <w:rFonts w:ascii="Calibri" w:eastAsia="Calibri" w:hAnsi="Calibri" w:cs="Calibri"/>
        </w:rPr>
        <w:t>No score/ Report may be fetched before successful OTP verification.</w:t>
      </w:r>
    </w:p>
    <w:p w14:paraId="0E25B8AB" w14:textId="1DAB98E6" w:rsidR="30C7C788" w:rsidRDefault="30C7C788" w:rsidP="15AA9B85">
      <w:pPr>
        <w:pStyle w:val="ListParagraph"/>
        <w:numPr>
          <w:ilvl w:val="0"/>
          <w:numId w:val="7"/>
        </w:numPr>
        <w:spacing w:after="0" w:line="259" w:lineRule="auto"/>
      </w:pPr>
      <w:r w:rsidRPr="15AA9B85">
        <w:rPr>
          <w:rFonts w:ascii="Calibri" w:eastAsia="Calibri" w:hAnsi="Calibri" w:cs="Calibri"/>
        </w:rPr>
        <w:t>Vendor credentials live only on BoltPe servers; all vendor calls are backend-proxied.</w:t>
      </w:r>
    </w:p>
    <w:p w14:paraId="055A13FE" w14:textId="4A2642A8" w:rsidR="30C7C788" w:rsidRDefault="30C7C788" w:rsidP="15AA9B85">
      <w:pPr>
        <w:pStyle w:val="ListParagraph"/>
        <w:numPr>
          <w:ilvl w:val="0"/>
          <w:numId w:val="7"/>
        </w:numPr>
        <w:spacing w:after="0" w:line="259" w:lineRule="auto"/>
      </w:pPr>
      <w:r w:rsidRPr="15AA9B85">
        <w:rPr>
          <w:rFonts w:ascii="Calibri" w:eastAsia="Calibri" w:hAnsi="Calibri" w:cs="Calibri"/>
        </w:rPr>
        <w:t>PII in transit and at rest must be masked in UI/ PDF and encrypted in storage; PAN/ OTP/ secrets never logged in plain text.</w:t>
      </w:r>
    </w:p>
    <w:p w14:paraId="5709BBB5" w14:textId="6104DDF3" w:rsidR="30C7C788" w:rsidRDefault="30C7C788" w:rsidP="15AA9B85">
      <w:pPr>
        <w:pStyle w:val="ListParagraph"/>
        <w:numPr>
          <w:ilvl w:val="0"/>
          <w:numId w:val="7"/>
        </w:numPr>
        <w:spacing w:after="0" w:line="259" w:lineRule="auto"/>
      </w:pPr>
      <w:r w:rsidRPr="15AA9B85">
        <w:rPr>
          <w:rFonts w:ascii="Calibri" w:eastAsia="Calibri" w:hAnsi="Calibri" w:cs="Calibri"/>
        </w:rPr>
        <w:t>The check is a soft enquiry and must be described as not affecting the user’s score.</w:t>
      </w:r>
    </w:p>
    <w:p w14:paraId="4BB706E1" w14:textId="609726DD" w:rsidR="30C7C788" w:rsidRDefault="30C7C788" w:rsidP="15AA9B85">
      <w:pPr>
        <w:pStyle w:val="ListParagraph"/>
        <w:numPr>
          <w:ilvl w:val="0"/>
          <w:numId w:val="7"/>
        </w:numPr>
        <w:spacing w:after="0" w:line="259" w:lineRule="auto"/>
      </w:pPr>
      <w:r w:rsidRPr="15AA9B85">
        <w:rPr>
          <w:rFonts w:ascii="Calibri" w:eastAsia="Calibri" w:hAnsi="Calibri" w:cs="Calibri"/>
        </w:rPr>
        <w:t xml:space="preserve">Rate </w:t>
      </w:r>
      <w:proofErr w:type="gramStart"/>
      <w:r w:rsidRPr="15AA9B85">
        <w:rPr>
          <w:rFonts w:ascii="Calibri" w:eastAsia="Calibri" w:hAnsi="Calibri" w:cs="Calibri"/>
        </w:rPr>
        <w:t>limiting:</w:t>
      </w:r>
      <w:proofErr w:type="gramEnd"/>
      <w:r w:rsidRPr="15AA9B85">
        <w:rPr>
          <w:rFonts w:ascii="Calibri" w:eastAsia="Calibri" w:hAnsi="Calibri" w:cs="Calibri"/>
        </w:rPr>
        <w:t xml:space="preserve"> cap score pulls per user per period (recommend 1 free pull/ 24h; confirm vendor billing model) to control cost and abuse.</w:t>
      </w:r>
    </w:p>
    <w:p w14:paraId="34513894" w14:textId="3F955DB7" w:rsidR="30C7C788" w:rsidRDefault="30C7C788" w:rsidP="15AA9B85">
      <w:pPr>
        <w:pStyle w:val="ListParagraph"/>
        <w:numPr>
          <w:ilvl w:val="0"/>
          <w:numId w:val="7"/>
        </w:numPr>
        <w:spacing w:after="0" w:line="259" w:lineRule="auto"/>
      </w:pPr>
      <w:r w:rsidRPr="15AA9B85">
        <w:rPr>
          <w:rFonts w:ascii="Calibri" w:eastAsia="Calibri" w:hAnsi="Calibri" w:cs="Calibri"/>
        </w:rPr>
        <w:t xml:space="preserve">Data retention: </w:t>
      </w:r>
    </w:p>
    <w:p w14:paraId="7A986B94" w14:textId="5F9EF1F4" w:rsidR="4B61B772" w:rsidRDefault="4B61B772" w:rsidP="15AA9B85">
      <w:pPr>
        <w:pStyle w:val="ListParagraph"/>
        <w:numPr>
          <w:ilvl w:val="1"/>
          <w:numId w:val="7"/>
        </w:numPr>
        <w:spacing w:after="0" w:line="259" w:lineRule="auto"/>
      </w:pPr>
      <w:r w:rsidRPr="15AA9B85">
        <w:rPr>
          <w:rFonts w:ascii="Calibri" w:eastAsia="Calibri" w:hAnsi="Calibri" w:cs="Calibri"/>
        </w:rPr>
        <w:t>D</w:t>
      </w:r>
      <w:r w:rsidR="30C7C788" w:rsidRPr="15AA9B85">
        <w:rPr>
          <w:rFonts w:ascii="Calibri" w:eastAsia="Calibri" w:hAnsi="Calibri" w:cs="Calibri"/>
        </w:rPr>
        <w:t xml:space="preserve">efine TTL for cached report data and comply with applicable data-protection norms. </w:t>
      </w:r>
    </w:p>
    <w:p w14:paraId="2B8174A5" w14:textId="24B0BAA1" w:rsidR="30C7C788" w:rsidRDefault="30C7C788" w:rsidP="15AA9B85">
      <w:pPr>
        <w:pStyle w:val="ListParagraph"/>
        <w:numPr>
          <w:ilvl w:val="1"/>
          <w:numId w:val="7"/>
        </w:numPr>
        <w:spacing w:after="0" w:line="259" w:lineRule="auto"/>
      </w:pPr>
      <w:r w:rsidRPr="15AA9B85">
        <w:rPr>
          <w:rFonts w:ascii="Calibri" w:eastAsia="Calibri" w:hAnsi="Calibri" w:cs="Calibri"/>
        </w:rPr>
        <w:lastRenderedPageBreak/>
        <w:t>Re-consent on each new pull.</w:t>
      </w:r>
    </w:p>
    <w:p w14:paraId="550BD819" w14:textId="3454C4CA" w:rsidR="30C7C788" w:rsidRDefault="30C7C788" w:rsidP="15AA9B85">
      <w:pPr>
        <w:pStyle w:val="ListParagraph"/>
        <w:numPr>
          <w:ilvl w:val="0"/>
          <w:numId w:val="7"/>
        </w:numPr>
        <w:pBdr>
          <w:bottom w:val="single" w:sz="12" w:space="1" w:color="000000"/>
        </w:pBdr>
        <w:spacing w:after="0" w:line="259" w:lineRule="auto"/>
      </w:pPr>
      <w:r w:rsidRPr="15AA9B85">
        <w:rPr>
          <w:rFonts w:ascii="Calibri" w:eastAsia="Calibri" w:hAnsi="Calibri" w:cs="Calibri"/>
        </w:rPr>
        <w:t>If Match_</w:t>
      </w:r>
      <w:proofErr w:type="gramStart"/>
      <w:r w:rsidRPr="15AA9B85">
        <w:rPr>
          <w:rFonts w:ascii="Calibri" w:eastAsia="Calibri" w:hAnsi="Calibri" w:cs="Calibri"/>
        </w:rPr>
        <w:t>result.Exact</w:t>
      </w:r>
      <w:proofErr w:type="gramEnd"/>
      <w:r w:rsidRPr="15AA9B85">
        <w:rPr>
          <w:rFonts w:ascii="Calibri" w:eastAsia="Calibri" w:hAnsi="Calibri" w:cs="Calibri"/>
        </w:rPr>
        <w:t>_match == “</w:t>
      </w:r>
      <w:r w:rsidRPr="15AA9B85">
        <w:rPr>
          <w:rFonts w:ascii="Calibri" w:eastAsia="Calibri" w:hAnsi="Calibri" w:cs="Calibri"/>
          <w:b/>
          <w:bCs/>
        </w:rPr>
        <w:t>N</w:t>
      </w:r>
      <w:r w:rsidRPr="15AA9B85">
        <w:rPr>
          <w:rFonts w:ascii="Calibri" w:eastAsia="Calibri" w:hAnsi="Calibri" w:cs="Calibri"/>
        </w:rPr>
        <w:t>”, flag the report as a possible partial/</w:t>
      </w:r>
      <w:r w:rsidR="4EAD4D25" w:rsidRPr="15AA9B85">
        <w:rPr>
          <w:rFonts w:ascii="Calibri" w:eastAsia="Calibri" w:hAnsi="Calibri" w:cs="Calibri"/>
        </w:rPr>
        <w:t xml:space="preserve"> </w:t>
      </w:r>
      <w:r w:rsidRPr="15AA9B85">
        <w:rPr>
          <w:rFonts w:ascii="Calibri" w:eastAsia="Calibri" w:hAnsi="Calibri" w:cs="Calibri"/>
        </w:rPr>
        <w:t>near match and show a caution note.</w:t>
      </w:r>
    </w:p>
    <w:p w14:paraId="1BB757AE" w14:textId="332A8EAB" w:rsidR="2CCF25B6" w:rsidRDefault="2CCF25B6" w:rsidP="15AA9B85">
      <w:pPr>
        <w:pStyle w:val="ListParagraph"/>
        <w:numPr>
          <w:ilvl w:val="0"/>
          <w:numId w:val="9"/>
        </w:numPr>
        <w:spacing w:after="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15AA9B85">
        <w:rPr>
          <w:rFonts w:ascii="Calibri" w:eastAsia="Calibri" w:hAnsi="Calibri" w:cs="Calibri"/>
          <w:b/>
          <w:bCs/>
          <w:sz w:val="28"/>
          <w:szCs w:val="28"/>
        </w:rPr>
        <w:t xml:space="preserve"> Error Cases &amp; Behaviour</w:t>
      </w:r>
    </w:p>
    <w:p w14:paraId="06A60ACC" w14:textId="733A4992" w:rsidR="2CCF25B6" w:rsidRDefault="2CCF25B6" w:rsidP="15AA9B85">
      <w:pPr>
        <w:pStyle w:val="ListParagraph"/>
        <w:numPr>
          <w:ilvl w:val="0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 xml:space="preserve">Case: </w:t>
      </w:r>
      <w:r w:rsidRPr="15AA9B85">
        <w:rPr>
          <w:rFonts w:ascii="Calibri" w:eastAsia="Calibri" w:hAnsi="Calibri" w:cs="Calibri"/>
        </w:rPr>
        <w:t>Validation failure</w:t>
      </w:r>
    </w:p>
    <w:p w14:paraId="6117684B" w14:textId="64BD6F51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Trigger:</w:t>
      </w:r>
      <w:r w:rsidRPr="15AA9B85">
        <w:rPr>
          <w:rFonts w:ascii="Calibri" w:eastAsia="Calibri" w:hAnsi="Calibri" w:cs="Calibri"/>
        </w:rPr>
        <w:t xml:space="preserve"> Field fails format check</w:t>
      </w:r>
    </w:p>
    <w:p w14:paraId="2686EF3D" w14:textId="463304D8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System Behaviour:</w:t>
      </w:r>
      <w:r w:rsidRPr="15AA9B85">
        <w:rPr>
          <w:rFonts w:ascii="Calibri" w:eastAsia="Calibri" w:hAnsi="Calibri" w:cs="Calibri"/>
        </w:rPr>
        <w:t xml:space="preserve"> Block submit; highlight field</w:t>
      </w:r>
    </w:p>
    <w:p w14:paraId="025266F6" w14:textId="6EFFFC3D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Outcome:</w:t>
      </w:r>
      <w:r w:rsidRPr="15AA9B85">
        <w:rPr>
          <w:rFonts w:ascii="Calibri" w:eastAsia="Calibri" w:hAnsi="Calibri" w:cs="Calibri"/>
        </w:rPr>
        <w:t xml:space="preserve"> Inline error, fix &amp; retry</w:t>
      </w:r>
    </w:p>
    <w:p w14:paraId="7F787891" w14:textId="55DDD753" w:rsidR="2CCF25B6" w:rsidRDefault="2CCF25B6" w:rsidP="15AA9B85">
      <w:pPr>
        <w:pStyle w:val="ListParagraph"/>
        <w:numPr>
          <w:ilvl w:val="0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Case:</w:t>
      </w:r>
      <w:r w:rsidRPr="15AA9B85">
        <w:rPr>
          <w:rFonts w:ascii="Calibri" w:eastAsia="Calibri" w:hAnsi="Calibri" w:cs="Calibri"/>
        </w:rPr>
        <w:t xml:space="preserve"> Consent missing</w:t>
      </w:r>
    </w:p>
    <w:p w14:paraId="04CEF6F9" w14:textId="3D265188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Trigger:</w:t>
      </w:r>
      <w:r w:rsidRPr="15AA9B85">
        <w:rPr>
          <w:rFonts w:ascii="Calibri" w:eastAsia="Calibri" w:hAnsi="Calibri" w:cs="Calibri"/>
        </w:rPr>
        <w:t xml:space="preserve"> Consent unchecked</w:t>
      </w:r>
    </w:p>
    <w:p w14:paraId="222C7DCF" w14:textId="3F9ABF9C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System Behaviour:</w:t>
      </w:r>
      <w:r w:rsidRPr="15AA9B85">
        <w:rPr>
          <w:rFonts w:ascii="Calibri" w:eastAsia="Calibri" w:hAnsi="Calibri" w:cs="Calibri"/>
        </w:rPr>
        <w:t xml:space="preserve"> Keep CTA disabled</w:t>
      </w:r>
    </w:p>
    <w:p w14:paraId="0F9E6675" w14:textId="3D1208C9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Outcome:</w:t>
      </w:r>
      <w:r w:rsidRPr="15AA9B85">
        <w:rPr>
          <w:rFonts w:ascii="Calibri" w:eastAsia="Calibri" w:hAnsi="Calibri" w:cs="Calibri"/>
        </w:rPr>
        <w:t xml:space="preserve"> Prompt to consent</w:t>
      </w:r>
    </w:p>
    <w:p w14:paraId="5585A6A6" w14:textId="4535B682" w:rsidR="2CCF25B6" w:rsidRDefault="2CCF25B6" w:rsidP="15AA9B85">
      <w:pPr>
        <w:pStyle w:val="ListParagraph"/>
        <w:numPr>
          <w:ilvl w:val="0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Case:</w:t>
      </w:r>
      <w:r w:rsidRPr="15AA9B85">
        <w:rPr>
          <w:rFonts w:ascii="Calibri" w:eastAsia="Calibri" w:hAnsi="Calibri" w:cs="Calibri"/>
        </w:rPr>
        <w:t xml:space="preserve"> OTP </w:t>
      </w:r>
      <w:proofErr w:type="gramStart"/>
      <w:r w:rsidRPr="15AA9B85">
        <w:rPr>
          <w:rFonts w:ascii="Calibri" w:eastAsia="Calibri" w:hAnsi="Calibri" w:cs="Calibri"/>
        </w:rPr>
        <w:t>send</w:t>
      </w:r>
      <w:proofErr w:type="gramEnd"/>
      <w:r w:rsidRPr="15AA9B85">
        <w:rPr>
          <w:rFonts w:ascii="Calibri" w:eastAsia="Calibri" w:hAnsi="Calibri" w:cs="Calibri"/>
        </w:rPr>
        <w:t xml:space="preserve"> failed</w:t>
      </w:r>
    </w:p>
    <w:p w14:paraId="6A732A9C" w14:textId="3AA56451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Trigger:</w:t>
      </w:r>
      <w:r w:rsidRPr="15AA9B85">
        <w:rPr>
          <w:rFonts w:ascii="Calibri" w:eastAsia="Calibri" w:hAnsi="Calibri" w:cs="Calibri"/>
        </w:rPr>
        <w:t xml:space="preserve"> genOtp non-200/ vendor error</w:t>
      </w:r>
    </w:p>
    <w:p w14:paraId="684DE18D" w14:textId="0D1C1B94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System Behaviour:</w:t>
      </w:r>
      <w:r w:rsidRPr="15AA9B85">
        <w:rPr>
          <w:rFonts w:ascii="Calibri" w:eastAsia="Calibri" w:hAnsi="Calibri" w:cs="Calibri"/>
        </w:rPr>
        <w:t xml:space="preserve"> Do not advance; allow retry</w:t>
      </w:r>
    </w:p>
    <w:p w14:paraId="786877FA" w14:textId="176CE51E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 xml:space="preserve">Outcome: </w:t>
      </w:r>
      <w:r w:rsidRPr="15AA9B85">
        <w:rPr>
          <w:rFonts w:ascii="Calibri" w:eastAsia="Calibri" w:hAnsi="Calibri" w:cs="Calibri"/>
        </w:rPr>
        <w:t>“</w:t>
      </w:r>
      <w:r w:rsidRPr="15AA9B85">
        <w:rPr>
          <w:rFonts w:ascii="Calibri" w:eastAsia="Calibri" w:hAnsi="Calibri" w:cs="Calibri"/>
          <w:b/>
          <w:bCs/>
        </w:rPr>
        <w:t>Couldn’t send OTP, Please Try Again</w:t>
      </w:r>
      <w:r w:rsidRPr="15AA9B85">
        <w:rPr>
          <w:rFonts w:ascii="Calibri" w:eastAsia="Calibri" w:hAnsi="Calibri" w:cs="Calibri"/>
        </w:rPr>
        <w:t>”</w:t>
      </w:r>
    </w:p>
    <w:p w14:paraId="29EC53A9" w14:textId="33412F9A" w:rsidR="2CCF25B6" w:rsidRDefault="2CCF25B6" w:rsidP="15AA9B85">
      <w:pPr>
        <w:pStyle w:val="ListParagraph"/>
        <w:numPr>
          <w:ilvl w:val="0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Case:</w:t>
      </w:r>
      <w:r w:rsidRPr="15AA9B85">
        <w:rPr>
          <w:rFonts w:ascii="Calibri" w:eastAsia="Calibri" w:hAnsi="Calibri" w:cs="Calibri"/>
        </w:rPr>
        <w:t xml:space="preserve"> Invalid OTP</w:t>
      </w:r>
    </w:p>
    <w:p w14:paraId="699CEA5E" w14:textId="470A3AA2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Trigger:</w:t>
      </w:r>
      <w:r w:rsidRPr="15AA9B85">
        <w:rPr>
          <w:rFonts w:ascii="Calibri" w:eastAsia="Calibri" w:hAnsi="Calibri" w:cs="Calibri"/>
        </w:rPr>
        <w:t xml:space="preserve"> Wrong code entered</w:t>
      </w:r>
    </w:p>
    <w:p w14:paraId="73C24CB9" w14:textId="3F9CE1E4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 xml:space="preserve">System Behaviour: </w:t>
      </w:r>
      <w:r w:rsidRPr="15AA9B85">
        <w:rPr>
          <w:rFonts w:ascii="Calibri" w:eastAsia="Calibri" w:hAnsi="Calibri" w:cs="Calibri"/>
        </w:rPr>
        <w:t>Increment attempt counter</w:t>
      </w:r>
    </w:p>
    <w:p w14:paraId="53721EDA" w14:textId="79401983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Outcome:</w:t>
      </w:r>
      <w:r w:rsidRPr="15AA9B85">
        <w:rPr>
          <w:rFonts w:ascii="Calibri" w:eastAsia="Calibri" w:hAnsi="Calibri" w:cs="Calibri"/>
        </w:rPr>
        <w:t xml:space="preserve"> “</w:t>
      </w:r>
      <w:r w:rsidRPr="15AA9B85">
        <w:rPr>
          <w:rFonts w:ascii="Calibri" w:eastAsia="Calibri" w:hAnsi="Calibri" w:cs="Calibri"/>
          <w:b/>
          <w:bCs/>
        </w:rPr>
        <w:t>Incorrect Code</w:t>
      </w:r>
      <w:r w:rsidRPr="15AA9B85">
        <w:rPr>
          <w:rFonts w:ascii="Calibri" w:eastAsia="Calibri" w:hAnsi="Calibri" w:cs="Calibri"/>
        </w:rPr>
        <w:t>” + 2 attempts left</w:t>
      </w:r>
    </w:p>
    <w:p w14:paraId="5FCD6439" w14:textId="4598C7D3" w:rsidR="2CCF25B6" w:rsidRDefault="2CCF25B6" w:rsidP="15AA9B85">
      <w:pPr>
        <w:pStyle w:val="ListParagraph"/>
        <w:numPr>
          <w:ilvl w:val="0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Case:</w:t>
      </w:r>
      <w:r w:rsidRPr="15AA9B85">
        <w:rPr>
          <w:rFonts w:ascii="Calibri" w:eastAsia="Calibri" w:hAnsi="Calibri" w:cs="Calibri"/>
        </w:rPr>
        <w:t xml:space="preserve"> Expired OTP</w:t>
      </w:r>
    </w:p>
    <w:p w14:paraId="73636CF0" w14:textId="32A9A98D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Trigger:</w:t>
      </w:r>
      <w:r w:rsidRPr="15AA9B85">
        <w:rPr>
          <w:rFonts w:ascii="Calibri" w:eastAsia="Calibri" w:hAnsi="Calibri" w:cs="Calibri"/>
        </w:rPr>
        <w:t xml:space="preserve"> OTP past TTL</w:t>
      </w:r>
    </w:p>
    <w:p w14:paraId="2AAC91DA" w14:textId="547AC88D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System Behaviour:</w:t>
      </w:r>
      <w:r w:rsidRPr="15AA9B85">
        <w:rPr>
          <w:rFonts w:ascii="Calibri" w:eastAsia="Calibri" w:hAnsi="Calibri" w:cs="Calibri"/>
        </w:rPr>
        <w:t xml:space="preserve"> Invalidate; offer resend</w:t>
      </w:r>
    </w:p>
    <w:p w14:paraId="56722A2A" w14:textId="3AC678E2" w:rsidR="2CCF25B6" w:rsidRDefault="2CCF25B6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Outcome:</w:t>
      </w:r>
      <w:r w:rsidRPr="15AA9B85">
        <w:rPr>
          <w:rFonts w:ascii="Calibri" w:eastAsia="Calibri" w:hAnsi="Calibri" w:cs="Calibri"/>
        </w:rPr>
        <w:t xml:space="preserve"> “</w:t>
      </w:r>
      <w:r w:rsidRPr="15AA9B85">
        <w:rPr>
          <w:rFonts w:ascii="Calibri" w:eastAsia="Calibri" w:hAnsi="Calibri" w:cs="Calibri"/>
          <w:b/>
          <w:bCs/>
        </w:rPr>
        <w:t xml:space="preserve">Code </w:t>
      </w:r>
      <w:r w:rsidR="0A42B189" w:rsidRPr="15AA9B85">
        <w:rPr>
          <w:rFonts w:ascii="Calibri" w:eastAsia="Calibri" w:hAnsi="Calibri" w:cs="Calibri"/>
          <w:b/>
          <w:bCs/>
        </w:rPr>
        <w:t>E</w:t>
      </w:r>
      <w:r w:rsidRPr="15AA9B85">
        <w:rPr>
          <w:rFonts w:ascii="Calibri" w:eastAsia="Calibri" w:hAnsi="Calibri" w:cs="Calibri"/>
          <w:b/>
          <w:bCs/>
        </w:rPr>
        <w:t>xpired</w:t>
      </w:r>
      <w:r w:rsidRPr="15AA9B85">
        <w:rPr>
          <w:rFonts w:ascii="Calibri" w:eastAsia="Calibri" w:hAnsi="Calibri" w:cs="Calibri"/>
        </w:rPr>
        <w:t>” | “</w:t>
      </w:r>
      <w:r w:rsidRPr="15AA9B85">
        <w:rPr>
          <w:rFonts w:ascii="Calibri" w:eastAsia="Calibri" w:hAnsi="Calibri" w:cs="Calibri"/>
          <w:b/>
          <w:bCs/>
        </w:rPr>
        <w:t>Resend</w:t>
      </w:r>
      <w:r w:rsidRPr="15AA9B85">
        <w:rPr>
          <w:rFonts w:ascii="Calibri" w:eastAsia="Calibri" w:hAnsi="Calibri" w:cs="Calibri"/>
        </w:rPr>
        <w:t xml:space="preserve">” Button to be activated. </w:t>
      </w:r>
    </w:p>
    <w:p w14:paraId="32938B13" w14:textId="22C98143" w:rsidR="6C2E75E9" w:rsidRDefault="6C2E75E9" w:rsidP="15AA9B85">
      <w:pPr>
        <w:pStyle w:val="ListParagraph"/>
        <w:numPr>
          <w:ilvl w:val="0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Case:</w:t>
      </w:r>
      <w:r w:rsidRPr="15AA9B85">
        <w:rPr>
          <w:rFonts w:ascii="Calibri" w:eastAsia="Calibri" w:hAnsi="Calibri" w:cs="Calibri"/>
        </w:rPr>
        <w:t xml:space="preserve"> Max OTP attempts</w:t>
      </w:r>
    </w:p>
    <w:p w14:paraId="6E9D8451" w14:textId="779B9D29" w:rsidR="6C2E75E9" w:rsidRDefault="6C2E75E9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Trigger:</w:t>
      </w:r>
      <w:r w:rsidRPr="15AA9B85">
        <w:rPr>
          <w:rFonts w:ascii="Calibri" w:eastAsia="Calibri" w:hAnsi="Calibri" w:cs="Calibri"/>
        </w:rPr>
        <w:t xml:space="preserve"> Attempts exceeded</w:t>
      </w:r>
    </w:p>
    <w:p w14:paraId="5CB0DAC5" w14:textId="475B807A" w:rsidR="6C2E75E9" w:rsidRDefault="6C2E75E9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System Behaviour:</w:t>
      </w:r>
      <w:r w:rsidRPr="15AA9B85">
        <w:rPr>
          <w:rFonts w:ascii="Calibri" w:eastAsia="Calibri" w:hAnsi="Calibri" w:cs="Calibri"/>
        </w:rPr>
        <w:t xml:space="preserve"> Lock flow for cooldown</w:t>
      </w:r>
    </w:p>
    <w:p w14:paraId="18CF3BD9" w14:textId="1AEA8784" w:rsidR="6C2E75E9" w:rsidRDefault="6C2E75E9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Outcome:</w:t>
      </w:r>
      <w:r w:rsidRPr="15AA9B85">
        <w:rPr>
          <w:rFonts w:ascii="Calibri" w:eastAsia="Calibri" w:hAnsi="Calibri" w:cs="Calibri"/>
        </w:rPr>
        <w:t xml:space="preserve"> “Too many tries, </w:t>
      </w:r>
      <w:proofErr w:type="gramStart"/>
      <w:r w:rsidRPr="15AA9B85">
        <w:rPr>
          <w:rFonts w:ascii="Calibri" w:eastAsia="Calibri" w:hAnsi="Calibri" w:cs="Calibri"/>
        </w:rPr>
        <w:t>Please</w:t>
      </w:r>
      <w:proofErr w:type="gramEnd"/>
      <w:r w:rsidRPr="15AA9B85">
        <w:rPr>
          <w:rFonts w:ascii="Calibri" w:eastAsia="Calibri" w:hAnsi="Calibri" w:cs="Calibri"/>
        </w:rPr>
        <w:t xml:space="preserve"> try again later”</w:t>
      </w:r>
    </w:p>
    <w:p w14:paraId="351496BC" w14:textId="66E4A467" w:rsidR="6C2E75E9" w:rsidRDefault="6C2E75E9" w:rsidP="15AA9B85">
      <w:pPr>
        <w:pStyle w:val="ListParagraph"/>
        <w:numPr>
          <w:ilvl w:val="2"/>
          <w:numId w:val="6"/>
        </w:numPr>
        <w:spacing w:after="0" w:line="259" w:lineRule="auto"/>
      </w:pPr>
      <w:r w:rsidRPr="15AA9B85">
        <w:t>Cooling Period: 30 Minutes</w:t>
      </w:r>
    </w:p>
    <w:p w14:paraId="5E01F477" w14:textId="57AE2B71" w:rsidR="6C2E75E9" w:rsidRDefault="6C2E75E9" w:rsidP="15AA9B85">
      <w:pPr>
        <w:pStyle w:val="ListParagraph"/>
        <w:numPr>
          <w:ilvl w:val="0"/>
          <w:numId w:val="6"/>
        </w:numPr>
        <w:spacing w:after="0" w:line="259" w:lineRule="auto"/>
      </w:pPr>
      <w:r w:rsidRPr="15AA9B85">
        <w:rPr>
          <w:b/>
          <w:bCs/>
        </w:rPr>
        <w:t>Case:</w:t>
      </w:r>
      <w:r w:rsidRPr="15AA9B85">
        <w:t xml:space="preserve"> Auth Error</w:t>
      </w:r>
    </w:p>
    <w:p w14:paraId="2F7D7AE8" w14:textId="622DBD7C" w:rsidR="6C2E75E9" w:rsidRDefault="6C2E75E9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b/>
          <w:bCs/>
        </w:rPr>
        <w:t>Trigger:</w:t>
      </w:r>
      <w:r w:rsidRPr="15AA9B85">
        <w:t xml:space="preserve"> </w:t>
      </w:r>
      <w:r w:rsidRPr="15AA9B85">
        <w:rPr>
          <w:rFonts w:ascii="Calibri" w:eastAsia="Calibri" w:hAnsi="Calibri" w:cs="Calibri"/>
        </w:rPr>
        <w:t>401/ 403 from vendor (bad clientId/ secretKey)</w:t>
      </w:r>
    </w:p>
    <w:p w14:paraId="5369061F" w14:textId="206C9B91" w:rsidR="6C2E75E9" w:rsidRDefault="6C2E75E9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System Behaviour:</w:t>
      </w:r>
      <w:r w:rsidRPr="15AA9B85">
        <w:rPr>
          <w:rFonts w:ascii="Calibri" w:eastAsia="Calibri" w:hAnsi="Calibri" w:cs="Calibri"/>
        </w:rPr>
        <w:t xml:space="preserve"> Fail closed; alert </w:t>
      </w:r>
      <w:proofErr w:type="gramStart"/>
      <w:r w:rsidRPr="15AA9B85">
        <w:rPr>
          <w:rFonts w:ascii="Calibri" w:eastAsia="Calibri" w:hAnsi="Calibri" w:cs="Calibri"/>
        </w:rPr>
        <w:t>on-call</w:t>
      </w:r>
      <w:proofErr w:type="gramEnd"/>
      <w:r w:rsidRPr="15AA9B85">
        <w:rPr>
          <w:rFonts w:ascii="Calibri" w:eastAsia="Calibri" w:hAnsi="Calibri" w:cs="Calibri"/>
        </w:rPr>
        <w:t>; do not expose keys</w:t>
      </w:r>
    </w:p>
    <w:p w14:paraId="6F17B92C" w14:textId="519EC6FE" w:rsidR="6C2E75E9" w:rsidRDefault="6C2E75E9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b/>
          <w:bCs/>
        </w:rPr>
        <w:t>Outcome:</w:t>
      </w:r>
      <w:r w:rsidRPr="15AA9B85">
        <w:t xml:space="preserve"> </w:t>
      </w:r>
      <w:r w:rsidRPr="15AA9B85">
        <w:rPr>
          <w:rFonts w:ascii="Calibri" w:eastAsia="Calibri" w:hAnsi="Calibri" w:cs="Calibri"/>
        </w:rPr>
        <w:t>Generic “</w:t>
      </w:r>
      <w:r w:rsidRPr="15AA9B85">
        <w:rPr>
          <w:rFonts w:ascii="Calibri" w:eastAsia="Calibri" w:hAnsi="Calibri" w:cs="Calibri"/>
          <w:b/>
          <w:bCs/>
        </w:rPr>
        <w:t>Temporary Issue</w:t>
      </w:r>
      <w:r w:rsidRPr="15AA9B85">
        <w:rPr>
          <w:rFonts w:ascii="Calibri" w:eastAsia="Calibri" w:hAnsi="Calibri" w:cs="Calibri"/>
        </w:rPr>
        <w:t>”</w:t>
      </w:r>
    </w:p>
    <w:p w14:paraId="18E85C57" w14:textId="1EF4B6C7" w:rsidR="6C2E75E9" w:rsidRDefault="6C2E75E9" w:rsidP="15AA9B85">
      <w:pPr>
        <w:pStyle w:val="ListParagraph"/>
        <w:numPr>
          <w:ilvl w:val="0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 xml:space="preserve">Case: </w:t>
      </w:r>
      <w:r w:rsidRPr="15AA9B85">
        <w:rPr>
          <w:rFonts w:ascii="Calibri" w:eastAsia="Calibri" w:hAnsi="Calibri" w:cs="Calibri"/>
        </w:rPr>
        <w:t>Rate limited</w:t>
      </w:r>
    </w:p>
    <w:p w14:paraId="183A7C83" w14:textId="637806F8" w:rsidR="6C2E75E9" w:rsidRDefault="6C2E75E9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Trigger:</w:t>
      </w:r>
      <w:r w:rsidRPr="15AA9B85">
        <w:rPr>
          <w:rFonts w:ascii="Calibri" w:eastAsia="Calibri" w:hAnsi="Calibri" w:cs="Calibri"/>
        </w:rPr>
        <w:t xml:space="preserve"> 429 from vendor or BoltPe cap hit</w:t>
      </w:r>
    </w:p>
    <w:p w14:paraId="73415F80" w14:textId="15DECDCD" w:rsidR="6C2E75E9" w:rsidRDefault="6C2E75E9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b/>
          <w:bCs/>
        </w:rPr>
        <w:t>System Behaviour:</w:t>
      </w:r>
      <w:r w:rsidRPr="15AA9B85">
        <w:t xml:space="preserve"> </w:t>
      </w:r>
      <w:r w:rsidRPr="15AA9B85">
        <w:rPr>
          <w:rFonts w:ascii="Calibri" w:eastAsia="Calibri" w:hAnsi="Calibri" w:cs="Calibri"/>
        </w:rPr>
        <w:t>Backoff</w:t>
      </w:r>
    </w:p>
    <w:p w14:paraId="2947CC99" w14:textId="12366325" w:rsidR="6C2E75E9" w:rsidRDefault="6C2E75E9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Outcome:</w:t>
      </w:r>
      <w:r w:rsidRPr="15AA9B85">
        <w:rPr>
          <w:rFonts w:ascii="Calibri" w:eastAsia="Calibri" w:hAnsi="Calibri" w:cs="Calibri"/>
        </w:rPr>
        <w:t xml:space="preserve"> “</w:t>
      </w:r>
      <w:r w:rsidRPr="15AA9B85">
        <w:rPr>
          <w:rFonts w:ascii="Calibri" w:eastAsia="Calibri" w:hAnsi="Calibri" w:cs="Calibri"/>
          <w:b/>
          <w:bCs/>
        </w:rPr>
        <w:t>You’ve reached the limit, Please Try Again Later</w:t>
      </w:r>
      <w:r w:rsidRPr="15AA9B85">
        <w:rPr>
          <w:rFonts w:ascii="Calibri" w:eastAsia="Calibri" w:hAnsi="Calibri" w:cs="Calibri"/>
        </w:rPr>
        <w:t>”</w:t>
      </w:r>
    </w:p>
    <w:p w14:paraId="6B97AA62" w14:textId="2FEA05E3" w:rsidR="56B363DF" w:rsidRDefault="56B363DF" w:rsidP="15AA9B85">
      <w:pPr>
        <w:pStyle w:val="ListParagraph"/>
        <w:numPr>
          <w:ilvl w:val="0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Case:</w:t>
      </w:r>
      <w:r w:rsidRPr="15AA9B85">
        <w:rPr>
          <w:rFonts w:ascii="Calibri" w:eastAsia="Calibri" w:hAnsi="Calibri" w:cs="Calibri"/>
        </w:rPr>
        <w:t xml:space="preserve"> Vendor 5xx / timeout</w:t>
      </w:r>
    </w:p>
    <w:p w14:paraId="1E581D67" w14:textId="40CDEF29" w:rsidR="56B363DF" w:rsidRDefault="56B363DF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Trigger:</w:t>
      </w:r>
      <w:r w:rsidRPr="15AA9B85">
        <w:rPr>
          <w:rFonts w:ascii="Calibri" w:eastAsia="Calibri" w:hAnsi="Calibri" w:cs="Calibri"/>
        </w:rPr>
        <w:t xml:space="preserve"> Server error / no response</w:t>
      </w:r>
    </w:p>
    <w:p w14:paraId="719E6128" w14:textId="0B83F958" w:rsidR="56B363DF" w:rsidRDefault="56B363DF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 xml:space="preserve">System Behaviour: </w:t>
      </w:r>
      <w:r w:rsidRPr="15AA9B85">
        <w:rPr>
          <w:rFonts w:ascii="Calibri" w:eastAsia="Calibri" w:hAnsi="Calibri" w:cs="Calibri"/>
        </w:rPr>
        <w:t>Retry w/ backoff (bounded); then fail</w:t>
      </w:r>
    </w:p>
    <w:p w14:paraId="161E93C1" w14:textId="7774C320" w:rsidR="56B363DF" w:rsidRDefault="56B363DF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 xml:space="preserve">Outcome: </w:t>
      </w:r>
      <w:r w:rsidRPr="15AA9B85">
        <w:rPr>
          <w:rFonts w:ascii="Calibri" w:eastAsia="Calibri" w:hAnsi="Calibri" w:cs="Calibri"/>
        </w:rPr>
        <w:t>“</w:t>
      </w:r>
      <w:r w:rsidRPr="15AA9B85">
        <w:rPr>
          <w:rFonts w:ascii="Calibri" w:eastAsia="Calibri" w:hAnsi="Calibri" w:cs="Calibri"/>
          <w:b/>
          <w:bCs/>
        </w:rPr>
        <w:t>Service Busy, Please Try Again Later</w:t>
      </w:r>
      <w:r w:rsidRPr="15AA9B85">
        <w:rPr>
          <w:rFonts w:ascii="Calibri" w:eastAsia="Calibri" w:hAnsi="Calibri" w:cs="Calibri"/>
        </w:rPr>
        <w:t>” + Retry</w:t>
      </w:r>
    </w:p>
    <w:p w14:paraId="1F2CA45D" w14:textId="0D493B62" w:rsidR="15AA9B85" w:rsidRDefault="15AA9B85" w:rsidP="15AA9B85">
      <w:pPr>
        <w:pStyle w:val="ListParagraph"/>
        <w:spacing w:after="0" w:line="259" w:lineRule="auto"/>
      </w:pPr>
    </w:p>
    <w:p w14:paraId="0A08F7C4" w14:textId="7BD335F8" w:rsidR="15AA9B85" w:rsidRDefault="15AA9B85" w:rsidP="15AA9B85">
      <w:pPr>
        <w:pStyle w:val="ListParagraph"/>
        <w:spacing w:after="0" w:line="259" w:lineRule="auto"/>
      </w:pPr>
    </w:p>
    <w:p w14:paraId="16C25752" w14:textId="164FFCB4" w:rsidR="3F46FD12" w:rsidRDefault="3F46FD12" w:rsidP="15AA9B85">
      <w:pPr>
        <w:pStyle w:val="ListParagraph"/>
        <w:numPr>
          <w:ilvl w:val="0"/>
          <w:numId w:val="6"/>
        </w:numPr>
        <w:spacing w:after="0" w:line="259" w:lineRule="auto"/>
      </w:pPr>
      <w:r w:rsidRPr="15AA9B85">
        <w:rPr>
          <w:b/>
          <w:bCs/>
        </w:rPr>
        <w:lastRenderedPageBreak/>
        <w:t>Case:</w:t>
      </w:r>
      <w:r w:rsidRPr="15AA9B85">
        <w:t xml:space="preserve"> </w:t>
      </w:r>
      <w:r w:rsidRPr="15AA9B85">
        <w:rPr>
          <w:rFonts w:ascii="Calibri" w:eastAsia="Calibri" w:hAnsi="Calibri" w:cs="Calibri"/>
        </w:rPr>
        <w:t>Network offline</w:t>
      </w:r>
    </w:p>
    <w:p w14:paraId="3893A459" w14:textId="5890FEEA" w:rsidR="3F46FD12" w:rsidRDefault="3F46FD12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Trigger:</w:t>
      </w:r>
      <w:r w:rsidRPr="15AA9B85">
        <w:rPr>
          <w:rFonts w:ascii="Calibri" w:eastAsia="Calibri" w:hAnsi="Calibri" w:cs="Calibri"/>
        </w:rPr>
        <w:t xml:space="preserve"> No connectivity</w:t>
      </w:r>
    </w:p>
    <w:p w14:paraId="54A8CFF3" w14:textId="102D5CA1" w:rsidR="3F46FD12" w:rsidRDefault="3F46FD12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System Behaviour:</w:t>
      </w:r>
      <w:r w:rsidRPr="15AA9B85">
        <w:rPr>
          <w:rFonts w:ascii="Calibri" w:eastAsia="Calibri" w:hAnsi="Calibri" w:cs="Calibri"/>
        </w:rPr>
        <w:t xml:space="preserve"> Detect; hold request</w:t>
      </w:r>
    </w:p>
    <w:p w14:paraId="278F8A51" w14:textId="50875CB7" w:rsidR="3F46FD12" w:rsidRDefault="3F46FD12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Outcome:</w:t>
      </w:r>
      <w:r w:rsidRPr="15AA9B85">
        <w:rPr>
          <w:rFonts w:ascii="Calibri" w:eastAsia="Calibri" w:hAnsi="Calibri" w:cs="Calibri"/>
        </w:rPr>
        <w:t xml:space="preserve"> Offline banner; auto-retry</w:t>
      </w:r>
    </w:p>
    <w:p w14:paraId="5DDE748F" w14:textId="0E0763CD" w:rsidR="3F46FD12" w:rsidRDefault="3F46FD12" w:rsidP="15AA9B85">
      <w:pPr>
        <w:pStyle w:val="ListParagraph"/>
        <w:numPr>
          <w:ilvl w:val="0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Case:</w:t>
      </w:r>
      <w:r w:rsidRPr="15AA9B85">
        <w:rPr>
          <w:rFonts w:ascii="Calibri" w:eastAsia="Calibri" w:hAnsi="Calibri" w:cs="Calibri"/>
        </w:rPr>
        <w:t xml:space="preserve"> Malformed response</w:t>
      </w:r>
    </w:p>
    <w:p w14:paraId="4957FF66" w14:textId="1462FFAF" w:rsidR="3F46FD12" w:rsidRDefault="3F46FD12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Trigger:</w:t>
      </w:r>
      <w:r w:rsidRPr="15AA9B85">
        <w:rPr>
          <w:rFonts w:ascii="Calibri" w:eastAsia="Calibri" w:hAnsi="Calibri" w:cs="Calibri"/>
        </w:rPr>
        <w:t xml:space="preserve"> JSON invalid/ schema mismatch</w:t>
      </w:r>
    </w:p>
    <w:p w14:paraId="2DD107BA" w14:textId="36949DB7" w:rsidR="3F46FD12" w:rsidRDefault="3F46FD12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System Behaviour:</w:t>
      </w:r>
      <w:r w:rsidRPr="15AA9B85">
        <w:rPr>
          <w:rFonts w:ascii="Calibri" w:eastAsia="Calibri" w:hAnsi="Calibri" w:cs="Calibri"/>
        </w:rPr>
        <w:t xml:space="preserve"> Reject; log; treat as error</w:t>
      </w:r>
    </w:p>
    <w:p w14:paraId="34AB130F" w14:textId="0C464E22" w:rsidR="3F46FD12" w:rsidRDefault="3F46FD12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Outcome:</w:t>
      </w:r>
      <w:r w:rsidRPr="15AA9B85">
        <w:rPr>
          <w:rFonts w:ascii="Calibri" w:eastAsia="Calibri" w:hAnsi="Calibri" w:cs="Calibri"/>
        </w:rPr>
        <w:t xml:space="preserve"> Generic Error + Retry</w:t>
      </w:r>
    </w:p>
    <w:p w14:paraId="65DA3359" w14:textId="6A843499" w:rsidR="3F46FD12" w:rsidRDefault="3F46FD12" w:rsidP="15AA9B85">
      <w:pPr>
        <w:pStyle w:val="ListParagraph"/>
        <w:numPr>
          <w:ilvl w:val="0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Case:</w:t>
      </w:r>
      <w:r w:rsidRPr="15AA9B85">
        <w:rPr>
          <w:rFonts w:ascii="Calibri" w:eastAsia="Calibri" w:hAnsi="Calibri" w:cs="Calibri"/>
        </w:rPr>
        <w:t xml:space="preserve"> No bureau record</w:t>
      </w:r>
    </w:p>
    <w:p w14:paraId="076ED7EC" w14:textId="57759323" w:rsidR="3F46FD12" w:rsidRDefault="3F46FD12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Trigger:</w:t>
      </w:r>
      <w:r w:rsidRPr="15AA9B85">
        <w:rPr>
          <w:rFonts w:ascii="Calibri" w:eastAsia="Calibri" w:hAnsi="Calibri" w:cs="Calibri"/>
        </w:rPr>
        <w:t xml:space="preserve"> 200 but no SCORE/ accounts</w:t>
      </w:r>
    </w:p>
    <w:p w14:paraId="7A62675A" w14:textId="5FB55EF4" w:rsidR="3F46FD12" w:rsidRDefault="3F46FD12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System Behaviour:</w:t>
      </w:r>
      <w:r w:rsidRPr="15AA9B85">
        <w:rPr>
          <w:rFonts w:ascii="Calibri" w:eastAsia="Calibri" w:hAnsi="Calibri" w:cs="Calibri"/>
        </w:rPr>
        <w:t xml:space="preserve"> Route to No-hit state</w:t>
      </w:r>
    </w:p>
    <w:p w14:paraId="64B30E96" w14:textId="3536236E" w:rsidR="3F46FD12" w:rsidRDefault="3F46FD12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Outcome:</w:t>
      </w:r>
      <w:r w:rsidRPr="15AA9B85">
        <w:rPr>
          <w:rFonts w:ascii="Calibri" w:eastAsia="Calibri" w:hAnsi="Calibri" w:cs="Calibri"/>
        </w:rPr>
        <w:t xml:space="preserve"> “</w:t>
      </w:r>
      <w:r w:rsidRPr="15AA9B85">
        <w:rPr>
          <w:rFonts w:ascii="Calibri" w:eastAsia="Calibri" w:hAnsi="Calibri" w:cs="Calibri"/>
          <w:b/>
          <w:bCs/>
        </w:rPr>
        <w:t>No Credit History Found</w:t>
      </w:r>
      <w:r w:rsidRPr="15AA9B85">
        <w:rPr>
          <w:rFonts w:ascii="Calibri" w:eastAsia="Calibri" w:hAnsi="Calibri" w:cs="Calibri"/>
        </w:rPr>
        <w:t>”</w:t>
      </w:r>
    </w:p>
    <w:p w14:paraId="1ABC1DDA" w14:textId="11D0DD2A" w:rsidR="42BAA5F9" w:rsidRDefault="42BAA5F9" w:rsidP="15AA9B85">
      <w:pPr>
        <w:pStyle w:val="ListParagraph"/>
        <w:numPr>
          <w:ilvl w:val="0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Case:</w:t>
      </w:r>
      <w:r w:rsidRPr="15AA9B85">
        <w:rPr>
          <w:rFonts w:ascii="Calibri" w:eastAsia="Calibri" w:hAnsi="Calibri" w:cs="Calibri"/>
        </w:rPr>
        <w:t xml:space="preserve"> Report gen failed</w:t>
      </w:r>
    </w:p>
    <w:p w14:paraId="07D9B8A1" w14:textId="6CA42778" w:rsidR="42BAA5F9" w:rsidRDefault="42BAA5F9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Trigger:</w:t>
      </w:r>
      <w:r w:rsidRPr="15AA9B85">
        <w:rPr>
          <w:rFonts w:ascii="Calibri" w:eastAsia="Calibri" w:hAnsi="Calibri" w:cs="Calibri"/>
        </w:rPr>
        <w:t xml:space="preserve"> PDF build error</w:t>
      </w:r>
    </w:p>
    <w:p w14:paraId="30B5AF65" w14:textId="6571A244" w:rsidR="42BAA5F9" w:rsidRDefault="42BAA5F9" w:rsidP="15AA9B85">
      <w:pPr>
        <w:pStyle w:val="ListParagraph"/>
        <w:numPr>
          <w:ilvl w:val="1"/>
          <w:numId w:val="6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System Behaviour:</w:t>
      </w:r>
      <w:r w:rsidRPr="15AA9B85">
        <w:rPr>
          <w:rFonts w:ascii="Calibri" w:eastAsia="Calibri" w:hAnsi="Calibri" w:cs="Calibri"/>
        </w:rPr>
        <w:t xml:space="preserve"> Retry generation; keep score view</w:t>
      </w:r>
    </w:p>
    <w:p w14:paraId="4FA493E7" w14:textId="4F2C230E" w:rsidR="42BAA5F9" w:rsidRDefault="42BAA5F9" w:rsidP="15AA9B85">
      <w:pPr>
        <w:pStyle w:val="ListParagraph"/>
        <w:numPr>
          <w:ilvl w:val="1"/>
          <w:numId w:val="6"/>
        </w:numPr>
        <w:pBdr>
          <w:bottom w:val="single" w:sz="12" w:space="1" w:color="000000"/>
        </w:pBd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Outcome:</w:t>
      </w:r>
      <w:r w:rsidRPr="15AA9B85">
        <w:rPr>
          <w:rFonts w:ascii="Calibri" w:eastAsia="Calibri" w:hAnsi="Calibri" w:cs="Calibri"/>
        </w:rPr>
        <w:t xml:space="preserve"> “</w:t>
      </w:r>
      <w:r w:rsidRPr="15AA9B85">
        <w:rPr>
          <w:rFonts w:ascii="Calibri" w:eastAsia="Calibri" w:hAnsi="Calibri" w:cs="Calibri"/>
          <w:b/>
          <w:bCs/>
        </w:rPr>
        <w:t>Couldn’t Build Report, Please Retry</w:t>
      </w:r>
      <w:r w:rsidRPr="15AA9B85">
        <w:rPr>
          <w:rFonts w:ascii="Calibri" w:eastAsia="Calibri" w:hAnsi="Calibri" w:cs="Calibri"/>
        </w:rPr>
        <w:t>”</w:t>
      </w:r>
    </w:p>
    <w:p w14:paraId="4979BB5D" w14:textId="33E50DA9" w:rsidR="12435A52" w:rsidRDefault="12435A52" w:rsidP="15AA9B85">
      <w:pPr>
        <w:pStyle w:val="ListParagraph"/>
        <w:numPr>
          <w:ilvl w:val="0"/>
          <w:numId w:val="9"/>
        </w:numPr>
        <w:spacing w:after="0" w:line="259" w:lineRule="auto"/>
        <w:rPr>
          <w:b/>
          <w:bCs/>
          <w:sz w:val="28"/>
          <w:szCs w:val="28"/>
        </w:rPr>
      </w:pPr>
      <w:r w:rsidRPr="15AA9B85">
        <w:rPr>
          <w:b/>
          <w:bCs/>
          <w:sz w:val="28"/>
          <w:szCs w:val="28"/>
        </w:rPr>
        <w:t xml:space="preserve"> Edge Case &amp; Handling</w:t>
      </w:r>
    </w:p>
    <w:p w14:paraId="7F936FC4" w14:textId="46C47587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>Thin file/ No history</w:t>
      </w:r>
    </w:p>
    <w:p w14:paraId="434A4C40" w14:textId="59E8C242" w:rsidR="12435A52" w:rsidRDefault="12435A52" w:rsidP="15AA9B85">
      <w:pPr>
        <w:pStyle w:val="ListParagraph"/>
        <w:numPr>
          <w:ilvl w:val="1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 xml:space="preserve">Handling: </w:t>
      </w:r>
    </w:p>
    <w:p w14:paraId="18CA7473" w14:textId="0049ABC5" w:rsidR="12435A52" w:rsidRDefault="12435A52" w:rsidP="15AA9B85">
      <w:pPr>
        <w:pStyle w:val="ListParagraph"/>
        <w:numPr>
          <w:ilvl w:val="2"/>
          <w:numId w:val="5"/>
        </w:numPr>
        <w:spacing w:after="0" w:line="259" w:lineRule="auto"/>
      </w:pPr>
      <w:r w:rsidRPr="15AA9B85">
        <w:rPr>
          <w:rFonts w:ascii="Calibri" w:eastAsia="Calibri" w:hAnsi="Calibri" w:cs="Calibri"/>
        </w:rPr>
        <w:t>Code 200 but empty CAIS + no SCORE &gt;&gt; No-hit state; no report download; guidance on building history.</w:t>
      </w:r>
    </w:p>
    <w:p w14:paraId="105DEFCA" w14:textId="771B89B1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>Partial/ Near Identity Match</w:t>
      </w:r>
    </w:p>
    <w:p w14:paraId="0C6255A2" w14:textId="4F945ADA" w:rsidR="12435A52" w:rsidRDefault="12435A52" w:rsidP="15AA9B85">
      <w:pPr>
        <w:pStyle w:val="ListParagraph"/>
        <w:numPr>
          <w:ilvl w:val="1"/>
          <w:numId w:val="5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Handling:</w:t>
      </w:r>
      <w:r w:rsidRPr="15AA9B85">
        <w:rPr>
          <w:rFonts w:ascii="Calibri" w:eastAsia="Calibri" w:hAnsi="Calibri" w:cs="Calibri"/>
        </w:rPr>
        <w:t xml:space="preserve"> Exact_match = “</w:t>
      </w:r>
      <w:r w:rsidRPr="15AA9B85">
        <w:rPr>
          <w:rFonts w:ascii="Calibri" w:eastAsia="Calibri" w:hAnsi="Calibri" w:cs="Calibri"/>
          <w:b/>
          <w:bCs/>
        </w:rPr>
        <w:t>N</w:t>
      </w:r>
      <w:r w:rsidRPr="15AA9B85">
        <w:rPr>
          <w:rFonts w:ascii="Calibri" w:eastAsia="Calibri" w:hAnsi="Calibri" w:cs="Calibri"/>
        </w:rPr>
        <w:t>” &gt;&gt; show caution banner; allow user to review masked identity; consider blocking report if confidence low (confirm rule with vendor).</w:t>
      </w:r>
    </w:p>
    <w:p w14:paraId="18343D77" w14:textId="7B15727F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>Score present but zero accounts</w:t>
      </w:r>
    </w:p>
    <w:p w14:paraId="3FFD2A78" w14:textId="6F68E012" w:rsidR="12435A52" w:rsidRDefault="12435A52" w:rsidP="15AA9B85">
      <w:pPr>
        <w:pStyle w:val="ListParagraph"/>
        <w:numPr>
          <w:ilvl w:val="1"/>
          <w:numId w:val="5"/>
        </w:numPr>
        <w:spacing w:after="0" w:line="259" w:lineRule="auto"/>
      </w:pPr>
      <w:r w:rsidRPr="15AA9B85">
        <w:rPr>
          <w:b/>
          <w:bCs/>
        </w:rPr>
        <w:t xml:space="preserve">Handling: </w:t>
      </w:r>
      <w:r w:rsidRPr="15AA9B85">
        <w:rPr>
          <w:rFonts w:ascii="Calibri" w:eastAsia="Calibri" w:hAnsi="Calibri" w:cs="Calibri"/>
        </w:rPr>
        <w:t>Show score with a note that limited tradeline data is available.</w:t>
      </w:r>
    </w:p>
    <w:p w14:paraId="3CB3342B" w14:textId="07109044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>Empty/ Blank fields in response</w:t>
      </w:r>
    </w:p>
    <w:p w14:paraId="0539525A" w14:textId="2CDFE212" w:rsidR="12435A52" w:rsidRDefault="12435A52" w:rsidP="15AA9B85">
      <w:pPr>
        <w:pStyle w:val="ListParagraph"/>
        <w:numPr>
          <w:ilvl w:val="1"/>
          <w:numId w:val="5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Handling:</w:t>
      </w:r>
      <w:r w:rsidRPr="15AA9B85">
        <w:rPr>
          <w:rFonts w:ascii="Calibri" w:eastAsia="Calibri" w:hAnsi="Calibri" w:cs="Calibri"/>
        </w:rPr>
        <w:t xml:space="preserve"> Vendor returns “” for many fields; render as “</w:t>
      </w:r>
      <w:r w:rsidRPr="15AA9B85">
        <w:rPr>
          <w:rFonts w:ascii="Calibri" w:eastAsia="Calibri" w:hAnsi="Calibri" w:cs="Calibri"/>
          <w:b/>
          <w:bCs/>
        </w:rPr>
        <w:t>Not Reported</w:t>
      </w:r>
      <w:r w:rsidRPr="15AA9B85">
        <w:rPr>
          <w:rFonts w:ascii="Calibri" w:eastAsia="Calibri" w:hAnsi="Calibri" w:cs="Calibri"/>
        </w:rPr>
        <w:t>”; never show blank or “</w:t>
      </w:r>
      <w:r w:rsidRPr="15AA9B85">
        <w:rPr>
          <w:rFonts w:ascii="Calibri" w:eastAsia="Calibri" w:hAnsi="Calibri" w:cs="Calibri"/>
          <w:b/>
          <w:bCs/>
        </w:rPr>
        <w:t>Undefined</w:t>
      </w:r>
      <w:r w:rsidRPr="15AA9B85">
        <w:rPr>
          <w:rFonts w:ascii="Calibri" w:eastAsia="Calibri" w:hAnsi="Calibri" w:cs="Calibri"/>
        </w:rPr>
        <w:t>” (note sample contains literal “</w:t>
      </w:r>
      <w:r w:rsidRPr="15AA9B85">
        <w:rPr>
          <w:rFonts w:ascii="Calibri" w:eastAsia="Calibri" w:hAnsi="Calibri" w:cs="Calibri"/>
          <w:b/>
          <w:bCs/>
        </w:rPr>
        <w:t>undefined</w:t>
      </w:r>
      <w:r w:rsidRPr="15AA9B85">
        <w:rPr>
          <w:rFonts w:ascii="Calibri" w:eastAsia="Calibri" w:hAnsi="Calibri" w:cs="Calibri"/>
        </w:rPr>
        <w:t>” in Last_Name; sanitize).</w:t>
      </w:r>
    </w:p>
    <w:p w14:paraId="79A341D3" w14:textId="2AB51B53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sz w:val="18"/>
          <w:szCs w:val="18"/>
        </w:rPr>
        <w:t>“</w:t>
      </w:r>
      <w:r w:rsidRPr="15AA9B85">
        <w:rPr>
          <w:rFonts w:ascii="Calibri" w:eastAsia="Calibri" w:hAnsi="Calibri" w:cs="Calibri"/>
          <w:b/>
          <w:bCs/>
        </w:rPr>
        <w:t>Undefined” / “?” literals</w:t>
      </w:r>
    </w:p>
    <w:p w14:paraId="5061F9E1" w14:textId="4B58C6A2" w:rsidR="12435A52" w:rsidRDefault="12435A52" w:rsidP="15AA9B85">
      <w:pPr>
        <w:pStyle w:val="ListParagraph"/>
        <w:numPr>
          <w:ilvl w:val="1"/>
          <w:numId w:val="5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Handling:</w:t>
      </w:r>
      <w:r w:rsidRPr="15AA9B85">
        <w:rPr>
          <w:rFonts w:ascii="Calibri" w:eastAsia="Calibri" w:hAnsi="Calibri" w:cs="Calibri"/>
        </w:rPr>
        <w:t xml:space="preserve"> Treat literal “</w:t>
      </w:r>
      <w:r w:rsidRPr="15AA9B85">
        <w:rPr>
          <w:rFonts w:ascii="Calibri" w:eastAsia="Calibri" w:hAnsi="Calibri" w:cs="Calibri"/>
          <w:b/>
          <w:bCs/>
        </w:rPr>
        <w:t>Undefined</w:t>
      </w:r>
      <w:r w:rsidRPr="15AA9B85">
        <w:rPr>
          <w:rFonts w:ascii="Calibri" w:eastAsia="Calibri" w:hAnsi="Calibri" w:cs="Calibri"/>
        </w:rPr>
        <w:t>” and “</w:t>
      </w:r>
      <w:r w:rsidRPr="15AA9B85">
        <w:rPr>
          <w:rFonts w:ascii="Calibri" w:eastAsia="Calibri" w:hAnsi="Calibri" w:cs="Calibri"/>
          <w:b/>
          <w:bCs/>
        </w:rPr>
        <w:t>?</w:t>
      </w:r>
      <w:r w:rsidRPr="15AA9B85">
        <w:rPr>
          <w:rFonts w:ascii="Calibri" w:eastAsia="Calibri" w:hAnsi="Calibri" w:cs="Calibri"/>
        </w:rPr>
        <w:t>” as no-data; map to “Not reported” in UI/ PDF.</w:t>
      </w:r>
    </w:p>
    <w:p w14:paraId="0563335C" w14:textId="4D09BDD6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>OTP Autofill/ Paste</w:t>
      </w:r>
    </w:p>
    <w:p w14:paraId="275BE8CD" w14:textId="1C3D0C5D" w:rsidR="12435A52" w:rsidRDefault="12435A52" w:rsidP="15AA9B85">
      <w:pPr>
        <w:pStyle w:val="ListParagraph"/>
        <w:numPr>
          <w:ilvl w:val="1"/>
          <w:numId w:val="5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Handling:</w:t>
      </w:r>
      <w:r w:rsidRPr="15AA9B85">
        <w:rPr>
          <w:rFonts w:ascii="Calibri" w:eastAsia="Calibri" w:hAnsi="Calibri" w:cs="Calibri"/>
        </w:rPr>
        <w:t xml:space="preserve"> Support OS OTP autofill and paste of 6-digit code.</w:t>
      </w:r>
    </w:p>
    <w:p w14:paraId="22667DA4" w14:textId="65D50B6E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>User backgrounds app mid-OTP</w:t>
      </w:r>
    </w:p>
    <w:p w14:paraId="6431F916" w14:textId="19778BEC" w:rsidR="12435A52" w:rsidRDefault="12435A52" w:rsidP="15AA9B85">
      <w:pPr>
        <w:pStyle w:val="ListParagraph"/>
        <w:numPr>
          <w:ilvl w:val="1"/>
          <w:numId w:val="5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 xml:space="preserve">Handling: </w:t>
      </w:r>
      <w:r w:rsidRPr="15AA9B85">
        <w:rPr>
          <w:rFonts w:ascii="Calibri" w:eastAsia="Calibri" w:hAnsi="Calibri" w:cs="Calibri"/>
        </w:rPr>
        <w:t>Preserve OTP timer/ state on resume; if expired, prompt resend.</w:t>
      </w:r>
    </w:p>
    <w:p w14:paraId="73D531DE" w14:textId="2EFB3492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>Duplicate submit/ double tap</w:t>
      </w:r>
    </w:p>
    <w:p w14:paraId="3754A6B3" w14:textId="130A69B1" w:rsidR="12435A52" w:rsidRDefault="12435A52" w:rsidP="15AA9B85">
      <w:pPr>
        <w:pStyle w:val="ListParagraph"/>
        <w:numPr>
          <w:ilvl w:val="1"/>
          <w:numId w:val="5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 xml:space="preserve">Handling: </w:t>
      </w:r>
      <w:r w:rsidRPr="15AA9B85">
        <w:rPr>
          <w:rFonts w:ascii="Calibri" w:eastAsia="Calibri" w:hAnsi="Calibri" w:cs="Calibri"/>
        </w:rPr>
        <w:t>Debounce; idempotency key on backend to avoid duplicate vendor calls &amp; double billing.</w:t>
      </w:r>
    </w:p>
    <w:p w14:paraId="4BB73296" w14:textId="482F9BD7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>Mobile entered does not match with registered number</w:t>
      </w:r>
    </w:p>
    <w:p w14:paraId="458A889D" w14:textId="75C76C39" w:rsidR="12435A52" w:rsidRDefault="12435A52" w:rsidP="15AA9B85">
      <w:pPr>
        <w:pStyle w:val="ListParagraph"/>
        <w:numPr>
          <w:ilvl w:val="1"/>
          <w:numId w:val="5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 xml:space="preserve">Handling: </w:t>
      </w:r>
      <w:r w:rsidRPr="15AA9B85">
        <w:rPr>
          <w:rFonts w:ascii="Calibri" w:eastAsia="Calibri" w:hAnsi="Calibri" w:cs="Calibri"/>
        </w:rPr>
        <w:t>Block at validation; OTP would not reach the user.</w:t>
      </w:r>
    </w:p>
    <w:p w14:paraId="74596ED3" w14:textId="4ABA4C78" w:rsidR="15AA9B85" w:rsidRDefault="15AA9B85" w:rsidP="15AA9B85">
      <w:pPr>
        <w:pStyle w:val="ListParagraph"/>
        <w:spacing w:after="0" w:line="259" w:lineRule="auto"/>
      </w:pPr>
    </w:p>
    <w:p w14:paraId="15A5F702" w14:textId="0246B538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>Very High/ Low score boundary</w:t>
      </w:r>
    </w:p>
    <w:p w14:paraId="715A98EA" w14:textId="6BCA36A8" w:rsidR="12435A52" w:rsidRDefault="12435A52" w:rsidP="15AA9B85">
      <w:pPr>
        <w:pStyle w:val="ListParagraph"/>
        <w:numPr>
          <w:ilvl w:val="1"/>
          <w:numId w:val="5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Handling:</w:t>
      </w:r>
      <w:r w:rsidRPr="15AA9B85">
        <w:rPr>
          <w:rFonts w:ascii="Calibri" w:eastAsia="Calibri" w:hAnsi="Calibri" w:cs="Calibri"/>
        </w:rPr>
        <w:t xml:space="preserve"> Handle exact cutoffs (e.g., 800 = Excellent, 579 = Poor) per Section 7 inclusive ranges.</w:t>
      </w:r>
    </w:p>
    <w:p w14:paraId="6A15DF3E" w14:textId="09F84133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>Large Report/ Many Tradelines</w:t>
      </w:r>
    </w:p>
    <w:p w14:paraId="5B471EDF" w14:textId="412464AB" w:rsidR="12435A52" w:rsidRDefault="12435A52" w:rsidP="15AA9B85">
      <w:pPr>
        <w:pStyle w:val="ListParagraph"/>
        <w:numPr>
          <w:ilvl w:val="1"/>
          <w:numId w:val="5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Handling:</w:t>
      </w:r>
      <w:r w:rsidRPr="15AA9B85">
        <w:rPr>
          <w:rFonts w:ascii="Calibri" w:eastAsia="Calibri" w:hAnsi="Calibri" w:cs="Calibri"/>
        </w:rPr>
        <w:t xml:space="preserve"> Paginate on-screen; PDF handles N accounts without layout break.</w:t>
      </w:r>
    </w:p>
    <w:p w14:paraId="668BF1B1" w14:textId="7888EFAF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>Slow vendor (&gt;timeout)</w:t>
      </w:r>
    </w:p>
    <w:p w14:paraId="6E48E617" w14:textId="665C4F72" w:rsidR="12435A52" w:rsidRDefault="12435A52" w:rsidP="15AA9B85">
      <w:pPr>
        <w:pStyle w:val="ListParagraph"/>
        <w:numPr>
          <w:ilvl w:val="1"/>
          <w:numId w:val="5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Handling:</w:t>
      </w:r>
      <w:r w:rsidRPr="15AA9B85">
        <w:rPr>
          <w:rFonts w:ascii="Calibri" w:eastAsia="Calibri" w:hAnsi="Calibri" w:cs="Calibri"/>
        </w:rPr>
        <w:t xml:space="preserve"> Show processing state with a bounded timeout; then offer retry without re-entering data.</w:t>
      </w:r>
    </w:p>
    <w:p w14:paraId="42B7720F" w14:textId="1F8DD1FD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>Currency/ Locale</w:t>
      </w:r>
    </w:p>
    <w:p w14:paraId="693434EA" w14:textId="65148DB3" w:rsidR="12435A52" w:rsidRDefault="12435A52" w:rsidP="15AA9B85">
      <w:pPr>
        <w:pStyle w:val="ListParagraph"/>
        <w:numPr>
          <w:ilvl w:val="1"/>
          <w:numId w:val="5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Handling:</w:t>
      </w:r>
      <w:r w:rsidRPr="15AA9B85">
        <w:rPr>
          <w:rFonts w:ascii="Calibri" w:eastAsia="Calibri" w:hAnsi="Calibri" w:cs="Calibri"/>
        </w:rPr>
        <w:t xml:space="preserve"> Amounts are INR; format with Indian digit grouping (Example:  55,143).</w:t>
      </w:r>
    </w:p>
    <w:p w14:paraId="4730051E" w14:textId="45E4E0D7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>Consent withdrawn later</w:t>
      </w:r>
    </w:p>
    <w:p w14:paraId="145A2660" w14:textId="0BA117E6" w:rsidR="12435A52" w:rsidRDefault="12435A52" w:rsidP="15AA9B85">
      <w:pPr>
        <w:pStyle w:val="ListParagraph"/>
        <w:numPr>
          <w:ilvl w:val="1"/>
          <w:numId w:val="5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 xml:space="preserve">Handling: </w:t>
      </w:r>
      <w:r w:rsidRPr="15AA9B85">
        <w:rPr>
          <w:rFonts w:ascii="Calibri" w:eastAsia="Calibri" w:hAnsi="Calibri" w:cs="Calibri"/>
        </w:rPr>
        <w:t>Provide a path (support) to withdraw consent and delete cached report data.</w:t>
      </w:r>
    </w:p>
    <w:p w14:paraId="1F7B1FE5" w14:textId="64C91890" w:rsidR="12435A52" w:rsidRDefault="12435A52" w:rsidP="15AA9B85">
      <w:pPr>
        <w:pStyle w:val="ListParagraph"/>
        <w:numPr>
          <w:ilvl w:val="0"/>
          <w:numId w:val="5"/>
        </w:numPr>
        <w:spacing w:after="0" w:line="259" w:lineRule="auto"/>
        <w:rPr>
          <w:b/>
          <w:bCs/>
        </w:rPr>
      </w:pPr>
      <w:r w:rsidRPr="15AA9B85">
        <w:rPr>
          <w:rFonts w:ascii="Calibri" w:eastAsia="Calibri" w:hAnsi="Calibri" w:cs="Calibri"/>
          <w:b/>
          <w:bCs/>
        </w:rPr>
        <w:t>Repeated pulls (abuse)</w:t>
      </w:r>
    </w:p>
    <w:p w14:paraId="5E981E08" w14:textId="7456ECD1" w:rsidR="12435A52" w:rsidRDefault="12435A52" w:rsidP="15AA9B85">
      <w:pPr>
        <w:pStyle w:val="ListParagraph"/>
        <w:numPr>
          <w:ilvl w:val="1"/>
          <w:numId w:val="5"/>
        </w:numPr>
        <w:pBdr>
          <w:bottom w:val="single" w:sz="12" w:space="1" w:color="000000"/>
        </w:pBd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Handling:</w:t>
      </w:r>
      <w:r w:rsidRPr="15AA9B85">
        <w:rPr>
          <w:rFonts w:ascii="Calibri" w:eastAsia="Calibri" w:hAnsi="Calibri" w:cs="Calibri"/>
        </w:rPr>
        <w:t xml:space="preserve"> Enforce per-user cap and show remaining allowance.</w:t>
      </w:r>
    </w:p>
    <w:p w14:paraId="2D85DF29" w14:textId="4A348CB5" w:rsidR="12435A52" w:rsidRDefault="12435A52" w:rsidP="15AA9B85">
      <w:pPr>
        <w:pStyle w:val="ListParagraph"/>
        <w:numPr>
          <w:ilvl w:val="0"/>
          <w:numId w:val="9"/>
        </w:numPr>
        <w:spacing w:after="0" w:line="259" w:lineRule="auto"/>
        <w:rPr>
          <w:rFonts w:ascii="Calibri" w:eastAsia="Calibri" w:hAnsi="Calibri" w:cs="Calibri"/>
          <w:b/>
          <w:bCs/>
        </w:rPr>
      </w:pPr>
      <w:r w:rsidRPr="15AA9B85">
        <w:rPr>
          <w:rFonts w:ascii="Calibri" w:eastAsia="Calibri" w:hAnsi="Calibri" w:cs="Calibri"/>
          <w:b/>
          <w:bCs/>
          <w:sz w:val="28"/>
          <w:szCs w:val="28"/>
        </w:rPr>
        <w:t>Non-Functional Requirements</w:t>
      </w:r>
    </w:p>
    <w:p w14:paraId="58D3E2C2" w14:textId="3660B42B" w:rsidR="12435A52" w:rsidRDefault="12435A52" w:rsidP="15AA9B85">
      <w:pPr>
        <w:pStyle w:val="ListParagraph"/>
        <w:numPr>
          <w:ilvl w:val="0"/>
          <w:numId w:val="4"/>
        </w:numPr>
        <w:spacing w:after="0" w:line="259" w:lineRule="auto"/>
        <w:rPr>
          <w:rFonts w:ascii="Calibri" w:eastAsia="Calibri" w:hAnsi="Calibri" w:cs="Calibri"/>
          <w:b/>
          <w:bCs/>
        </w:rPr>
      </w:pPr>
      <w:r w:rsidRPr="15AA9B85">
        <w:rPr>
          <w:rFonts w:ascii="Calibri" w:eastAsia="Calibri" w:hAnsi="Calibri" w:cs="Calibri"/>
          <w:b/>
          <w:bCs/>
        </w:rPr>
        <w:t>Security &amp; Privacy</w:t>
      </w:r>
    </w:p>
    <w:p w14:paraId="2A9A5DAE" w14:textId="3B0F397E" w:rsidR="12435A52" w:rsidRDefault="12435A52" w:rsidP="15AA9B85">
      <w:pPr>
        <w:pStyle w:val="ListParagraph"/>
        <w:numPr>
          <w:ilvl w:val="1"/>
          <w:numId w:val="4"/>
        </w:numPr>
        <w:spacing w:after="0" w:line="259" w:lineRule="auto"/>
        <w:rPr>
          <w:rFonts w:ascii="Calibri" w:eastAsia="Calibri" w:hAnsi="Calibri" w:cs="Calibri"/>
          <w:color w:val="1F2937"/>
        </w:rPr>
      </w:pPr>
      <w:r w:rsidRPr="15AA9B85">
        <w:rPr>
          <w:rFonts w:ascii="Calibri" w:eastAsia="Calibri" w:hAnsi="Calibri" w:cs="Calibri"/>
          <w:color w:val="1F2937"/>
        </w:rPr>
        <w:t>Vendor credentials (clientId, secretKey) stored in a server-side secret manager; never in the app binary, logs, or analytics.</w:t>
      </w:r>
    </w:p>
    <w:p w14:paraId="5357D4AE" w14:textId="3F3EB663" w:rsidR="12435A52" w:rsidRDefault="12435A52" w:rsidP="15AA9B85">
      <w:pPr>
        <w:pStyle w:val="ListParagraph"/>
        <w:numPr>
          <w:ilvl w:val="1"/>
          <w:numId w:val="4"/>
        </w:numPr>
        <w:spacing w:after="0" w:line="259" w:lineRule="auto"/>
        <w:rPr>
          <w:rFonts w:ascii="Calibri" w:eastAsia="Calibri" w:hAnsi="Calibri" w:cs="Calibri"/>
          <w:color w:val="1F2937"/>
        </w:rPr>
      </w:pPr>
      <w:r w:rsidRPr="15AA9B85">
        <w:rPr>
          <w:rFonts w:ascii="Calibri" w:eastAsia="Calibri" w:hAnsi="Calibri" w:cs="Calibri"/>
          <w:color w:val="1F2937"/>
        </w:rPr>
        <w:t>All traffic over TLS. PII encrypted at rest. PAN, OTP, and secrets never logged in plaintext; mask in logs.</w:t>
      </w:r>
    </w:p>
    <w:p w14:paraId="204FE933" w14:textId="4C22084C" w:rsidR="12435A52" w:rsidRDefault="12435A52" w:rsidP="15AA9B85">
      <w:pPr>
        <w:pStyle w:val="ListParagraph"/>
        <w:numPr>
          <w:ilvl w:val="1"/>
          <w:numId w:val="4"/>
        </w:numPr>
        <w:spacing w:after="0" w:line="259" w:lineRule="auto"/>
        <w:rPr>
          <w:rFonts w:ascii="Calibri" w:eastAsia="Calibri" w:hAnsi="Calibri" w:cs="Calibri"/>
          <w:color w:val="1F2937"/>
        </w:rPr>
      </w:pPr>
      <w:r w:rsidRPr="15AA9B85">
        <w:rPr>
          <w:rFonts w:ascii="Calibri" w:eastAsia="Calibri" w:hAnsi="Calibri" w:cs="Calibri"/>
          <w:color w:val="1F2937"/>
        </w:rPr>
        <w:t>On-screen and PDF outputs display masked PAN, account numbers (last 4), mobile, and email.</w:t>
      </w:r>
    </w:p>
    <w:p w14:paraId="3A78CC83" w14:textId="0BCC0553" w:rsidR="12435A52" w:rsidRDefault="12435A52" w:rsidP="15AA9B85">
      <w:pPr>
        <w:pStyle w:val="ListParagraph"/>
        <w:numPr>
          <w:ilvl w:val="1"/>
          <w:numId w:val="4"/>
        </w:numPr>
        <w:spacing w:after="0" w:line="259" w:lineRule="auto"/>
        <w:rPr>
          <w:rFonts w:ascii="Calibri" w:eastAsia="Calibri" w:hAnsi="Calibri" w:cs="Calibri"/>
          <w:color w:val="1F2937"/>
        </w:rPr>
      </w:pPr>
      <w:r w:rsidRPr="15AA9B85">
        <w:rPr>
          <w:rFonts w:ascii="Calibri" w:eastAsia="Calibri" w:hAnsi="Calibri" w:cs="Calibri"/>
          <w:color w:val="1F2937"/>
        </w:rPr>
        <w:t>Consent recorded with user ID, timestamp, and consent version for audit.</w:t>
      </w:r>
    </w:p>
    <w:p w14:paraId="691A6AD8" w14:textId="56C9000A" w:rsidR="12435A52" w:rsidRDefault="12435A52" w:rsidP="15AA9B85">
      <w:pPr>
        <w:pStyle w:val="ListParagraph"/>
        <w:numPr>
          <w:ilvl w:val="1"/>
          <w:numId w:val="4"/>
        </w:numPr>
        <w:spacing w:after="0" w:line="259" w:lineRule="auto"/>
        <w:rPr>
          <w:rFonts w:ascii="Calibri" w:eastAsia="Calibri" w:hAnsi="Calibri" w:cs="Calibri"/>
          <w:color w:val="1F2937"/>
        </w:rPr>
      </w:pPr>
      <w:r w:rsidRPr="15AA9B85">
        <w:rPr>
          <w:rFonts w:ascii="Calibri" w:eastAsia="Calibri" w:hAnsi="Calibri" w:cs="Calibri"/>
          <w:color w:val="1F2937"/>
        </w:rPr>
        <w:t>Access to stored reports restricted to the owning user; server-side authorization on every fetch.</w:t>
      </w:r>
    </w:p>
    <w:p w14:paraId="3BBB61F9" w14:textId="1D98A420" w:rsidR="12435A52" w:rsidRDefault="12435A52" w:rsidP="15AA9B85">
      <w:pPr>
        <w:pStyle w:val="ListParagraph"/>
        <w:numPr>
          <w:ilvl w:val="0"/>
          <w:numId w:val="4"/>
        </w:numPr>
        <w:spacing w:after="0" w:line="259" w:lineRule="auto"/>
        <w:rPr>
          <w:rFonts w:ascii="Calibri" w:eastAsia="Calibri" w:hAnsi="Calibri" w:cs="Calibri"/>
          <w:b/>
          <w:bCs/>
          <w:color w:val="1F2937"/>
        </w:rPr>
      </w:pPr>
      <w:r w:rsidRPr="15AA9B85">
        <w:rPr>
          <w:rFonts w:ascii="Calibri" w:eastAsia="Calibri" w:hAnsi="Calibri" w:cs="Calibri"/>
          <w:b/>
          <w:bCs/>
          <w:color w:val="1F2937"/>
        </w:rPr>
        <w:t xml:space="preserve">Performance &amp; Reliability </w:t>
      </w:r>
    </w:p>
    <w:p w14:paraId="047C97C2" w14:textId="67E847B6" w:rsidR="12435A52" w:rsidRDefault="12435A52" w:rsidP="15AA9B85">
      <w:pPr>
        <w:pStyle w:val="ListParagraph"/>
        <w:numPr>
          <w:ilvl w:val="1"/>
          <w:numId w:val="4"/>
        </w:numPr>
        <w:spacing w:after="0" w:line="259" w:lineRule="auto"/>
        <w:rPr>
          <w:rFonts w:ascii="Calibri" w:eastAsia="Calibri" w:hAnsi="Calibri" w:cs="Calibri"/>
          <w:color w:val="1F2937"/>
        </w:rPr>
      </w:pPr>
      <w:r w:rsidRPr="15AA9B85">
        <w:rPr>
          <w:rFonts w:ascii="Calibri" w:eastAsia="Calibri" w:hAnsi="Calibri" w:cs="Calibri"/>
          <w:color w:val="1F2937"/>
        </w:rPr>
        <w:t>Median consent-to-score under 30s; graceful loading states beyond that.</w:t>
      </w:r>
    </w:p>
    <w:p w14:paraId="7FB833A5" w14:textId="4EE18CF8" w:rsidR="12435A52" w:rsidRDefault="12435A52" w:rsidP="15AA9B85">
      <w:pPr>
        <w:pStyle w:val="ListParagraph"/>
        <w:numPr>
          <w:ilvl w:val="1"/>
          <w:numId w:val="4"/>
        </w:numPr>
        <w:spacing w:after="0" w:line="259" w:lineRule="auto"/>
        <w:rPr>
          <w:rFonts w:ascii="Calibri" w:eastAsia="Calibri" w:hAnsi="Calibri" w:cs="Calibri"/>
          <w:color w:val="1F2937"/>
        </w:rPr>
      </w:pPr>
      <w:r w:rsidRPr="15AA9B85">
        <w:rPr>
          <w:rFonts w:ascii="Calibri" w:eastAsia="Calibri" w:hAnsi="Calibri" w:cs="Calibri"/>
          <w:color w:val="1F2937"/>
        </w:rPr>
        <w:t>Bounded retries with exponential backoff on vendor 5xx/ timeouts.</w:t>
      </w:r>
    </w:p>
    <w:p w14:paraId="27E80C05" w14:textId="405C79C0" w:rsidR="12435A52" w:rsidRDefault="12435A52" w:rsidP="15AA9B85">
      <w:pPr>
        <w:pStyle w:val="ListParagraph"/>
        <w:numPr>
          <w:ilvl w:val="1"/>
          <w:numId w:val="4"/>
        </w:numPr>
        <w:spacing w:after="0" w:line="259" w:lineRule="auto"/>
        <w:rPr>
          <w:rFonts w:ascii="Calibri" w:eastAsia="Calibri" w:hAnsi="Calibri" w:cs="Calibri"/>
          <w:color w:val="1F2937"/>
        </w:rPr>
      </w:pPr>
      <w:r w:rsidRPr="15AA9B85">
        <w:rPr>
          <w:rFonts w:ascii="Calibri" w:eastAsia="Calibri" w:hAnsi="Calibri" w:cs="Calibri"/>
          <w:color w:val="1F2937"/>
        </w:rPr>
        <w:t>Idempotency keys to prevent duplicate vendor calls on retries/ double-taps.</w:t>
      </w:r>
    </w:p>
    <w:p w14:paraId="4F7F5ED9" w14:textId="086B96B1" w:rsidR="12435A52" w:rsidRDefault="12435A52" w:rsidP="15AA9B85">
      <w:pPr>
        <w:pStyle w:val="ListParagraph"/>
        <w:numPr>
          <w:ilvl w:val="0"/>
          <w:numId w:val="4"/>
        </w:numPr>
        <w:spacing w:after="0" w:line="259" w:lineRule="auto"/>
        <w:rPr>
          <w:rFonts w:ascii="Calibri" w:eastAsia="Calibri" w:hAnsi="Calibri" w:cs="Calibri"/>
          <w:b/>
          <w:bCs/>
          <w:color w:val="1F2937"/>
        </w:rPr>
      </w:pPr>
      <w:r w:rsidRPr="15AA9B85">
        <w:rPr>
          <w:rFonts w:ascii="Calibri" w:eastAsia="Calibri" w:hAnsi="Calibri" w:cs="Calibri"/>
          <w:b/>
          <w:bCs/>
          <w:color w:val="1F2937"/>
        </w:rPr>
        <w:t xml:space="preserve">Compliance </w:t>
      </w:r>
    </w:p>
    <w:p w14:paraId="2ED8E741" w14:textId="0938EE48" w:rsidR="12435A52" w:rsidRDefault="12435A52" w:rsidP="15AA9B85">
      <w:pPr>
        <w:pStyle w:val="ListParagraph"/>
        <w:numPr>
          <w:ilvl w:val="1"/>
          <w:numId w:val="4"/>
        </w:numPr>
        <w:spacing w:after="0" w:line="259" w:lineRule="auto"/>
        <w:rPr>
          <w:rFonts w:ascii="Calibri" w:eastAsia="Calibri" w:hAnsi="Calibri" w:cs="Calibri"/>
          <w:color w:val="1F2937"/>
        </w:rPr>
      </w:pPr>
      <w:r w:rsidRPr="15AA9B85">
        <w:rPr>
          <w:rFonts w:ascii="Calibri" w:eastAsia="Calibri" w:hAnsi="Calibri" w:cs="Calibri"/>
          <w:color w:val="1F2937"/>
        </w:rPr>
        <w:t>Follow applicable Indian data-protection norms and bureau/ vendor contractual terms for pulling and storing credit data.</w:t>
      </w:r>
    </w:p>
    <w:p w14:paraId="60DFB7BC" w14:textId="63261E50" w:rsidR="12435A52" w:rsidRDefault="12435A52" w:rsidP="15AA9B85">
      <w:pPr>
        <w:pStyle w:val="ListParagraph"/>
        <w:numPr>
          <w:ilvl w:val="1"/>
          <w:numId w:val="4"/>
        </w:numPr>
        <w:spacing w:after="0" w:line="259" w:lineRule="auto"/>
        <w:rPr>
          <w:rFonts w:ascii="Calibri" w:eastAsia="Calibri" w:hAnsi="Calibri" w:cs="Calibri"/>
          <w:color w:val="1F2937"/>
        </w:rPr>
      </w:pPr>
      <w:r w:rsidRPr="15AA9B85">
        <w:rPr>
          <w:rFonts w:ascii="Calibri" w:eastAsia="Calibri" w:hAnsi="Calibri" w:cs="Calibri"/>
          <w:color w:val="1F2937"/>
        </w:rPr>
        <w:t>Retention &amp; deletion policy for report data defined and enforced.</w:t>
      </w:r>
    </w:p>
    <w:p w14:paraId="66473554" w14:textId="1611033D" w:rsidR="12435A52" w:rsidRDefault="12435A52" w:rsidP="15AA9B85">
      <w:pPr>
        <w:pStyle w:val="ListParagraph"/>
        <w:numPr>
          <w:ilvl w:val="1"/>
          <w:numId w:val="4"/>
        </w:numPr>
        <w:spacing w:after="0" w:line="259" w:lineRule="auto"/>
        <w:rPr>
          <w:rFonts w:ascii="Calibri" w:eastAsia="Calibri" w:hAnsi="Calibri" w:cs="Calibri"/>
          <w:color w:val="1F2937"/>
        </w:rPr>
      </w:pPr>
      <w:r w:rsidRPr="15AA9B85">
        <w:rPr>
          <w:rFonts w:ascii="Calibri" w:eastAsia="Calibri" w:hAnsi="Calibri" w:cs="Calibri"/>
          <w:color w:val="1F2937"/>
        </w:rPr>
        <w:t>Clear disclosure that the pull is a soft enquiry and does not impact the score.</w:t>
      </w:r>
    </w:p>
    <w:p w14:paraId="12C7DEF7" w14:textId="777F450E" w:rsidR="12435A52" w:rsidRDefault="12435A52" w:rsidP="15AA9B85">
      <w:pPr>
        <w:pStyle w:val="ListParagraph"/>
        <w:numPr>
          <w:ilvl w:val="0"/>
          <w:numId w:val="4"/>
        </w:numPr>
        <w:spacing w:after="0" w:line="259" w:lineRule="auto"/>
        <w:rPr>
          <w:rFonts w:ascii="Calibri" w:eastAsia="Calibri" w:hAnsi="Calibri" w:cs="Calibri"/>
          <w:b/>
          <w:bCs/>
          <w:color w:val="1F2937"/>
        </w:rPr>
      </w:pPr>
      <w:r w:rsidRPr="15AA9B85">
        <w:rPr>
          <w:rFonts w:ascii="Calibri" w:eastAsia="Calibri" w:hAnsi="Calibri" w:cs="Calibri"/>
          <w:b/>
          <w:bCs/>
          <w:color w:val="1F2937"/>
        </w:rPr>
        <w:t>Accessibility</w:t>
      </w:r>
    </w:p>
    <w:p w14:paraId="58B4825B" w14:textId="7E15BFB7" w:rsidR="12435A52" w:rsidRDefault="12435A52" w:rsidP="15AA9B85">
      <w:pPr>
        <w:pStyle w:val="ListParagraph"/>
        <w:numPr>
          <w:ilvl w:val="1"/>
          <w:numId w:val="4"/>
        </w:numPr>
        <w:spacing w:after="0" w:line="259" w:lineRule="auto"/>
        <w:rPr>
          <w:rFonts w:ascii="Calibri" w:eastAsia="Calibri" w:hAnsi="Calibri" w:cs="Calibri"/>
          <w:color w:val="1F2937"/>
        </w:rPr>
      </w:pPr>
      <w:r w:rsidRPr="15AA9B85">
        <w:rPr>
          <w:rFonts w:ascii="Calibri" w:eastAsia="Calibri" w:hAnsi="Calibri" w:cs="Calibri"/>
          <w:color w:val="1F2937"/>
        </w:rPr>
        <w:t>Score band conveyed by label + value, not color alone (color-blind safe).</w:t>
      </w:r>
    </w:p>
    <w:p w14:paraId="6F8CD519" w14:textId="0AD9EBC5" w:rsidR="12435A52" w:rsidRDefault="12435A52" w:rsidP="15AA9B85">
      <w:pPr>
        <w:pStyle w:val="ListParagraph"/>
        <w:numPr>
          <w:ilvl w:val="1"/>
          <w:numId w:val="4"/>
        </w:numPr>
        <w:pBdr>
          <w:bottom w:val="single" w:sz="12" w:space="1" w:color="000000"/>
        </w:pBdr>
        <w:spacing w:after="0" w:line="259" w:lineRule="auto"/>
        <w:rPr>
          <w:rFonts w:ascii="Calibri" w:eastAsia="Calibri" w:hAnsi="Calibri" w:cs="Calibri"/>
          <w:color w:val="1F2937"/>
        </w:rPr>
      </w:pPr>
      <w:r w:rsidRPr="15AA9B85">
        <w:rPr>
          <w:rFonts w:ascii="Calibri" w:eastAsia="Calibri" w:hAnsi="Calibri" w:cs="Calibri"/>
          <w:color w:val="1F2937"/>
        </w:rPr>
        <w:t>Screen-reader labels for score, band, and key report figures; adequate tap targets on OTP entry.</w:t>
      </w:r>
    </w:p>
    <w:p w14:paraId="259F0136" w14:textId="2E172B21" w:rsidR="15AA9B85" w:rsidRDefault="15AA9B85" w:rsidP="15AA9B85">
      <w:pPr>
        <w:pStyle w:val="ListParagraph"/>
        <w:spacing w:after="0" w:line="259" w:lineRule="auto"/>
        <w:rPr>
          <w:rFonts w:ascii="Calibri" w:eastAsia="Calibri" w:hAnsi="Calibri" w:cs="Calibri"/>
          <w:b/>
          <w:bCs/>
          <w:color w:val="1F2937"/>
          <w:sz w:val="28"/>
          <w:szCs w:val="28"/>
        </w:rPr>
      </w:pPr>
    </w:p>
    <w:p w14:paraId="2DAB839C" w14:textId="79B09AAD" w:rsidR="15AA9B85" w:rsidRDefault="15AA9B85" w:rsidP="15AA9B85">
      <w:pPr>
        <w:pStyle w:val="ListParagraph"/>
        <w:spacing w:after="0" w:line="259" w:lineRule="auto"/>
        <w:rPr>
          <w:rFonts w:ascii="Calibri" w:eastAsia="Calibri" w:hAnsi="Calibri" w:cs="Calibri"/>
          <w:b/>
          <w:bCs/>
          <w:color w:val="1F2937"/>
          <w:sz w:val="28"/>
          <w:szCs w:val="28"/>
        </w:rPr>
      </w:pPr>
    </w:p>
    <w:p w14:paraId="26B9E2AB" w14:textId="36D19DE2" w:rsidR="15AA9B85" w:rsidRDefault="15AA9B85" w:rsidP="15AA9B85">
      <w:pPr>
        <w:pStyle w:val="ListParagraph"/>
        <w:spacing w:after="0" w:line="259" w:lineRule="auto"/>
        <w:rPr>
          <w:rFonts w:ascii="Calibri" w:eastAsia="Calibri" w:hAnsi="Calibri" w:cs="Calibri"/>
          <w:b/>
          <w:bCs/>
          <w:color w:val="1F2937"/>
          <w:sz w:val="28"/>
          <w:szCs w:val="28"/>
        </w:rPr>
      </w:pPr>
    </w:p>
    <w:p w14:paraId="44ABAE61" w14:textId="3EB2F743" w:rsidR="378A5D32" w:rsidRDefault="378A5D32" w:rsidP="15AA9B85">
      <w:pPr>
        <w:pStyle w:val="ListParagraph"/>
        <w:numPr>
          <w:ilvl w:val="0"/>
          <w:numId w:val="9"/>
        </w:numPr>
        <w:spacing w:after="0" w:line="259" w:lineRule="auto"/>
        <w:rPr>
          <w:rFonts w:ascii="Calibri" w:eastAsia="Calibri" w:hAnsi="Calibri" w:cs="Calibri"/>
          <w:b/>
          <w:bCs/>
          <w:color w:val="1F2937"/>
          <w:sz w:val="28"/>
          <w:szCs w:val="28"/>
        </w:rPr>
      </w:pPr>
      <w:r w:rsidRPr="15AA9B85">
        <w:rPr>
          <w:rFonts w:ascii="Calibri" w:eastAsia="Calibri" w:hAnsi="Calibri" w:cs="Calibri"/>
          <w:b/>
          <w:bCs/>
          <w:color w:val="1F2937"/>
          <w:sz w:val="28"/>
          <w:szCs w:val="28"/>
        </w:rPr>
        <w:t xml:space="preserve"> </w:t>
      </w:r>
      <w:r w:rsidR="2A572D64" w:rsidRPr="15AA9B85">
        <w:rPr>
          <w:rFonts w:ascii="Calibri" w:eastAsia="Calibri" w:hAnsi="Calibri" w:cs="Calibri"/>
          <w:b/>
          <w:bCs/>
          <w:color w:val="1F2937"/>
          <w:sz w:val="28"/>
          <w:szCs w:val="28"/>
        </w:rPr>
        <w:t>Analytics &amp; Instrumentation</w:t>
      </w:r>
    </w:p>
    <w:p w14:paraId="5E3C7D85" w14:textId="31F1C1BD" w:rsidR="2A572D64" w:rsidRDefault="2A572D64" w:rsidP="15AA9B85">
      <w:pPr>
        <w:pStyle w:val="ListParagraph"/>
        <w:numPr>
          <w:ilvl w:val="0"/>
          <w:numId w:val="2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  <w:color w:val="1F2937"/>
        </w:rPr>
        <w:t xml:space="preserve">Event: </w:t>
      </w:r>
      <w:r w:rsidRPr="15AA9B85">
        <w:rPr>
          <w:rFonts w:ascii="Calibri" w:eastAsia="Calibri" w:hAnsi="Calibri" w:cs="Calibri"/>
        </w:rPr>
        <w:t>cs_entry_viewed</w:t>
      </w:r>
    </w:p>
    <w:p w14:paraId="0B279756" w14:textId="323EDCFA" w:rsidR="2A572D64" w:rsidRDefault="2A572D64" w:rsidP="15AA9B85">
      <w:pPr>
        <w:pStyle w:val="ListParagraph"/>
        <w:numPr>
          <w:ilvl w:val="1"/>
          <w:numId w:val="2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When:</w:t>
      </w:r>
      <w:r w:rsidRPr="15AA9B85">
        <w:rPr>
          <w:rFonts w:ascii="Calibri" w:eastAsia="Calibri" w:hAnsi="Calibri" w:cs="Calibri"/>
        </w:rPr>
        <w:t xml:space="preserve"> Entry point rendered</w:t>
      </w:r>
    </w:p>
    <w:p w14:paraId="6F62B97D" w14:textId="5128C85E" w:rsidR="2A572D64" w:rsidRDefault="2A572D64" w:rsidP="15AA9B85">
      <w:pPr>
        <w:pStyle w:val="ListParagraph"/>
        <w:numPr>
          <w:ilvl w:val="0"/>
          <w:numId w:val="2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Event:</w:t>
      </w:r>
      <w:r w:rsidRPr="15AA9B85">
        <w:rPr>
          <w:rFonts w:ascii="Calibri" w:eastAsia="Calibri" w:hAnsi="Calibri" w:cs="Calibri"/>
        </w:rPr>
        <w:t xml:space="preserve"> cs_flow_started</w:t>
      </w:r>
    </w:p>
    <w:p w14:paraId="76FEE6A9" w14:textId="305FEAC1" w:rsidR="2A572D64" w:rsidRDefault="2A572D64" w:rsidP="15AA9B85">
      <w:pPr>
        <w:pStyle w:val="ListParagraph"/>
        <w:numPr>
          <w:ilvl w:val="1"/>
          <w:numId w:val="2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When:</w:t>
      </w:r>
      <w:r w:rsidRPr="15AA9B85">
        <w:rPr>
          <w:rFonts w:ascii="Calibri" w:eastAsia="Calibri" w:hAnsi="Calibri" w:cs="Calibri"/>
        </w:rPr>
        <w:t xml:space="preserve"> User taps to begin</w:t>
      </w:r>
    </w:p>
    <w:p w14:paraId="1DB4887F" w14:textId="04DB13D5" w:rsidR="2A572D64" w:rsidRDefault="2A572D64" w:rsidP="15AA9B85">
      <w:pPr>
        <w:pStyle w:val="ListParagraph"/>
        <w:numPr>
          <w:ilvl w:val="0"/>
          <w:numId w:val="2"/>
        </w:numPr>
        <w:spacing w:after="0" w:line="259" w:lineRule="auto"/>
      </w:pPr>
      <w:r w:rsidRPr="15AA9B85">
        <w:rPr>
          <w:b/>
          <w:bCs/>
        </w:rPr>
        <w:t>Event:</w:t>
      </w:r>
      <w:r w:rsidRPr="15AA9B85">
        <w:t xml:space="preserve"> </w:t>
      </w:r>
      <w:r w:rsidRPr="15AA9B85">
        <w:rPr>
          <w:rFonts w:ascii="Calibri" w:eastAsia="Calibri" w:hAnsi="Calibri" w:cs="Calibri"/>
        </w:rPr>
        <w:t>cs_consent_given</w:t>
      </w:r>
    </w:p>
    <w:p w14:paraId="323923B9" w14:textId="6766B570" w:rsidR="2A572D64" w:rsidRDefault="2A572D64" w:rsidP="15AA9B85">
      <w:pPr>
        <w:pStyle w:val="ListParagraph"/>
        <w:numPr>
          <w:ilvl w:val="1"/>
          <w:numId w:val="2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When:</w:t>
      </w:r>
      <w:r w:rsidRPr="15AA9B85">
        <w:rPr>
          <w:rFonts w:ascii="Calibri" w:eastAsia="Calibri" w:hAnsi="Calibri" w:cs="Calibri"/>
        </w:rPr>
        <w:t xml:space="preserve"> Consent toggled on &amp; submitted</w:t>
      </w:r>
    </w:p>
    <w:p w14:paraId="1A190DF1" w14:textId="6CBFCDD6" w:rsidR="2A572D64" w:rsidRDefault="2A572D64" w:rsidP="15AA9B85">
      <w:pPr>
        <w:pStyle w:val="ListParagraph"/>
        <w:numPr>
          <w:ilvl w:val="0"/>
          <w:numId w:val="2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Event:</w:t>
      </w:r>
      <w:r w:rsidRPr="15AA9B85">
        <w:rPr>
          <w:rFonts w:ascii="Calibri" w:eastAsia="Calibri" w:hAnsi="Calibri" w:cs="Calibri"/>
        </w:rPr>
        <w:t xml:space="preserve"> cs_otp_requested</w:t>
      </w:r>
    </w:p>
    <w:p w14:paraId="33AD3C87" w14:textId="3321240C" w:rsidR="2A572D64" w:rsidRDefault="2A572D64" w:rsidP="15AA9B85">
      <w:pPr>
        <w:pStyle w:val="ListParagraph"/>
        <w:numPr>
          <w:ilvl w:val="1"/>
          <w:numId w:val="2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When:</w:t>
      </w:r>
      <w:r w:rsidRPr="15AA9B85">
        <w:rPr>
          <w:rFonts w:ascii="Calibri" w:eastAsia="Calibri" w:hAnsi="Calibri" w:cs="Calibri"/>
        </w:rPr>
        <w:t xml:space="preserve"> genOtp called successfully</w:t>
      </w:r>
    </w:p>
    <w:p w14:paraId="67DCC0BF" w14:textId="0D88C8A2" w:rsidR="2A572D64" w:rsidRDefault="2A572D64" w:rsidP="15AA9B85">
      <w:pPr>
        <w:pStyle w:val="ListParagraph"/>
        <w:numPr>
          <w:ilvl w:val="0"/>
          <w:numId w:val="2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Event:</w:t>
      </w:r>
      <w:r w:rsidRPr="15AA9B85">
        <w:rPr>
          <w:rFonts w:ascii="Calibri" w:eastAsia="Calibri" w:hAnsi="Calibri" w:cs="Calibri"/>
        </w:rPr>
        <w:t xml:space="preserve"> cs_otp_verified / cs_otp_failed</w:t>
      </w:r>
    </w:p>
    <w:p w14:paraId="3B3D739F" w14:textId="7F52A087" w:rsidR="2A572D64" w:rsidRDefault="2A572D64" w:rsidP="15AA9B85">
      <w:pPr>
        <w:pStyle w:val="ListParagraph"/>
        <w:numPr>
          <w:ilvl w:val="1"/>
          <w:numId w:val="2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When:</w:t>
      </w:r>
      <w:r w:rsidRPr="15AA9B85">
        <w:rPr>
          <w:rFonts w:ascii="Calibri" w:eastAsia="Calibri" w:hAnsi="Calibri" w:cs="Calibri"/>
        </w:rPr>
        <w:t xml:space="preserve"> OTP verify outcome (+ reason)</w:t>
      </w:r>
    </w:p>
    <w:p w14:paraId="4546D2EA" w14:textId="1D392922" w:rsidR="2A572D64" w:rsidRDefault="2A572D64" w:rsidP="15AA9B85">
      <w:pPr>
        <w:pStyle w:val="ListParagraph"/>
        <w:numPr>
          <w:ilvl w:val="0"/>
          <w:numId w:val="2"/>
        </w:numPr>
        <w:spacing w:after="0" w:line="259" w:lineRule="auto"/>
      </w:pPr>
      <w:r w:rsidRPr="15AA9B85">
        <w:rPr>
          <w:b/>
          <w:bCs/>
        </w:rPr>
        <w:t>Event:</w:t>
      </w:r>
      <w:r w:rsidRPr="15AA9B85">
        <w:t xml:space="preserve"> </w:t>
      </w:r>
      <w:r w:rsidRPr="15AA9B85">
        <w:rPr>
          <w:rFonts w:ascii="Calibri" w:eastAsia="Calibri" w:hAnsi="Calibri" w:cs="Calibri"/>
        </w:rPr>
        <w:t>cs_score_viewed</w:t>
      </w:r>
    </w:p>
    <w:p w14:paraId="61E02F05" w14:textId="22EEBCFA" w:rsidR="2A572D64" w:rsidRDefault="2A572D64" w:rsidP="15AA9B85">
      <w:pPr>
        <w:pStyle w:val="ListParagraph"/>
        <w:numPr>
          <w:ilvl w:val="1"/>
          <w:numId w:val="2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When:</w:t>
      </w:r>
      <w:r w:rsidRPr="15AA9B85">
        <w:rPr>
          <w:rFonts w:ascii="Calibri" w:eastAsia="Calibri" w:hAnsi="Calibri" w:cs="Calibri"/>
        </w:rPr>
        <w:t xml:space="preserve"> Score screen shown (+</w:t>
      </w:r>
      <w:r w:rsidR="447A7E53" w:rsidRPr="15AA9B85">
        <w:rPr>
          <w:rFonts w:ascii="Calibri" w:eastAsia="Calibri" w:hAnsi="Calibri" w:cs="Calibri"/>
        </w:rPr>
        <w:t xml:space="preserve"> </w:t>
      </w:r>
      <w:r w:rsidRPr="15AA9B85">
        <w:rPr>
          <w:rFonts w:ascii="Calibri" w:eastAsia="Calibri" w:hAnsi="Calibri" w:cs="Calibri"/>
        </w:rPr>
        <w:t>band, no raw score PII policy per legal)</w:t>
      </w:r>
    </w:p>
    <w:p w14:paraId="3271266B" w14:textId="398113C6" w:rsidR="2A572D64" w:rsidRDefault="2A572D64" w:rsidP="15AA9B85">
      <w:pPr>
        <w:pStyle w:val="ListParagraph"/>
        <w:numPr>
          <w:ilvl w:val="0"/>
          <w:numId w:val="2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Event:</w:t>
      </w:r>
      <w:r w:rsidRPr="15AA9B85">
        <w:rPr>
          <w:rFonts w:ascii="Calibri" w:eastAsia="Calibri" w:hAnsi="Calibri" w:cs="Calibri"/>
        </w:rPr>
        <w:t xml:space="preserve"> cs_no_hit</w:t>
      </w:r>
    </w:p>
    <w:p w14:paraId="0D3344F9" w14:textId="2185155F" w:rsidR="2A572D64" w:rsidRDefault="2A572D64" w:rsidP="15AA9B85">
      <w:pPr>
        <w:pStyle w:val="ListParagraph"/>
        <w:numPr>
          <w:ilvl w:val="1"/>
          <w:numId w:val="2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When:</w:t>
      </w:r>
      <w:r w:rsidRPr="15AA9B85">
        <w:rPr>
          <w:rFonts w:ascii="Calibri" w:eastAsia="Calibri" w:hAnsi="Calibri" w:cs="Calibri"/>
        </w:rPr>
        <w:t xml:space="preserve"> No bureau record</w:t>
      </w:r>
    </w:p>
    <w:p w14:paraId="62DD51EA" w14:textId="6DDB87BC" w:rsidR="2A572D64" w:rsidRDefault="2A572D64" w:rsidP="15AA9B85">
      <w:pPr>
        <w:pStyle w:val="ListParagraph"/>
        <w:numPr>
          <w:ilvl w:val="0"/>
          <w:numId w:val="2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Event:</w:t>
      </w:r>
      <w:r w:rsidRPr="15AA9B85">
        <w:rPr>
          <w:rFonts w:ascii="Calibri" w:eastAsia="Calibri" w:hAnsi="Calibri" w:cs="Calibri"/>
        </w:rPr>
        <w:t xml:space="preserve"> cs_report_downloaded</w:t>
      </w:r>
    </w:p>
    <w:p w14:paraId="262F992C" w14:textId="1D461A23" w:rsidR="2A572D64" w:rsidRDefault="2A572D64" w:rsidP="15AA9B85">
      <w:pPr>
        <w:pStyle w:val="ListParagraph"/>
        <w:numPr>
          <w:ilvl w:val="1"/>
          <w:numId w:val="2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When:</w:t>
      </w:r>
      <w:r w:rsidRPr="15AA9B85">
        <w:rPr>
          <w:rFonts w:ascii="Calibri" w:eastAsia="Calibri" w:hAnsi="Calibri" w:cs="Calibri"/>
        </w:rPr>
        <w:t xml:space="preserve"> PDF Downloaded/ Shared</w:t>
      </w:r>
    </w:p>
    <w:p w14:paraId="26F2FB2F" w14:textId="47A6FEBF" w:rsidR="2A572D64" w:rsidRDefault="2A572D64" w:rsidP="15AA9B85">
      <w:pPr>
        <w:pStyle w:val="ListParagraph"/>
        <w:numPr>
          <w:ilvl w:val="0"/>
          <w:numId w:val="2"/>
        </w:numPr>
        <w:spacing w:after="0" w:line="259" w:lineRule="auto"/>
      </w:pPr>
      <w:r w:rsidRPr="15AA9B85">
        <w:rPr>
          <w:b/>
          <w:bCs/>
        </w:rPr>
        <w:t>Event:</w:t>
      </w:r>
      <w:r w:rsidRPr="15AA9B85">
        <w:t xml:space="preserve"> </w:t>
      </w:r>
      <w:r w:rsidRPr="15AA9B85">
        <w:rPr>
          <w:rFonts w:ascii="Calibri" w:eastAsia="Calibri" w:hAnsi="Calibri" w:cs="Calibri"/>
        </w:rPr>
        <w:t>cs_error</w:t>
      </w:r>
    </w:p>
    <w:p w14:paraId="1CEF421A" w14:textId="0D734721" w:rsidR="2A572D64" w:rsidRDefault="2A572D64" w:rsidP="15AA9B85">
      <w:pPr>
        <w:pStyle w:val="ListParagraph"/>
        <w:numPr>
          <w:ilvl w:val="1"/>
          <w:numId w:val="2"/>
        </w:numPr>
        <w:pBdr>
          <w:bottom w:val="single" w:sz="12" w:space="1" w:color="000000"/>
        </w:pBd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When:</w:t>
      </w:r>
      <w:r w:rsidRPr="15AA9B85">
        <w:rPr>
          <w:rFonts w:ascii="Calibri" w:eastAsia="Calibri" w:hAnsi="Calibri" w:cs="Calibri"/>
        </w:rPr>
        <w:t xml:space="preserve"> Any error state (+</w:t>
      </w:r>
      <w:r w:rsidR="25A1777D" w:rsidRPr="15AA9B85">
        <w:rPr>
          <w:rFonts w:ascii="Calibri" w:eastAsia="Calibri" w:hAnsi="Calibri" w:cs="Calibri"/>
        </w:rPr>
        <w:t xml:space="preserve"> </w:t>
      </w:r>
      <w:r w:rsidRPr="15AA9B85">
        <w:rPr>
          <w:rFonts w:ascii="Calibri" w:eastAsia="Calibri" w:hAnsi="Calibri" w:cs="Calibri"/>
        </w:rPr>
        <w:t>case code)</w:t>
      </w:r>
    </w:p>
    <w:p w14:paraId="41F284A9" w14:textId="6CD49A18" w:rsidR="2A572D64" w:rsidRDefault="2A572D64" w:rsidP="15AA9B85">
      <w:pPr>
        <w:pStyle w:val="ListParagraph"/>
        <w:numPr>
          <w:ilvl w:val="0"/>
          <w:numId w:val="9"/>
        </w:numPr>
        <w:spacing w:after="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15AA9B85">
        <w:rPr>
          <w:rFonts w:ascii="Calibri" w:eastAsia="Calibri" w:hAnsi="Calibri" w:cs="Calibri"/>
          <w:b/>
          <w:bCs/>
          <w:sz w:val="28"/>
          <w:szCs w:val="28"/>
        </w:rPr>
        <w:t xml:space="preserve"> Overall Dependencies</w:t>
      </w:r>
    </w:p>
    <w:p w14:paraId="21192B06" w14:textId="693D88E5" w:rsidR="2A572D64" w:rsidRDefault="2A572D64" w:rsidP="15AA9B85">
      <w:pPr>
        <w:pStyle w:val="ListParagraph"/>
        <w:numPr>
          <w:ilvl w:val="0"/>
          <w:numId w:val="1"/>
        </w:numPr>
        <w:spacing w:after="0" w:line="259" w:lineRule="auto"/>
      </w:pPr>
      <w:r w:rsidRPr="15AA9B85">
        <w:rPr>
          <w:rFonts w:ascii="Calibri" w:eastAsia="Calibri" w:hAnsi="Calibri" w:cs="Calibri"/>
        </w:rPr>
        <w:t>OTP verification endpoint + how the score/</w:t>
      </w:r>
      <w:r w:rsidR="59A66A5F" w:rsidRPr="15AA9B85">
        <w:rPr>
          <w:rFonts w:ascii="Calibri" w:eastAsia="Calibri" w:hAnsi="Calibri" w:cs="Calibri"/>
        </w:rPr>
        <w:t xml:space="preserve"> </w:t>
      </w:r>
      <w:r w:rsidRPr="15AA9B85">
        <w:rPr>
          <w:rFonts w:ascii="Calibri" w:eastAsia="Calibri" w:hAnsi="Calibri" w:cs="Calibri"/>
        </w:rPr>
        <w:t xml:space="preserve">report is retrieved post-OTP (reference token, second call, or same call after </w:t>
      </w:r>
      <w:proofErr w:type="gramStart"/>
      <w:r w:rsidRPr="15AA9B85">
        <w:rPr>
          <w:rFonts w:ascii="Calibri" w:eastAsia="Calibri" w:hAnsi="Calibri" w:cs="Calibri"/>
        </w:rPr>
        <w:t>verify</w:t>
      </w:r>
      <w:proofErr w:type="gramEnd"/>
      <w:r w:rsidRPr="15AA9B85">
        <w:rPr>
          <w:rFonts w:ascii="Calibri" w:eastAsia="Calibri" w:hAnsi="Calibri" w:cs="Calibri"/>
        </w:rPr>
        <w:t>). Only the genOtp endpoint was provided.</w:t>
      </w:r>
    </w:p>
    <w:p w14:paraId="36436199" w14:textId="69E165C2" w:rsidR="2A572D64" w:rsidRDefault="2A572D64" w:rsidP="15AA9B85">
      <w:pPr>
        <w:pStyle w:val="ListParagraph"/>
        <w:numPr>
          <w:ilvl w:val="1"/>
          <w:numId w:val="1"/>
        </w:numPr>
        <w:spacing w:after="0" w:line="259" w:lineRule="auto"/>
      </w:pPr>
      <w:r w:rsidRPr="15AA9B85">
        <w:rPr>
          <w:b/>
          <w:bCs/>
        </w:rPr>
        <w:t>Owner:</w:t>
      </w:r>
      <w:r w:rsidRPr="15AA9B85">
        <w:t xml:space="preserve"> </w:t>
      </w:r>
      <w:r w:rsidRPr="15AA9B85">
        <w:rPr>
          <w:rFonts w:ascii="Calibri" w:eastAsia="Calibri" w:hAnsi="Calibri" w:cs="Calibri"/>
        </w:rPr>
        <w:t>Vendor/ Backend</w:t>
      </w:r>
    </w:p>
    <w:p w14:paraId="60853C52" w14:textId="4601D27C" w:rsidR="2A572D64" w:rsidRDefault="2A572D64" w:rsidP="15AA9B85">
      <w:pPr>
        <w:pStyle w:val="ListParagraph"/>
        <w:numPr>
          <w:ilvl w:val="0"/>
          <w:numId w:val="1"/>
        </w:numPr>
        <w:spacing w:after="0" w:line="259" w:lineRule="auto"/>
      </w:pPr>
      <w:r w:rsidRPr="15AA9B85">
        <w:rPr>
          <w:rFonts w:ascii="Calibri" w:eastAsia="Calibri" w:hAnsi="Calibri" w:cs="Calibri"/>
        </w:rPr>
        <w:t>Accepted values/ casing for gender and any other enum fields.</w:t>
      </w:r>
    </w:p>
    <w:p w14:paraId="29120FDE" w14:textId="436AA31F" w:rsidR="2A572D64" w:rsidRDefault="2A572D64" w:rsidP="15AA9B85">
      <w:pPr>
        <w:pStyle w:val="ListParagraph"/>
        <w:numPr>
          <w:ilvl w:val="1"/>
          <w:numId w:val="1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Owner:</w:t>
      </w:r>
      <w:r w:rsidRPr="15AA9B85">
        <w:rPr>
          <w:rFonts w:ascii="Calibri" w:eastAsia="Calibri" w:hAnsi="Calibri" w:cs="Calibri"/>
        </w:rPr>
        <w:t xml:space="preserve"> Vendor</w:t>
      </w:r>
    </w:p>
    <w:p w14:paraId="01BC7348" w14:textId="2932B98A" w:rsidR="2A572D64" w:rsidRDefault="2A572D64" w:rsidP="15AA9B85">
      <w:pPr>
        <w:pStyle w:val="ListParagraph"/>
        <w:numPr>
          <w:ilvl w:val="0"/>
          <w:numId w:val="1"/>
        </w:numPr>
        <w:spacing w:after="0" w:line="259" w:lineRule="auto"/>
      </w:pPr>
      <w:r w:rsidRPr="15AA9B85">
        <w:rPr>
          <w:rFonts w:ascii="Calibri" w:eastAsia="Calibri" w:hAnsi="Calibri" w:cs="Calibri"/>
        </w:rPr>
        <w:t>Data dictionary for coded fields: Account_Type, Account_Status, Portfolio_Type, Enquiry_Reason, State, Asset_Classification.</w:t>
      </w:r>
    </w:p>
    <w:p w14:paraId="0C2EF79C" w14:textId="7615A205" w:rsidR="2A572D64" w:rsidRDefault="2A572D64" w:rsidP="15AA9B85">
      <w:pPr>
        <w:pStyle w:val="ListParagraph"/>
        <w:numPr>
          <w:ilvl w:val="1"/>
          <w:numId w:val="1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Owner:</w:t>
      </w:r>
      <w:r w:rsidRPr="15AA9B85">
        <w:rPr>
          <w:rFonts w:ascii="Calibri" w:eastAsia="Calibri" w:hAnsi="Calibri" w:cs="Calibri"/>
        </w:rPr>
        <w:t xml:space="preserve"> Vendor</w:t>
      </w:r>
    </w:p>
    <w:p w14:paraId="0A6F6524" w14:textId="59F57F32" w:rsidR="2A572D64" w:rsidRDefault="2A572D64" w:rsidP="15AA9B85">
      <w:pPr>
        <w:pStyle w:val="ListParagraph"/>
        <w:numPr>
          <w:ilvl w:val="0"/>
          <w:numId w:val="1"/>
        </w:numPr>
        <w:spacing w:after="0" w:line="259" w:lineRule="auto"/>
      </w:pPr>
      <w:r w:rsidRPr="15AA9B85">
        <w:rPr>
          <w:rFonts w:ascii="Calibri" w:eastAsia="Calibri" w:hAnsi="Calibri" w:cs="Calibri"/>
        </w:rPr>
        <w:t xml:space="preserve">Billing model: </w:t>
      </w:r>
    </w:p>
    <w:p w14:paraId="72C6F183" w14:textId="4A41B92A" w:rsidR="2A572D64" w:rsidRDefault="2A572D64" w:rsidP="15AA9B85">
      <w:pPr>
        <w:pStyle w:val="ListParagraph"/>
        <w:numPr>
          <w:ilvl w:val="1"/>
          <w:numId w:val="1"/>
        </w:numPr>
        <w:spacing w:after="0" w:line="259" w:lineRule="auto"/>
      </w:pPr>
      <w:r w:rsidRPr="15AA9B85">
        <w:rPr>
          <w:rFonts w:ascii="Calibri" w:eastAsia="Calibri" w:hAnsi="Calibri" w:cs="Calibri"/>
        </w:rPr>
        <w:t>Per OTP Vs per-successful-pull; behaviour on failures; free-tier caps.</w:t>
      </w:r>
    </w:p>
    <w:p w14:paraId="514CFC18" w14:textId="521BC5AB" w:rsidR="2A572D64" w:rsidRDefault="2A572D64" w:rsidP="15AA9B85">
      <w:pPr>
        <w:pStyle w:val="ListParagraph"/>
        <w:numPr>
          <w:ilvl w:val="2"/>
          <w:numId w:val="1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Owner:</w:t>
      </w:r>
      <w:r w:rsidRPr="15AA9B85">
        <w:rPr>
          <w:rFonts w:ascii="Calibri" w:eastAsia="Calibri" w:hAnsi="Calibri" w:cs="Calibri"/>
        </w:rPr>
        <w:t xml:space="preserve"> Vendor/ Product</w:t>
      </w:r>
    </w:p>
    <w:p w14:paraId="34DA1CD2" w14:textId="5F2B6514" w:rsidR="2A572D64" w:rsidRDefault="2A572D64" w:rsidP="15AA9B85">
      <w:pPr>
        <w:pStyle w:val="ListParagraph"/>
        <w:numPr>
          <w:ilvl w:val="0"/>
          <w:numId w:val="1"/>
        </w:numPr>
        <w:spacing w:after="0" w:line="259" w:lineRule="auto"/>
      </w:pPr>
      <w:r w:rsidRPr="15AA9B85">
        <w:rPr>
          <w:rFonts w:ascii="Calibri" w:eastAsia="Calibri" w:hAnsi="Calibri" w:cs="Calibri"/>
        </w:rPr>
        <w:t>Data retention/deletion policy and consent-withdrawal handling.</w:t>
      </w:r>
    </w:p>
    <w:p w14:paraId="60523EBA" w14:textId="0984FBF2" w:rsidR="2A572D64" w:rsidRDefault="2A572D64" w:rsidP="15AA9B85">
      <w:pPr>
        <w:pStyle w:val="ListParagraph"/>
        <w:numPr>
          <w:ilvl w:val="1"/>
          <w:numId w:val="1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Owner:</w:t>
      </w:r>
      <w:r w:rsidRPr="15AA9B85">
        <w:rPr>
          <w:rFonts w:ascii="Calibri" w:eastAsia="Calibri" w:hAnsi="Calibri" w:cs="Calibri"/>
        </w:rPr>
        <w:t xml:space="preserve"> Legal/ Product</w:t>
      </w:r>
    </w:p>
    <w:p w14:paraId="3CC0D125" w14:textId="4656A262" w:rsidR="2A572D64" w:rsidRDefault="2A572D64" w:rsidP="15AA9B85">
      <w:pPr>
        <w:pStyle w:val="ListParagraph"/>
        <w:numPr>
          <w:ilvl w:val="0"/>
          <w:numId w:val="1"/>
        </w:numPr>
        <w:spacing w:after="0" w:line="259" w:lineRule="auto"/>
      </w:pPr>
      <w:r w:rsidRPr="15AA9B85">
        <w:rPr>
          <w:rFonts w:ascii="Calibri" w:eastAsia="Calibri" w:hAnsi="Calibri" w:cs="Calibri"/>
        </w:rPr>
        <w:t>Vendor rate limits, OTP TTL, resend limits, and error-code catalogue.</w:t>
      </w:r>
    </w:p>
    <w:p w14:paraId="24462B41" w14:textId="6F11BB92" w:rsidR="2A572D64" w:rsidRDefault="2A572D64" w:rsidP="15AA9B85">
      <w:pPr>
        <w:pStyle w:val="ListParagraph"/>
        <w:numPr>
          <w:ilvl w:val="1"/>
          <w:numId w:val="1"/>
        </w:numP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Owner:</w:t>
      </w:r>
      <w:r w:rsidRPr="15AA9B85">
        <w:rPr>
          <w:rFonts w:ascii="Calibri" w:eastAsia="Calibri" w:hAnsi="Calibri" w:cs="Calibri"/>
        </w:rPr>
        <w:t xml:space="preserve"> Vendor</w:t>
      </w:r>
    </w:p>
    <w:p w14:paraId="6137F601" w14:textId="3DB0359F" w:rsidR="2A572D64" w:rsidRDefault="2A572D64" w:rsidP="15AA9B85">
      <w:pPr>
        <w:pStyle w:val="ListParagraph"/>
        <w:numPr>
          <w:ilvl w:val="0"/>
          <w:numId w:val="1"/>
        </w:numPr>
        <w:spacing w:after="0" w:line="259" w:lineRule="auto"/>
      </w:pPr>
      <w:r w:rsidRPr="15AA9B85">
        <w:rPr>
          <w:rFonts w:ascii="Calibri" w:eastAsia="Calibri" w:hAnsi="Calibri" w:cs="Calibri"/>
        </w:rPr>
        <w:t>Masking policy: which fields the vendor pre-masks vs. which BoltPe must mask.</w:t>
      </w:r>
    </w:p>
    <w:p w14:paraId="0E41C097" w14:textId="01218D5F" w:rsidR="2A572D64" w:rsidRDefault="2A572D64" w:rsidP="15AA9B85">
      <w:pPr>
        <w:pStyle w:val="ListParagraph"/>
        <w:numPr>
          <w:ilvl w:val="1"/>
          <w:numId w:val="1"/>
        </w:numPr>
        <w:pBdr>
          <w:bottom w:val="single" w:sz="12" w:space="1" w:color="000000"/>
        </w:pBdr>
        <w:spacing w:after="0" w:line="259" w:lineRule="auto"/>
      </w:pPr>
      <w:r w:rsidRPr="15AA9B85">
        <w:rPr>
          <w:rFonts w:ascii="Calibri" w:eastAsia="Calibri" w:hAnsi="Calibri" w:cs="Calibri"/>
          <w:b/>
          <w:bCs/>
        </w:rPr>
        <w:t>Owner:</w:t>
      </w:r>
      <w:r w:rsidRPr="15AA9B85">
        <w:rPr>
          <w:rFonts w:ascii="Calibri" w:eastAsia="Calibri" w:hAnsi="Calibri" w:cs="Calibri"/>
        </w:rPr>
        <w:t xml:space="preserve"> Vendor/ Security</w:t>
      </w:r>
    </w:p>
    <w:p w14:paraId="0AD9989B" w14:textId="59280CB7" w:rsidR="15AA9B85" w:rsidRDefault="15AA9B85" w:rsidP="15AA9B85">
      <w:pPr>
        <w:spacing w:after="0" w:line="259" w:lineRule="auto"/>
        <w:rPr>
          <w:rFonts w:ascii="Calibri" w:eastAsia="Calibri" w:hAnsi="Calibri" w:cs="Calibri"/>
        </w:rPr>
      </w:pPr>
    </w:p>
    <w:p w14:paraId="6445DB9E" w14:textId="7EEEB5E3" w:rsidR="15AA9B85" w:rsidRDefault="15AA9B85" w:rsidP="15AA9B85">
      <w:pPr>
        <w:pStyle w:val="ListParagraph"/>
        <w:spacing w:after="0" w:line="259" w:lineRule="auto"/>
        <w:ind w:left="1440"/>
        <w:rPr>
          <w:rFonts w:ascii="Calibri" w:eastAsia="Calibri" w:hAnsi="Calibri" w:cs="Calibri"/>
          <w:color w:val="1F2937"/>
        </w:rPr>
      </w:pPr>
    </w:p>
    <w:p w14:paraId="47EBB062" w14:textId="01563F2D" w:rsidR="15AA9B85" w:rsidRPr="00B33EB5" w:rsidRDefault="15AA9B85" w:rsidP="00B33EB5">
      <w:pPr>
        <w:spacing w:after="0" w:line="259" w:lineRule="auto"/>
        <w:rPr>
          <w:rFonts w:ascii="Calibri" w:eastAsia="Calibri" w:hAnsi="Calibri" w:cs="Calibri"/>
          <w:b/>
          <w:bCs/>
        </w:rPr>
      </w:pPr>
    </w:p>
    <w:sectPr w:rsidR="15AA9B85" w:rsidRPr="00B33E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4F995"/>
    <w:multiLevelType w:val="hybridMultilevel"/>
    <w:tmpl w:val="9AA88688"/>
    <w:lvl w:ilvl="0" w:tplc="B4E09FA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87CC48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8CA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B8C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8F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CEC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0C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146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6C7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E44DE"/>
    <w:multiLevelType w:val="hybridMultilevel"/>
    <w:tmpl w:val="6CDE1B82"/>
    <w:lvl w:ilvl="0" w:tplc="94761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521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AAD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A8A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69A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C5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04A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FA4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5CA2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1812B"/>
    <w:multiLevelType w:val="hybridMultilevel"/>
    <w:tmpl w:val="62AA7D52"/>
    <w:lvl w:ilvl="0" w:tplc="3F30A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92E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BE1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46D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83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4C3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6E5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7C9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48D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E9C56"/>
    <w:multiLevelType w:val="hybridMultilevel"/>
    <w:tmpl w:val="42A2B3D2"/>
    <w:lvl w:ilvl="0" w:tplc="FB9C3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2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88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F87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524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BED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B46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E8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E5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A38D3"/>
    <w:multiLevelType w:val="hybridMultilevel"/>
    <w:tmpl w:val="C74E7D24"/>
    <w:lvl w:ilvl="0" w:tplc="456A89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D47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44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D2B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61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568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F4E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DACC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D80D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6453BA"/>
    <w:multiLevelType w:val="hybridMultilevel"/>
    <w:tmpl w:val="A28C69C4"/>
    <w:lvl w:ilvl="0" w:tplc="E5DE3632">
      <w:start w:val="1"/>
      <w:numFmt w:val="decimal"/>
      <w:lvlText w:val="●"/>
      <w:lvlJc w:val="left"/>
      <w:pPr>
        <w:ind w:left="720" w:hanging="360"/>
      </w:pPr>
    </w:lvl>
    <w:lvl w:ilvl="1" w:tplc="802EE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BA6E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420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BE06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C8D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121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10E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C62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D074F"/>
    <w:multiLevelType w:val="hybridMultilevel"/>
    <w:tmpl w:val="44BC6BD0"/>
    <w:lvl w:ilvl="0" w:tplc="6310D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442A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9E8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AE3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A01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827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C83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AC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120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C83809"/>
    <w:multiLevelType w:val="hybridMultilevel"/>
    <w:tmpl w:val="44EA246E"/>
    <w:lvl w:ilvl="0" w:tplc="EFE6E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DC29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A56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F29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128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700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C0A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19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9AD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EFE035"/>
    <w:multiLevelType w:val="hybridMultilevel"/>
    <w:tmpl w:val="ECD66E46"/>
    <w:lvl w:ilvl="0" w:tplc="D5222DE2">
      <w:start w:val="1"/>
      <w:numFmt w:val="decimal"/>
      <w:lvlText w:val="%1."/>
      <w:lvlJc w:val="left"/>
      <w:pPr>
        <w:ind w:left="720" w:hanging="360"/>
      </w:pPr>
    </w:lvl>
    <w:lvl w:ilvl="1" w:tplc="A5E24C98">
      <w:start w:val="1"/>
      <w:numFmt w:val="lowerLetter"/>
      <w:lvlText w:val="%2."/>
      <w:lvlJc w:val="left"/>
      <w:pPr>
        <w:ind w:left="1440" w:hanging="360"/>
      </w:pPr>
    </w:lvl>
    <w:lvl w:ilvl="2" w:tplc="B8D663A2">
      <w:start w:val="1"/>
      <w:numFmt w:val="lowerRoman"/>
      <w:lvlText w:val="%3."/>
      <w:lvlJc w:val="right"/>
      <w:pPr>
        <w:ind w:left="2160" w:hanging="180"/>
      </w:pPr>
    </w:lvl>
    <w:lvl w:ilvl="3" w:tplc="A790B7CE">
      <w:start w:val="1"/>
      <w:numFmt w:val="decimal"/>
      <w:lvlText w:val="%4."/>
      <w:lvlJc w:val="left"/>
      <w:pPr>
        <w:ind w:left="2880" w:hanging="360"/>
      </w:pPr>
    </w:lvl>
    <w:lvl w:ilvl="4" w:tplc="EB8C0FFC">
      <w:start w:val="1"/>
      <w:numFmt w:val="lowerLetter"/>
      <w:lvlText w:val="%5."/>
      <w:lvlJc w:val="left"/>
      <w:pPr>
        <w:ind w:left="3600" w:hanging="360"/>
      </w:pPr>
    </w:lvl>
    <w:lvl w:ilvl="5" w:tplc="90129CCE">
      <w:start w:val="1"/>
      <w:numFmt w:val="lowerRoman"/>
      <w:lvlText w:val="%6."/>
      <w:lvlJc w:val="right"/>
      <w:pPr>
        <w:ind w:left="4320" w:hanging="180"/>
      </w:pPr>
    </w:lvl>
    <w:lvl w:ilvl="6" w:tplc="1CC05C84">
      <w:start w:val="1"/>
      <w:numFmt w:val="decimal"/>
      <w:lvlText w:val="%7."/>
      <w:lvlJc w:val="left"/>
      <w:pPr>
        <w:ind w:left="5040" w:hanging="360"/>
      </w:pPr>
    </w:lvl>
    <w:lvl w:ilvl="7" w:tplc="A5FAFA64">
      <w:start w:val="1"/>
      <w:numFmt w:val="lowerLetter"/>
      <w:lvlText w:val="%8."/>
      <w:lvlJc w:val="left"/>
      <w:pPr>
        <w:ind w:left="5760" w:hanging="360"/>
      </w:pPr>
    </w:lvl>
    <w:lvl w:ilvl="8" w:tplc="5C8CB9BA">
      <w:start w:val="1"/>
      <w:numFmt w:val="lowerRoman"/>
      <w:lvlText w:val="%9."/>
      <w:lvlJc w:val="right"/>
      <w:pPr>
        <w:ind w:left="6480" w:hanging="180"/>
      </w:pPr>
    </w:lvl>
  </w:abstractNum>
  <w:num w:numId="1" w16cid:durableId="599339707">
    <w:abstractNumId w:val="6"/>
  </w:num>
  <w:num w:numId="2" w16cid:durableId="1731951883">
    <w:abstractNumId w:val="0"/>
  </w:num>
  <w:num w:numId="3" w16cid:durableId="865293938">
    <w:abstractNumId w:val="1"/>
  </w:num>
  <w:num w:numId="4" w16cid:durableId="2122872036">
    <w:abstractNumId w:val="5"/>
  </w:num>
  <w:num w:numId="5" w16cid:durableId="2025397656">
    <w:abstractNumId w:val="7"/>
  </w:num>
  <w:num w:numId="6" w16cid:durableId="1317106989">
    <w:abstractNumId w:val="3"/>
  </w:num>
  <w:num w:numId="7" w16cid:durableId="554006900">
    <w:abstractNumId w:val="2"/>
  </w:num>
  <w:num w:numId="8" w16cid:durableId="2052419213">
    <w:abstractNumId w:val="4"/>
  </w:num>
  <w:num w:numId="9" w16cid:durableId="153730475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B82BC3"/>
    <w:rsid w:val="002A6CF6"/>
    <w:rsid w:val="00596C84"/>
    <w:rsid w:val="005DB9CB"/>
    <w:rsid w:val="00B33EB5"/>
    <w:rsid w:val="00B7DA93"/>
    <w:rsid w:val="00D4C3FB"/>
    <w:rsid w:val="00E71872"/>
    <w:rsid w:val="01538BCD"/>
    <w:rsid w:val="0174B35A"/>
    <w:rsid w:val="019C6E79"/>
    <w:rsid w:val="021CA599"/>
    <w:rsid w:val="021D28D8"/>
    <w:rsid w:val="03EF2E0A"/>
    <w:rsid w:val="04090C0A"/>
    <w:rsid w:val="050B55C5"/>
    <w:rsid w:val="052BBB9F"/>
    <w:rsid w:val="06C816BA"/>
    <w:rsid w:val="07A1A5D9"/>
    <w:rsid w:val="082F342A"/>
    <w:rsid w:val="08E10781"/>
    <w:rsid w:val="090C6A7F"/>
    <w:rsid w:val="09210F6A"/>
    <w:rsid w:val="0A42B189"/>
    <w:rsid w:val="0BB82BC3"/>
    <w:rsid w:val="0C1EEC71"/>
    <w:rsid w:val="0CA22B12"/>
    <w:rsid w:val="0CB4BA1B"/>
    <w:rsid w:val="0CF5BDB8"/>
    <w:rsid w:val="0F6EC3FE"/>
    <w:rsid w:val="0FE785A3"/>
    <w:rsid w:val="105869A0"/>
    <w:rsid w:val="10C550B4"/>
    <w:rsid w:val="10DC13B0"/>
    <w:rsid w:val="10F46321"/>
    <w:rsid w:val="111B50D4"/>
    <w:rsid w:val="11D343EE"/>
    <w:rsid w:val="12435A52"/>
    <w:rsid w:val="13856141"/>
    <w:rsid w:val="13B7DE4D"/>
    <w:rsid w:val="142F84E4"/>
    <w:rsid w:val="14738448"/>
    <w:rsid w:val="14BEA6E8"/>
    <w:rsid w:val="155315BE"/>
    <w:rsid w:val="1597FE11"/>
    <w:rsid w:val="15A0E1FD"/>
    <w:rsid w:val="15AA9B85"/>
    <w:rsid w:val="15D5C64E"/>
    <w:rsid w:val="160D64B0"/>
    <w:rsid w:val="169AA3F1"/>
    <w:rsid w:val="17225454"/>
    <w:rsid w:val="172D0144"/>
    <w:rsid w:val="17CB662B"/>
    <w:rsid w:val="18A3A516"/>
    <w:rsid w:val="18B52862"/>
    <w:rsid w:val="190D6DCE"/>
    <w:rsid w:val="198A8644"/>
    <w:rsid w:val="19FC40D0"/>
    <w:rsid w:val="1CB5C96B"/>
    <w:rsid w:val="1CFC5C21"/>
    <w:rsid w:val="1D17DB83"/>
    <w:rsid w:val="1D901572"/>
    <w:rsid w:val="1E0224C3"/>
    <w:rsid w:val="1EC2D57D"/>
    <w:rsid w:val="1ED96500"/>
    <w:rsid w:val="1F761E70"/>
    <w:rsid w:val="20DB0538"/>
    <w:rsid w:val="21EBDD61"/>
    <w:rsid w:val="21F83EAD"/>
    <w:rsid w:val="21FBFEA9"/>
    <w:rsid w:val="224459AB"/>
    <w:rsid w:val="24C6B34E"/>
    <w:rsid w:val="24F80F90"/>
    <w:rsid w:val="255529A8"/>
    <w:rsid w:val="2579E73D"/>
    <w:rsid w:val="257CF782"/>
    <w:rsid w:val="25A1777D"/>
    <w:rsid w:val="262F129D"/>
    <w:rsid w:val="264AF02C"/>
    <w:rsid w:val="278B7918"/>
    <w:rsid w:val="27AB8E89"/>
    <w:rsid w:val="281B2AF5"/>
    <w:rsid w:val="285A291E"/>
    <w:rsid w:val="2878408E"/>
    <w:rsid w:val="28917D17"/>
    <w:rsid w:val="28A69018"/>
    <w:rsid w:val="2942D7D0"/>
    <w:rsid w:val="2990862D"/>
    <w:rsid w:val="2A077BA5"/>
    <w:rsid w:val="2A2C6565"/>
    <w:rsid w:val="2A572D64"/>
    <w:rsid w:val="2A94AFDE"/>
    <w:rsid w:val="2BB86A28"/>
    <w:rsid w:val="2CCF25B6"/>
    <w:rsid w:val="2D59D6B6"/>
    <w:rsid w:val="2D5B95D3"/>
    <w:rsid w:val="2DC9EBF3"/>
    <w:rsid w:val="2DFF3A8C"/>
    <w:rsid w:val="2E29A929"/>
    <w:rsid w:val="2EB82114"/>
    <w:rsid w:val="2F235AF0"/>
    <w:rsid w:val="2F2AF77B"/>
    <w:rsid w:val="2FC77F1C"/>
    <w:rsid w:val="2FD79334"/>
    <w:rsid w:val="3083E30F"/>
    <w:rsid w:val="30C7C788"/>
    <w:rsid w:val="30E17AB6"/>
    <w:rsid w:val="30E75F9E"/>
    <w:rsid w:val="31A3B987"/>
    <w:rsid w:val="32A6D25A"/>
    <w:rsid w:val="33D37D97"/>
    <w:rsid w:val="3443D03E"/>
    <w:rsid w:val="345A36C4"/>
    <w:rsid w:val="358F2650"/>
    <w:rsid w:val="35AAB0E9"/>
    <w:rsid w:val="35B8711A"/>
    <w:rsid w:val="3624ED1D"/>
    <w:rsid w:val="367022BE"/>
    <w:rsid w:val="36C1509A"/>
    <w:rsid w:val="378A5D32"/>
    <w:rsid w:val="384DF925"/>
    <w:rsid w:val="38DA9E22"/>
    <w:rsid w:val="38DE969E"/>
    <w:rsid w:val="394B7FE1"/>
    <w:rsid w:val="3960CE17"/>
    <w:rsid w:val="3AA2FCBD"/>
    <w:rsid w:val="3B118A24"/>
    <w:rsid w:val="3C151420"/>
    <w:rsid w:val="3D50F5CF"/>
    <w:rsid w:val="3DBDF3FE"/>
    <w:rsid w:val="3E1EA0C1"/>
    <w:rsid w:val="3E94D219"/>
    <w:rsid w:val="3EC7AE7F"/>
    <w:rsid w:val="3ED420DC"/>
    <w:rsid w:val="3EE7C084"/>
    <w:rsid w:val="3EFD914F"/>
    <w:rsid w:val="3F46FD12"/>
    <w:rsid w:val="3F90EDC0"/>
    <w:rsid w:val="40268C65"/>
    <w:rsid w:val="406C5581"/>
    <w:rsid w:val="40A76960"/>
    <w:rsid w:val="4153E5C9"/>
    <w:rsid w:val="4237A128"/>
    <w:rsid w:val="424E36F7"/>
    <w:rsid w:val="425A180F"/>
    <w:rsid w:val="429E5DF7"/>
    <w:rsid w:val="42BAA5F9"/>
    <w:rsid w:val="42EA43E5"/>
    <w:rsid w:val="447A7E53"/>
    <w:rsid w:val="449834F1"/>
    <w:rsid w:val="451072A8"/>
    <w:rsid w:val="454D5FFD"/>
    <w:rsid w:val="4678552E"/>
    <w:rsid w:val="46E262C1"/>
    <w:rsid w:val="4747AE31"/>
    <w:rsid w:val="48984BA0"/>
    <w:rsid w:val="495F4FB6"/>
    <w:rsid w:val="498F8A54"/>
    <w:rsid w:val="4992FC92"/>
    <w:rsid w:val="499B9D49"/>
    <w:rsid w:val="49F92EAD"/>
    <w:rsid w:val="49F9CA75"/>
    <w:rsid w:val="4B0CA1C1"/>
    <w:rsid w:val="4B487BBA"/>
    <w:rsid w:val="4B61B772"/>
    <w:rsid w:val="4BFBF035"/>
    <w:rsid w:val="4CF54553"/>
    <w:rsid w:val="4D660024"/>
    <w:rsid w:val="4EAD4D25"/>
    <w:rsid w:val="4EC570A3"/>
    <w:rsid w:val="4F614BBA"/>
    <w:rsid w:val="50495B99"/>
    <w:rsid w:val="5054F0D3"/>
    <w:rsid w:val="50884289"/>
    <w:rsid w:val="5105EF2D"/>
    <w:rsid w:val="5131642E"/>
    <w:rsid w:val="515FCAA3"/>
    <w:rsid w:val="519F222F"/>
    <w:rsid w:val="51A3B0D8"/>
    <w:rsid w:val="51A9136E"/>
    <w:rsid w:val="52C0A7D5"/>
    <w:rsid w:val="52C1B7FB"/>
    <w:rsid w:val="52D02961"/>
    <w:rsid w:val="535E44F3"/>
    <w:rsid w:val="53DE524F"/>
    <w:rsid w:val="54C22104"/>
    <w:rsid w:val="54CF5499"/>
    <w:rsid w:val="552F3794"/>
    <w:rsid w:val="5547C586"/>
    <w:rsid w:val="55AFD9C1"/>
    <w:rsid w:val="566B7143"/>
    <w:rsid w:val="56B363DF"/>
    <w:rsid w:val="56D59727"/>
    <w:rsid w:val="57D8347C"/>
    <w:rsid w:val="57FB80AE"/>
    <w:rsid w:val="584B2FE1"/>
    <w:rsid w:val="587EC48D"/>
    <w:rsid w:val="5880F1FB"/>
    <w:rsid w:val="58987968"/>
    <w:rsid w:val="59781888"/>
    <w:rsid w:val="59A66A5F"/>
    <w:rsid w:val="59A8FB1C"/>
    <w:rsid w:val="5A9078BE"/>
    <w:rsid w:val="5BEE1931"/>
    <w:rsid w:val="5CDB249F"/>
    <w:rsid w:val="5D2FA349"/>
    <w:rsid w:val="5DA69769"/>
    <w:rsid w:val="5EB08041"/>
    <w:rsid w:val="5F33B394"/>
    <w:rsid w:val="5FFC5184"/>
    <w:rsid w:val="61FB2580"/>
    <w:rsid w:val="627539BB"/>
    <w:rsid w:val="63B5E6E1"/>
    <w:rsid w:val="64007363"/>
    <w:rsid w:val="646F7FE5"/>
    <w:rsid w:val="647DC68B"/>
    <w:rsid w:val="656E4ACF"/>
    <w:rsid w:val="67B40328"/>
    <w:rsid w:val="67DC28EF"/>
    <w:rsid w:val="680B0DE1"/>
    <w:rsid w:val="682962BB"/>
    <w:rsid w:val="69AA915D"/>
    <w:rsid w:val="6A740283"/>
    <w:rsid w:val="6AD6EC7F"/>
    <w:rsid w:val="6C0438B1"/>
    <w:rsid w:val="6C2E75E9"/>
    <w:rsid w:val="70DAEB9A"/>
    <w:rsid w:val="7344DEE6"/>
    <w:rsid w:val="74E95561"/>
    <w:rsid w:val="7578AC80"/>
    <w:rsid w:val="76EC4F90"/>
    <w:rsid w:val="7742962C"/>
    <w:rsid w:val="7770175E"/>
    <w:rsid w:val="77892F6A"/>
    <w:rsid w:val="77CD00A2"/>
    <w:rsid w:val="78324735"/>
    <w:rsid w:val="7894913A"/>
    <w:rsid w:val="7A0B5632"/>
    <w:rsid w:val="7A3282F3"/>
    <w:rsid w:val="7B79B920"/>
    <w:rsid w:val="7D077C6D"/>
    <w:rsid w:val="7DE13409"/>
    <w:rsid w:val="7E68DEB8"/>
    <w:rsid w:val="7F5A7DAA"/>
    <w:rsid w:val="7F9D189D"/>
    <w:rsid w:val="7FED9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7E7C"/>
  <w15:chartTrackingRefBased/>
  <w15:docId w15:val="{94F0B975-713A-48E1-8C14-E204BF417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B118A2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2293</Words>
  <Characters>13075</Characters>
  <Application>Microsoft Office Word</Application>
  <DocSecurity>0</DocSecurity>
  <Lines>108</Lines>
  <Paragraphs>30</Paragraphs>
  <ScaleCrop>false</ScaleCrop>
  <Company/>
  <LinksUpToDate>false</LinksUpToDate>
  <CharactersWithSpaces>15338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Walimbe</dc:creator>
  <cp:keywords/>
  <dc:description/>
  <cp:lastModifiedBy>Tejas Jawale</cp:lastModifiedBy>
  <cp:revision>4</cp:revision>
  <dcterms:created xsi:type="dcterms:W3CDTF">2026-07-30T13:54:00Z</dcterms:created>
  <dcterms:modified xsi:type="dcterms:W3CDTF">2026-10-08T01:30:00Z</dcterms:modified>
</cp:coreProperties>
</file>