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BoltPe Insurance - Validation Rules</w:t>
      </w:r>
    </w:p>
    <w:p>
      <w:pPr>
        <w:jc w:val="center"/>
      </w:pPr>
      <w:r>
        <w:rPr>
          <w:i/>
        </w:rPr>
        <w:t>Health | Super Top-Up | Personal Accident | Hospital Cash</w:t>
      </w:r>
    </w:p>
    <w:p>
      <w:r>
        <w:t>This document contains the updated validation requirements for the BoltPe Insurance API. Minimum Adult Validation applies to all four insurance products. The previous Child Age 0-25 validation is removed.</w:t>
      </w:r>
    </w:p>
    <w:p>
      <w:pPr>
        <w:pStyle w:val="Heading1"/>
      </w:pPr>
      <w:r>
        <w:t>Validation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vAlign w:val="cente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Validation Name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Error Message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Insurance Type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All Products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Insurance type is mandatory in the BoltPe insurance request.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Insurance type must not be null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Data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All Products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data must be present and valid for the selected insurance product.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insurance request data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Cover Amount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All Products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Cover amount is mandatory for all applicable insurance products.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cover amount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 Cover Amount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Cover amount must be one of the supported Health Insurance coverage options.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cover amount. Please select a cover amount from the available coverage options.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Top-Up Cover Amount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Top-Up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Cover amount must be one of the supported Super Top-Up coverage options.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cover amount. Please select a cover amount from the available coverage options.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 Cover Amount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Cover amount must be one of the supported Personal Accident coverage options.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cover amount. Please select a cover amount from the available Personal Accident coverage options.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Cover Amount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Cover amount must be Rs. 500, Rs. 1,000, Rs. 2,000, Rs. 2,500, Rs. 3,000, or Rs. 5,000.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Room Rent. Please select a Room Rent from the available Room Rent options.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 Zone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 Insurance supports only Zone 1, Zone 2, and Zone 3.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zone. Health Insurance supports only Zone 1, Zone 2 and Zone 3.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 Adult Age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adult age is mandatory for Health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age for 1 adult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Top-Up Adult Age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Top-Up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adult age is mandatory for Super Top-Up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age for 1 adult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Minimum Adult Validation - Health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 Insurance must have at least one adult member.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at least 1 adult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Minimum Adult Validation - Super Top-Up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Top-Up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 Top-Up Insurance must have at least one adult member.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at least 1 adult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Minimum Adult Validation - Personal Accident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 Insurance must have at least one adult/member through the required insured age.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at least 1 adult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Minimum Adult Validation - Hospital Cash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Insurance must have at least one adult.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at least 1 adult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 Category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Category is mandatory for Personal Accident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category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 Age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Personal Accident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Age is mandatory for Personal Accident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Age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Age is mandatory for Hospital Cash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Valid Age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age must be greater than 0.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a valid age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Adult Count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 of adults must be provided for Hospital Cash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number of adults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Children Count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 of children must be provided for Hospital Cash Insurance.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number of children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Children Count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 of children cannot be negative.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number of children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Duration Mandatory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Hospitalization duration must be provided.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Kindly select duration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 Duration 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 Cash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sz w:val="17"/>
              </w:rPr>
              <w:t>Duration must be 30, 60, 90, or 180 days.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Invalid duration. Please select 30, 60, 90 or 180 days.</w:t>
            </w:r>
          </w:p>
        </w:tc>
      </w:tr>
    </w:tbl>
    <w:p>
      <w:pPr>
        <w:pStyle w:val="Heading1"/>
      </w:pPr>
      <w:r>
        <w:t>Removed Validation</w:t>
      </w:r>
    </w:p>
    <w:p>
      <w:r>
        <w:rPr>
          <w:b/>
        </w:rPr>
        <w:t>Child Age Validation (0-25)</w:t>
      </w:r>
      <w:r>
        <w:t xml:space="preserve"> - Removed as requested. The previous generic child age range validation should not be applied.</w:t>
      </w:r>
    </w:p>
    <w:p>
      <w:pPr>
        <w:pStyle w:val="Heading1"/>
      </w:pPr>
      <w:r>
        <w:t>Implementation Note</w:t>
      </w:r>
    </w:p>
    <w:p>
      <w:r>
        <w:t>The Minimum Adult rule is common functionally but is validated according to each product's request structure. Health and Super Top-Up use the primary insured age, Personal Accident uses the insured age, and Hospital Cash uses noOfAdults.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