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BD9" w:rsidRPr="00D620BD" w:rsidRDefault="00D27BD9" w:rsidP="00D27BD9">
      <w:pPr>
        <w:pStyle w:val="Title"/>
        <w:rPr>
          <w:rFonts w:asciiTheme="minorHAnsi" w:hAnsiTheme="minorHAnsi" w:cstheme="minorHAnsi"/>
        </w:rPr>
      </w:pPr>
      <w:r w:rsidRPr="00D620BD">
        <w:rPr>
          <w:rFonts w:asciiTheme="minorHAnsi" w:hAnsiTheme="minorHAnsi" w:cstheme="minorHAnsi"/>
          <w:i/>
        </w:rPr>
        <w:br/>
      </w:r>
      <w:r w:rsidRPr="00E90CD7">
        <w:rPr>
          <w:rFonts w:asciiTheme="minorHAnsi" w:hAnsiTheme="minorHAnsi" w:cstheme="minorHAnsi"/>
        </w:rPr>
        <w:t>Parking Enterprise Management System</w:t>
      </w:r>
    </w:p>
    <w:p w:rsidR="00D27BD9" w:rsidRPr="00D620BD" w:rsidRDefault="00D27BD9" w:rsidP="00D27BD9">
      <w:pPr>
        <w:pStyle w:val="Title"/>
        <w:rPr>
          <w:rFonts w:asciiTheme="minorHAnsi" w:hAnsiTheme="minorHAnsi" w:cstheme="minorHAnsi"/>
        </w:rPr>
      </w:pPr>
      <w:r>
        <w:rPr>
          <w:rFonts w:asciiTheme="minorHAnsi" w:hAnsiTheme="minorHAnsi" w:cstheme="minorHAnsi"/>
          <w:sz w:val="40"/>
          <w:szCs w:val="40"/>
        </w:rPr>
        <w:t>PEMS RBAC Authentication and Menus XML Guide</w:t>
      </w:r>
    </w:p>
    <w:p w:rsidR="00D27BD9" w:rsidRDefault="00D27BD9" w:rsidP="00D27BD9">
      <w:pPr>
        <w:rPr>
          <w:rFonts w:asciiTheme="minorHAnsi" w:hAnsiTheme="minorHAnsi" w:cstheme="minorHAnsi"/>
        </w:rPr>
      </w:pPr>
    </w:p>
    <w:p w:rsidR="00D27BD9" w:rsidRDefault="00D27BD9" w:rsidP="00D27BD9">
      <w:pPr>
        <w:rPr>
          <w:rFonts w:asciiTheme="minorHAnsi" w:hAnsiTheme="minorHAnsi" w:cstheme="minorHAnsi"/>
        </w:rPr>
      </w:pPr>
    </w:p>
    <w:p w:rsidR="00D27BD9" w:rsidRPr="00D620BD" w:rsidRDefault="00D27BD9" w:rsidP="00D27BD9">
      <w:pPr>
        <w:rPr>
          <w:rFonts w:asciiTheme="minorHAnsi" w:hAnsiTheme="minorHAnsi" w:cstheme="minorHAnsi"/>
        </w:rPr>
      </w:pPr>
    </w:p>
    <w:p w:rsidR="00D27BD9" w:rsidRPr="00D620BD" w:rsidRDefault="00D27BD9" w:rsidP="00D27BD9">
      <w:pPr>
        <w:rPr>
          <w:rFonts w:asciiTheme="minorHAnsi" w:hAnsiTheme="minorHAnsi" w:cstheme="minorHAnsi"/>
        </w:rPr>
      </w:pPr>
    </w:p>
    <w:p w:rsidR="00D27BD9" w:rsidRPr="00D620BD" w:rsidRDefault="00D27BD9" w:rsidP="00D27BD9">
      <w:pPr>
        <w:jc w:val="center"/>
        <w:rPr>
          <w:rFonts w:asciiTheme="minorHAnsi" w:hAnsiTheme="minorHAnsi" w:cstheme="minorHAnsi"/>
        </w:rPr>
      </w:pPr>
    </w:p>
    <w:p w:rsidR="00D27BD9" w:rsidRPr="00D620BD" w:rsidRDefault="00D27BD9" w:rsidP="00D27BD9">
      <w:pPr>
        <w:rPr>
          <w:rFonts w:asciiTheme="minorHAnsi" w:hAnsiTheme="minorHAnsi" w:cstheme="minorHAnsi"/>
        </w:rPr>
      </w:pPr>
    </w:p>
    <w:p w:rsidR="00D27BD9" w:rsidRPr="00D620BD" w:rsidRDefault="00D27BD9" w:rsidP="00D27BD9">
      <w:pPr>
        <w:rPr>
          <w:rFonts w:asciiTheme="minorHAnsi" w:hAnsiTheme="minorHAnsi" w:cstheme="minorHAnsi"/>
        </w:rPr>
      </w:pPr>
    </w:p>
    <w:p w:rsidR="00D27BD9" w:rsidRPr="00D620BD" w:rsidRDefault="00D27BD9" w:rsidP="00D27BD9">
      <w:pPr>
        <w:rPr>
          <w:rFonts w:asciiTheme="minorHAnsi" w:hAnsiTheme="minorHAnsi" w:cstheme="minorHAnsi"/>
        </w:rPr>
      </w:pPr>
    </w:p>
    <w:p w:rsidR="00D27BD9" w:rsidRPr="00D620BD" w:rsidRDefault="00D27BD9" w:rsidP="00D27BD9">
      <w:pPr>
        <w:rPr>
          <w:rFonts w:asciiTheme="minorHAnsi" w:hAnsiTheme="minorHAnsi" w:cstheme="minorHAnsi"/>
        </w:rPr>
      </w:pPr>
    </w:p>
    <w:p w:rsidR="00D27BD9" w:rsidRPr="00D620BD" w:rsidRDefault="00D27BD9" w:rsidP="00D27BD9">
      <w:pPr>
        <w:rPr>
          <w:rFonts w:asciiTheme="minorHAnsi" w:hAnsiTheme="minorHAnsi" w:cstheme="minorHAnsi"/>
        </w:rPr>
      </w:pPr>
    </w:p>
    <w:p w:rsidR="00D27BD9" w:rsidRPr="00D620BD" w:rsidRDefault="00D27BD9" w:rsidP="00D27BD9">
      <w:pPr>
        <w:jc w:val="center"/>
        <w:rPr>
          <w:rFonts w:asciiTheme="minorHAnsi" w:hAnsiTheme="minorHAnsi" w:cstheme="minorHAnsi"/>
        </w:rPr>
      </w:pPr>
      <w:r w:rsidRPr="00E90CD7">
        <w:rPr>
          <w:rFonts w:asciiTheme="minorHAnsi" w:hAnsiTheme="minorHAnsi" w:cstheme="minorHAnsi"/>
          <w:noProof/>
        </w:rPr>
        <w:drawing>
          <wp:inline distT="0" distB="0" distL="0" distR="0" wp14:anchorId="76C93740" wp14:editId="205997A0">
            <wp:extent cx="2242813" cy="1382840"/>
            <wp:effectExtent l="0" t="0" r="5715" b="8255"/>
            <wp:docPr id="91"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242813" cy="1382840"/>
                    </a:xfrm>
                    <a:prstGeom prst="rect">
                      <a:avLst/>
                    </a:prstGeom>
                  </pic:spPr>
                </pic:pic>
              </a:graphicData>
            </a:graphic>
          </wp:inline>
        </w:drawing>
      </w:r>
    </w:p>
    <w:p w:rsidR="00D27BD9" w:rsidRPr="00D620BD" w:rsidRDefault="00D27BD9" w:rsidP="00D27BD9">
      <w:pPr>
        <w:rPr>
          <w:rFonts w:asciiTheme="minorHAnsi" w:hAnsiTheme="minorHAnsi" w:cstheme="minorHAnsi"/>
        </w:rPr>
      </w:pPr>
    </w:p>
    <w:p w:rsidR="00D27BD9" w:rsidRPr="00D620BD" w:rsidRDefault="00D27BD9" w:rsidP="00D27BD9">
      <w:pPr>
        <w:rPr>
          <w:rFonts w:asciiTheme="minorHAnsi" w:hAnsiTheme="minorHAnsi" w:cstheme="minorHAnsi"/>
        </w:rPr>
      </w:pPr>
    </w:p>
    <w:p w:rsidR="00D27BD9" w:rsidRPr="00D620BD" w:rsidRDefault="00D27BD9" w:rsidP="00D27BD9">
      <w:pPr>
        <w:rPr>
          <w:rFonts w:asciiTheme="minorHAnsi" w:hAnsiTheme="minorHAnsi" w:cstheme="minorHAnsi"/>
        </w:rPr>
      </w:pPr>
    </w:p>
    <w:p w:rsidR="00D27BD9" w:rsidRPr="00D620BD" w:rsidRDefault="00D27BD9" w:rsidP="00D27BD9">
      <w:pPr>
        <w:rPr>
          <w:rFonts w:asciiTheme="minorHAnsi" w:hAnsiTheme="minorHAnsi" w:cstheme="minorHAnsi"/>
        </w:rPr>
      </w:pPr>
    </w:p>
    <w:p w:rsidR="00D27BD9" w:rsidRPr="00D620BD" w:rsidRDefault="00D27BD9" w:rsidP="00D27BD9">
      <w:pPr>
        <w:rPr>
          <w:rFonts w:asciiTheme="minorHAnsi" w:hAnsiTheme="minorHAnsi" w:cstheme="minorHAnsi"/>
        </w:rPr>
      </w:pPr>
    </w:p>
    <w:p w:rsidR="00D27BD9" w:rsidRPr="00D620BD" w:rsidRDefault="00D27BD9" w:rsidP="00D27BD9">
      <w:pPr>
        <w:rPr>
          <w:rFonts w:asciiTheme="minorHAnsi" w:hAnsiTheme="minorHAnsi" w:cstheme="minorHAnsi"/>
        </w:rPr>
      </w:pPr>
    </w:p>
    <w:p w:rsidR="00D27BD9" w:rsidRPr="00D620BD" w:rsidRDefault="00D27BD9" w:rsidP="00D27BD9">
      <w:pPr>
        <w:rPr>
          <w:rFonts w:asciiTheme="minorHAnsi" w:hAnsiTheme="minorHAnsi" w:cstheme="minorHAnsi"/>
        </w:rPr>
      </w:pPr>
    </w:p>
    <w:p w:rsidR="00D27BD9" w:rsidRPr="00D620BD" w:rsidRDefault="00D27BD9" w:rsidP="00D27BD9">
      <w:pPr>
        <w:rPr>
          <w:rFonts w:asciiTheme="minorHAnsi" w:hAnsiTheme="minorHAnsi" w:cstheme="minorHAnsi"/>
        </w:rPr>
      </w:pPr>
    </w:p>
    <w:p w:rsidR="00D27BD9" w:rsidRPr="00D620BD" w:rsidRDefault="00D27BD9" w:rsidP="00D27BD9">
      <w:pPr>
        <w:rPr>
          <w:rFonts w:asciiTheme="minorHAnsi" w:hAnsiTheme="minorHAnsi" w:cstheme="minorHAnsi"/>
        </w:rPr>
      </w:pPr>
    </w:p>
    <w:p w:rsidR="00D27BD9" w:rsidRPr="00D620BD" w:rsidRDefault="00D27BD9" w:rsidP="00D27BD9">
      <w:pPr>
        <w:rPr>
          <w:rFonts w:asciiTheme="minorHAnsi" w:hAnsiTheme="minorHAnsi" w:cstheme="minorHAnsi"/>
        </w:rPr>
      </w:pPr>
    </w:p>
    <w:p w:rsidR="00D27BD9" w:rsidRPr="00D620BD" w:rsidRDefault="00D27BD9" w:rsidP="00D27BD9">
      <w:pPr>
        <w:rPr>
          <w:rFonts w:asciiTheme="minorHAnsi" w:hAnsiTheme="minorHAnsi" w:cstheme="minorHAnsi"/>
        </w:rPr>
      </w:pPr>
    </w:p>
    <w:p w:rsidR="00D27BD9" w:rsidRPr="00D620BD" w:rsidRDefault="00D27BD9" w:rsidP="00D27BD9">
      <w:pPr>
        <w:rPr>
          <w:rFonts w:asciiTheme="minorHAnsi" w:hAnsiTheme="minorHAnsi" w:cstheme="minorHAnsi"/>
        </w:rPr>
      </w:pPr>
    </w:p>
    <w:p w:rsidR="00D27BD9" w:rsidRPr="00D620BD" w:rsidRDefault="00D27BD9" w:rsidP="00D27BD9">
      <w:pPr>
        <w:rPr>
          <w:rFonts w:asciiTheme="minorHAnsi" w:hAnsiTheme="minorHAnsi" w:cstheme="minorHAnsi"/>
        </w:rPr>
      </w:pPr>
    </w:p>
    <w:p w:rsidR="00D27BD9" w:rsidRPr="00D620BD" w:rsidRDefault="00D27BD9" w:rsidP="00D27BD9">
      <w:pPr>
        <w:rPr>
          <w:rFonts w:asciiTheme="minorHAnsi" w:hAnsiTheme="minorHAnsi" w:cstheme="minorHAnsi"/>
        </w:rPr>
      </w:pPr>
    </w:p>
    <w:p w:rsidR="00D27BD9" w:rsidRDefault="00D27BD9" w:rsidP="00D27BD9">
      <w:pPr>
        <w:rPr>
          <w:rFonts w:asciiTheme="minorHAnsi" w:hAnsiTheme="minorHAnsi" w:cstheme="minorHAnsi"/>
        </w:rPr>
      </w:pPr>
    </w:p>
    <w:p w:rsidR="00D27BD9" w:rsidRDefault="00D27BD9" w:rsidP="00D27BD9">
      <w:pPr>
        <w:rPr>
          <w:rFonts w:asciiTheme="minorHAnsi" w:hAnsiTheme="minorHAnsi" w:cstheme="minorHAnsi"/>
        </w:rPr>
      </w:pPr>
    </w:p>
    <w:p w:rsidR="00D27BD9" w:rsidRDefault="00D27BD9" w:rsidP="00D27BD9">
      <w:pPr>
        <w:rPr>
          <w:rFonts w:asciiTheme="minorHAnsi" w:hAnsiTheme="minorHAnsi" w:cstheme="minorHAnsi"/>
        </w:rPr>
      </w:pPr>
    </w:p>
    <w:p w:rsidR="00D27BD9" w:rsidRDefault="00D27BD9" w:rsidP="00D27BD9">
      <w:pPr>
        <w:rPr>
          <w:rFonts w:asciiTheme="minorHAnsi" w:hAnsiTheme="minorHAnsi" w:cstheme="minorHAnsi"/>
        </w:rPr>
      </w:pPr>
    </w:p>
    <w:p w:rsidR="00D27BD9" w:rsidRDefault="00D27BD9" w:rsidP="00D27BD9">
      <w:pPr>
        <w:rPr>
          <w:rFonts w:asciiTheme="minorHAnsi" w:hAnsiTheme="minorHAnsi" w:cstheme="minorHAnsi"/>
        </w:rPr>
      </w:pPr>
      <w:r>
        <w:rPr>
          <w:rFonts w:asciiTheme="minorHAnsi" w:hAnsiTheme="minorHAnsi" w:cstheme="minorHAnsi"/>
          <w:noProof/>
        </w:rPr>
        <w:drawing>
          <wp:inline distT="0" distB="0" distL="0" distR="0" wp14:anchorId="24EFF383" wp14:editId="245DA50F">
            <wp:extent cx="1476375" cy="45625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dev-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9883" cy="457340"/>
                    </a:xfrm>
                    <a:prstGeom prst="rect">
                      <a:avLst/>
                    </a:prstGeom>
                  </pic:spPr>
                </pic:pic>
              </a:graphicData>
            </a:graphic>
          </wp:inline>
        </w:drawing>
      </w:r>
    </w:p>
    <w:p w:rsidR="00D27BD9" w:rsidRDefault="00D27BD9" w:rsidP="00D27BD9">
      <w:pPr>
        <w:rPr>
          <w:rFonts w:asciiTheme="minorHAnsi" w:hAnsiTheme="minorHAnsi" w:cstheme="minorHAnsi"/>
          <w:noProof/>
        </w:rPr>
      </w:pPr>
    </w:p>
    <w:p w:rsidR="00D27BD9" w:rsidRDefault="00D27BD9" w:rsidP="00D27BD9">
      <w:pPr>
        <w:rPr>
          <w:rFonts w:asciiTheme="minorHAnsi" w:hAnsiTheme="minorHAnsi" w:cstheme="minorHAnsi"/>
          <w:noProof/>
        </w:rPr>
      </w:pPr>
      <w:r>
        <w:rPr>
          <w:rFonts w:asciiTheme="minorHAnsi" w:hAnsiTheme="minorHAnsi" w:cstheme="minorHAnsi"/>
          <w:noProof/>
        </w:rPr>
        <w:br w:type="page"/>
      </w:r>
    </w:p>
    <w:p w:rsidR="00D27BD9" w:rsidRPr="00D620BD" w:rsidRDefault="00D27BD9" w:rsidP="00D27BD9">
      <w:pPr>
        <w:rPr>
          <w:rFonts w:asciiTheme="minorHAnsi" w:hAnsiTheme="minorHAnsi" w:cstheme="minorHAnsi"/>
        </w:rPr>
      </w:pPr>
    </w:p>
    <w:p w:rsidR="00D27BD9" w:rsidRDefault="00D27BD9" w:rsidP="00D27BD9">
      <w:r>
        <w:t>INFORMATION IN THIS DOCUMENT IS PROVIDED IN CONNECTION WITH DUNCAN SOLUTIONS, INC.  NO LICENSE, EXPRESS OR IMPLIED, BY ESTOPPEL OR OTHERWISE, TO ANY INTELLECTUAL PROPERTY RIGHTS IS GRANTED BY THIS DOCUMENT. EXCEPT AS PROVIDED IN DUNCAN’S TERMS AND CONDITIONS OF SALE FOR SUCH PRODUCTS, DUNCAN ASSUMES NO LIABILITY WHATSOEVER, AND DUNCAN DISCLAIMS ANY EXPRESS OR IMPLIED WARRANTY, RELATING TO SALE AND/OR USE OF INTEL PRODUCTS INCLUDING LIABILITY OR WARRANTIES RELATING TO FITNESS FOR A PARTICULAR PURPOSE, MERCHANTABILITY, OR INFRINGEMENT OF ANY PATENT, COPYRIGHT OR OTHER INTELLECTUAL PROPERTY RIGHT. Duncan products are not intended for use in medical, lifesaving, or life sustaining applications.</w:t>
      </w:r>
    </w:p>
    <w:p w:rsidR="00D27BD9" w:rsidRDefault="00D27BD9" w:rsidP="00D27BD9"/>
    <w:p w:rsidR="00D27BD9" w:rsidRDefault="00D27BD9" w:rsidP="00D27BD9">
      <w:r>
        <w:t xml:space="preserve">Duncan may make changes to specifications and product descriptions at any time, without notice. </w:t>
      </w:r>
    </w:p>
    <w:p w:rsidR="00D27BD9" w:rsidRDefault="00D27BD9" w:rsidP="00D27BD9"/>
    <w:p w:rsidR="00D27BD9" w:rsidRDefault="00D27BD9" w:rsidP="00D27BD9">
      <w:r>
        <w:t>Designers must not rely on the absence or characteristics of any features or instructions marked "reserved" or "undefined." Duncan reserves these for future definition and shall have no responsibility whatsoever for conflicts or incompatibilities arising from future changes to them.</w:t>
      </w:r>
    </w:p>
    <w:p w:rsidR="00D27BD9" w:rsidRDefault="00D27BD9" w:rsidP="00D27BD9"/>
    <w:p w:rsidR="00D27BD9" w:rsidRDefault="00D27BD9" w:rsidP="00D27BD9">
      <w:r>
        <w:t>The document may contain design defects or errors known as errata which may cause the product to deviate from published specifications. Current characterized errata are available on request.</w:t>
      </w:r>
    </w:p>
    <w:p w:rsidR="00D27BD9" w:rsidRDefault="00D27BD9" w:rsidP="00D27BD9"/>
    <w:p w:rsidR="00D27BD9" w:rsidRDefault="00D27BD9" w:rsidP="00D27BD9">
      <w:r>
        <w:t>Contact your local Duncan sales office or your distributor to obtain the latest specifications and before placing your product order.</w:t>
      </w:r>
    </w:p>
    <w:p w:rsidR="00D27BD9" w:rsidRDefault="00D27BD9" w:rsidP="00D27BD9"/>
    <w:p w:rsidR="00D27BD9" w:rsidRDefault="00D27BD9" w:rsidP="00D27BD9">
      <w:proofErr w:type="spellStart"/>
      <w:r>
        <w:t>RxV</w:t>
      </w:r>
      <w:proofErr w:type="spellEnd"/>
      <w:r>
        <w:t>, MX and the Duncan logo are trademarks or registered trademarks of Duncan Solutions or its subsidiaries in the United States and other countries.</w:t>
      </w:r>
    </w:p>
    <w:p w:rsidR="00D27BD9" w:rsidRDefault="00D27BD9" w:rsidP="00D27BD9"/>
    <w:p w:rsidR="00D27BD9" w:rsidRDefault="00D27BD9" w:rsidP="00D27BD9">
      <w:r>
        <w:t>*Other names and brands may be claimed as the property of others.</w:t>
      </w:r>
    </w:p>
    <w:p w:rsidR="00D27BD9" w:rsidRDefault="00D27BD9" w:rsidP="00D27BD9"/>
    <w:p w:rsidR="00D27BD9" w:rsidRDefault="00D27BD9" w:rsidP="00D27BD9">
      <w:proofErr w:type="gramStart"/>
      <w:r>
        <w:t>Copyright © 2008, Duncan Solutions, Inc.</w:t>
      </w:r>
      <w:proofErr w:type="gramEnd"/>
      <w:r>
        <w:t xml:space="preserve"> All rights reserved.</w:t>
      </w:r>
    </w:p>
    <w:p w:rsidR="00D27BD9" w:rsidRDefault="00D27BD9" w:rsidP="00D27BD9">
      <w:pPr>
        <w:rPr>
          <w:rFonts w:asciiTheme="minorHAnsi" w:hAnsiTheme="minorHAnsi" w:cstheme="minorHAnsi"/>
        </w:rPr>
      </w:pPr>
      <w:r>
        <w:rPr>
          <w:rFonts w:asciiTheme="minorHAnsi" w:hAnsiTheme="minorHAnsi" w:cstheme="minorHAnsi"/>
        </w:rPr>
        <w:br w:type="page"/>
      </w:r>
    </w:p>
    <w:p w:rsidR="00D27BD9" w:rsidRDefault="00D27BD9" w:rsidP="00D27BD9">
      <w:pPr>
        <w:rPr>
          <w:rFonts w:asciiTheme="minorHAnsi" w:hAnsiTheme="minorHAnsi" w:cstheme="minorHAnsi"/>
        </w:rPr>
      </w:pPr>
    </w:p>
    <w:sdt>
      <w:sdtPr>
        <w:rPr>
          <w:rFonts w:eastAsia="Times" w:cs="Times New Roman"/>
          <w:b w:val="0"/>
          <w:color w:val="auto"/>
          <w:spacing w:val="0"/>
          <w:kern w:val="0"/>
          <w:sz w:val="20"/>
          <w:szCs w:val="20"/>
        </w:rPr>
        <w:id w:val="-1999023606"/>
        <w:docPartObj>
          <w:docPartGallery w:val="Table of Contents"/>
          <w:docPartUnique/>
        </w:docPartObj>
      </w:sdtPr>
      <w:sdtEndPr>
        <w:rPr>
          <w:bCs/>
          <w:noProof/>
        </w:rPr>
      </w:sdtEndPr>
      <w:sdtContent>
        <w:p w:rsidR="00D27BD9" w:rsidRDefault="00D27BD9" w:rsidP="00D27BD9">
          <w:pPr>
            <w:pStyle w:val="Title"/>
          </w:pPr>
          <w:r>
            <w:t>Table of Contents</w:t>
          </w:r>
        </w:p>
        <w:p w:rsidR="00513176" w:rsidRDefault="00D27BD9">
          <w:pPr>
            <w:pStyle w:val="TOC1"/>
            <w:tabs>
              <w:tab w:val="left" w:pos="400"/>
              <w:tab w:val="right" w:leader="dot" w:pos="9350"/>
            </w:tabs>
            <w:rPr>
              <w:rFonts w:asciiTheme="minorHAnsi" w:eastAsiaTheme="minorEastAsia" w:hAnsiTheme="minorHAnsi" w:cstheme="minorBidi"/>
              <w:noProof/>
              <w:sz w:val="22"/>
              <w:szCs w:val="22"/>
            </w:rPr>
          </w:pPr>
          <w:r>
            <w:fldChar w:fldCharType="begin"/>
          </w:r>
          <w:r>
            <w:instrText xml:space="preserve"> TOC \o "1-3" \u </w:instrText>
          </w:r>
          <w:r>
            <w:fldChar w:fldCharType="separate"/>
          </w:r>
          <w:bookmarkStart w:id="0" w:name="_GoBack"/>
          <w:bookmarkEnd w:id="0"/>
          <w:r w:rsidR="00513176">
            <w:rPr>
              <w:noProof/>
            </w:rPr>
            <w:t>1</w:t>
          </w:r>
          <w:r w:rsidR="00513176">
            <w:rPr>
              <w:rFonts w:asciiTheme="minorHAnsi" w:eastAsiaTheme="minorEastAsia" w:hAnsiTheme="minorHAnsi" w:cstheme="minorBidi"/>
              <w:noProof/>
              <w:sz w:val="22"/>
              <w:szCs w:val="22"/>
            </w:rPr>
            <w:tab/>
          </w:r>
          <w:r w:rsidR="00513176">
            <w:rPr>
              <w:noProof/>
            </w:rPr>
            <w:t>Introduction</w:t>
          </w:r>
          <w:r w:rsidR="00513176">
            <w:rPr>
              <w:noProof/>
            </w:rPr>
            <w:tab/>
          </w:r>
          <w:r w:rsidR="00513176">
            <w:rPr>
              <w:noProof/>
            </w:rPr>
            <w:fldChar w:fldCharType="begin"/>
          </w:r>
          <w:r w:rsidR="00513176">
            <w:rPr>
              <w:noProof/>
            </w:rPr>
            <w:instrText xml:space="preserve"> PAGEREF _Toc374358243 \h </w:instrText>
          </w:r>
          <w:r w:rsidR="00513176">
            <w:rPr>
              <w:noProof/>
            </w:rPr>
          </w:r>
          <w:r w:rsidR="00513176">
            <w:rPr>
              <w:noProof/>
            </w:rPr>
            <w:fldChar w:fldCharType="separate"/>
          </w:r>
          <w:r w:rsidR="00513176">
            <w:rPr>
              <w:noProof/>
            </w:rPr>
            <w:t>5</w:t>
          </w:r>
          <w:r w:rsidR="00513176">
            <w:rPr>
              <w:noProof/>
            </w:rPr>
            <w:fldChar w:fldCharType="end"/>
          </w:r>
        </w:p>
        <w:p w:rsidR="00513176" w:rsidRDefault="00513176">
          <w:pPr>
            <w:pStyle w:val="TOC1"/>
            <w:tabs>
              <w:tab w:val="left" w:pos="400"/>
              <w:tab w:val="right" w:leader="dot" w:pos="935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Theory of Operation</w:t>
          </w:r>
          <w:r>
            <w:rPr>
              <w:noProof/>
            </w:rPr>
            <w:tab/>
          </w:r>
          <w:r>
            <w:rPr>
              <w:noProof/>
            </w:rPr>
            <w:fldChar w:fldCharType="begin"/>
          </w:r>
          <w:r>
            <w:rPr>
              <w:noProof/>
            </w:rPr>
            <w:instrText xml:space="preserve"> PAGEREF _Toc374358244 \h </w:instrText>
          </w:r>
          <w:r>
            <w:rPr>
              <w:noProof/>
            </w:rPr>
          </w:r>
          <w:r>
            <w:rPr>
              <w:noProof/>
            </w:rPr>
            <w:fldChar w:fldCharType="separate"/>
          </w:r>
          <w:r>
            <w:rPr>
              <w:noProof/>
            </w:rPr>
            <w:t>5</w:t>
          </w:r>
          <w:r>
            <w:rPr>
              <w:noProof/>
            </w:rPr>
            <w:fldChar w:fldCharType="end"/>
          </w:r>
        </w:p>
        <w:p w:rsidR="00513176" w:rsidRDefault="00513176">
          <w:pPr>
            <w:pStyle w:val="TOC2"/>
            <w:tabs>
              <w:tab w:val="left" w:pos="880"/>
              <w:tab w:val="right" w:leader="dot" w:pos="9350"/>
            </w:tabs>
            <w:rPr>
              <w:rFonts w:asciiTheme="minorHAnsi" w:eastAsiaTheme="minorEastAsia" w:hAnsiTheme="minorHAnsi" w:cstheme="minorBidi"/>
              <w:noProof/>
              <w:sz w:val="22"/>
              <w:szCs w:val="22"/>
            </w:rPr>
          </w:pPr>
          <w:r w:rsidRPr="00A54E29">
            <w:rPr>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rPr>
            <w:tab/>
          </w:r>
          <w:r>
            <w:rPr>
              <w:noProof/>
            </w:rPr>
            <w:t>The XML</w:t>
          </w:r>
          <w:r>
            <w:rPr>
              <w:noProof/>
            </w:rPr>
            <w:tab/>
          </w:r>
          <w:r>
            <w:rPr>
              <w:noProof/>
            </w:rPr>
            <w:fldChar w:fldCharType="begin"/>
          </w:r>
          <w:r>
            <w:rPr>
              <w:noProof/>
            </w:rPr>
            <w:instrText xml:space="preserve"> PAGEREF _Toc374358245 \h </w:instrText>
          </w:r>
          <w:r>
            <w:rPr>
              <w:noProof/>
            </w:rPr>
          </w:r>
          <w:r>
            <w:rPr>
              <w:noProof/>
            </w:rPr>
            <w:fldChar w:fldCharType="separate"/>
          </w:r>
          <w:r>
            <w:rPr>
              <w:noProof/>
            </w:rPr>
            <w:t>5</w:t>
          </w:r>
          <w:r>
            <w:rPr>
              <w:noProof/>
            </w:rPr>
            <w:fldChar w:fldCharType="end"/>
          </w:r>
        </w:p>
        <w:p w:rsidR="00513176" w:rsidRDefault="00513176">
          <w:pPr>
            <w:pStyle w:val="TOC2"/>
            <w:tabs>
              <w:tab w:val="left" w:pos="880"/>
              <w:tab w:val="right" w:leader="dot" w:pos="9350"/>
            </w:tabs>
            <w:rPr>
              <w:rFonts w:asciiTheme="minorHAnsi" w:eastAsiaTheme="minorEastAsia" w:hAnsiTheme="minorHAnsi" w:cstheme="minorBidi"/>
              <w:noProof/>
              <w:sz w:val="22"/>
              <w:szCs w:val="22"/>
            </w:rPr>
          </w:pPr>
          <w:r w:rsidRPr="00A54E29">
            <w:rPr>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rPr>
            <w:tab/>
          </w:r>
          <w:r>
            <w:rPr>
              <w:noProof/>
            </w:rPr>
            <w:t>Creating the XML</w:t>
          </w:r>
          <w:r>
            <w:rPr>
              <w:noProof/>
            </w:rPr>
            <w:tab/>
          </w:r>
          <w:r>
            <w:rPr>
              <w:noProof/>
            </w:rPr>
            <w:fldChar w:fldCharType="begin"/>
          </w:r>
          <w:r>
            <w:rPr>
              <w:noProof/>
            </w:rPr>
            <w:instrText xml:space="preserve"> PAGEREF _Toc374358246 \h </w:instrText>
          </w:r>
          <w:r>
            <w:rPr>
              <w:noProof/>
            </w:rPr>
          </w:r>
          <w:r>
            <w:rPr>
              <w:noProof/>
            </w:rPr>
            <w:fldChar w:fldCharType="separate"/>
          </w:r>
          <w:r>
            <w:rPr>
              <w:noProof/>
            </w:rPr>
            <w:t>6</w:t>
          </w:r>
          <w:r>
            <w:rPr>
              <w:noProof/>
            </w:rPr>
            <w:fldChar w:fldCharType="end"/>
          </w:r>
        </w:p>
        <w:p w:rsidR="00513176" w:rsidRDefault="00513176">
          <w:pPr>
            <w:pStyle w:val="TOC2"/>
            <w:tabs>
              <w:tab w:val="left" w:pos="880"/>
              <w:tab w:val="right" w:leader="dot" w:pos="9350"/>
            </w:tabs>
            <w:rPr>
              <w:rFonts w:asciiTheme="minorHAnsi" w:eastAsiaTheme="minorEastAsia" w:hAnsiTheme="minorHAnsi" w:cstheme="minorBidi"/>
              <w:noProof/>
              <w:sz w:val="22"/>
              <w:szCs w:val="22"/>
            </w:rPr>
          </w:pPr>
          <w:r w:rsidRPr="00A54E29">
            <w:rPr>
              <w:noProof/>
              <w14:scene3d>
                <w14:camera w14:prst="orthographicFront"/>
                <w14:lightRig w14:rig="threePt" w14:dir="t">
                  <w14:rot w14:lat="0" w14:lon="0" w14:rev="0"/>
                </w14:lightRig>
              </w14:scene3d>
            </w:rPr>
            <w:t>2.3</w:t>
          </w:r>
          <w:r>
            <w:rPr>
              <w:rFonts w:asciiTheme="minorHAnsi" w:eastAsiaTheme="minorEastAsia" w:hAnsiTheme="minorHAnsi" w:cstheme="minorBidi"/>
              <w:noProof/>
              <w:sz w:val="22"/>
              <w:szCs w:val="22"/>
            </w:rPr>
            <w:tab/>
          </w:r>
          <w:r>
            <w:rPr>
              <w:noProof/>
            </w:rPr>
            <w:t>Editing the XML</w:t>
          </w:r>
          <w:r>
            <w:rPr>
              <w:noProof/>
            </w:rPr>
            <w:tab/>
          </w:r>
          <w:r>
            <w:rPr>
              <w:noProof/>
            </w:rPr>
            <w:fldChar w:fldCharType="begin"/>
          </w:r>
          <w:r>
            <w:rPr>
              <w:noProof/>
            </w:rPr>
            <w:instrText xml:space="preserve"> PAGEREF _Toc374358247 \h </w:instrText>
          </w:r>
          <w:r>
            <w:rPr>
              <w:noProof/>
            </w:rPr>
          </w:r>
          <w:r>
            <w:rPr>
              <w:noProof/>
            </w:rPr>
            <w:fldChar w:fldCharType="separate"/>
          </w:r>
          <w:r>
            <w:rPr>
              <w:noProof/>
            </w:rPr>
            <w:t>6</w:t>
          </w:r>
          <w:r>
            <w:rPr>
              <w:noProof/>
            </w:rPr>
            <w:fldChar w:fldCharType="end"/>
          </w:r>
        </w:p>
        <w:p w:rsidR="00513176" w:rsidRDefault="00513176">
          <w:pPr>
            <w:pStyle w:val="TOC2"/>
            <w:tabs>
              <w:tab w:val="left" w:pos="880"/>
              <w:tab w:val="right" w:leader="dot" w:pos="9350"/>
            </w:tabs>
            <w:rPr>
              <w:rFonts w:asciiTheme="minorHAnsi" w:eastAsiaTheme="minorEastAsia" w:hAnsiTheme="minorHAnsi" w:cstheme="minorBidi"/>
              <w:noProof/>
              <w:sz w:val="22"/>
              <w:szCs w:val="22"/>
            </w:rPr>
          </w:pPr>
          <w:r w:rsidRPr="00A54E29">
            <w:rPr>
              <w:noProof/>
              <w14:scene3d>
                <w14:camera w14:prst="orthographicFront"/>
                <w14:lightRig w14:rig="threePt" w14:dir="t">
                  <w14:rot w14:lat="0" w14:lon="0" w14:rev="0"/>
                </w14:lightRig>
              </w14:scene3d>
            </w:rPr>
            <w:t>2.4</w:t>
          </w:r>
          <w:r>
            <w:rPr>
              <w:rFonts w:asciiTheme="minorHAnsi" w:eastAsiaTheme="minorEastAsia" w:hAnsiTheme="minorHAnsi" w:cstheme="minorBidi"/>
              <w:noProof/>
              <w:sz w:val="22"/>
              <w:szCs w:val="22"/>
            </w:rPr>
            <w:tab/>
          </w:r>
          <w:r>
            <w:rPr>
              <w:noProof/>
            </w:rPr>
            <w:t>Applying the XML</w:t>
          </w:r>
          <w:r>
            <w:rPr>
              <w:noProof/>
            </w:rPr>
            <w:tab/>
          </w:r>
          <w:r>
            <w:rPr>
              <w:noProof/>
            </w:rPr>
            <w:fldChar w:fldCharType="begin"/>
          </w:r>
          <w:r>
            <w:rPr>
              <w:noProof/>
            </w:rPr>
            <w:instrText xml:space="preserve"> PAGEREF _Toc374358248 \h </w:instrText>
          </w:r>
          <w:r>
            <w:rPr>
              <w:noProof/>
            </w:rPr>
          </w:r>
          <w:r>
            <w:rPr>
              <w:noProof/>
            </w:rPr>
            <w:fldChar w:fldCharType="separate"/>
          </w:r>
          <w:r>
            <w:rPr>
              <w:noProof/>
            </w:rPr>
            <w:t>6</w:t>
          </w:r>
          <w:r>
            <w:rPr>
              <w:noProof/>
            </w:rPr>
            <w:fldChar w:fldCharType="end"/>
          </w:r>
        </w:p>
        <w:p w:rsidR="00513176" w:rsidRDefault="00513176">
          <w:pPr>
            <w:pStyle w:val="TOC1"/>
            <w:tabs>
              <w:tab w:val="left" w:pos="400"/>
              <w:tab w:val="right" w:leader="dot" w:pos="935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RBAC Authorization XML</w:t>
          </w:r>
          <w:r>
            <w:rPr>
              <w:noProof/>
            </w:rPr>
            <w:tab/>
          </w:r>
          <w:r>
            <w:rPr>
              <w:noProof/>
            </w:rPr>
            <w:fldChar w:fldCharType="begin"/>
          </w:r>
          <w:r>
            <w:rPr>
              <w:noProof/>
            </w:rPr>
            <w:instrText xml:space="preserve"> PAGEREF _Toc374358249 \h </w:instrText>
          </w:r>
          <w:r>
            <w:rPr>
              <w:noProof/>
            </w:rPr>
          </w:r>
          <w:r>
            <w:rPr>
              <w:noProof/>
            </w:rPr>
            <w:fldChar w:fldCharType="separate"/>
          </w:r>
          <w:r>
            <w:rPr>
              <w:noProof/>
            </w:rPr>
            <w:t>6</w:t>
          </w:r>
          <w:r>
            <w:rPr>
              <w:noProof/>
            </w:rPr>
            <w:fldChar w:fldCharType="end"/>
          </w:r>
        </w:p>
        <w:p w:rsidR="00513176" w:rsidRDefault="00513176">
          <w:pPr>
            <w:pStyle w:val="TOC2"/>
            <w:tabs>
              <w:tab w:val="left" w:pos="880"/>
              <w:tab w:val="right" w:leader="dot" w:pos="9350"/>
            </w:tabs>
            <w:rPr>
              <w:rFonts w:asciiTheme="minorHAnsi" w:eastAsiaTheme="minorEastAsia" w:hAnsiTheme="minorHAnsi" w:cstheme="minorBidi"/>
              <w:noProof/>
              <w:sz w:val="22"/>
              <w:szCs w:val="22"/>
            </w:rPr>
          </w:pPr>
          <w:r w:rsidRPr="00A54E29">
            <w:rPr>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_Toc374358250 \h </w:instrText>
          </w:r>
          <w:r>
            <w:rPr>
              <w:noProof/>
            </w:rPr>
          </w:r>
          <w:r>
            <w:rPr>
              <w:noProof/>
            </w:rPr>
            <w:fldChar w:fldCharType="separate"/>
          </w:r>
          <w:r>
            <w:rPr>
              <w:noProof/>
            </w:rPr>
            <w:t>6</w:t>
          </w:r>
          <w:r>
            <w:rPr>
              <w:noProof/>
            </w:rPr>
            <w:fldChar w:fldCharType="end"/>
          </w:r>
        </w:p>
        <w:p w:rsidR="00513176" w:rsidRDefault="00513176">
          <w:pPr>
            <w:pStyle w:val="TOC2"/>
            <w:tabs>
              <w:tab w:val="left" w:pos="880"/>
              <w:tab w:val="right" w:leader="dot" w:pos="9350"/>
            </w:tabs>
            <w:rPr>
              <w:rFonts w:asciiTheme="minorHAnsi" w:eastAsiaTheme="minorEastAsia" w:hAnsiTheme="minorHAnsi" w:cstheme="minorBidi"/>
              <w:noProof/>
              <w:sz w:val="22"/>
              <w:szCs w:val="22"/>
            </w:rPr>
          </w:pPr>
          <w:r w:rsidRPr="00A54E29">
            <w:rPr>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rPr>
            <w:tab/>
          </w:r>
          <w:r>
            <w:rPr>
              <w:noProof/>
            </w:rPr>
            <w:t>Rules</w:t>
          </w:r>
          <w:r>
            <w:rPr>
              <w:noProof/>
            </w:rPr>
            <w:tab/>
          </w:r>
          <w:r>
            <w:rPr>
              <w:noProof/>
            </w:rPr>
            <w:fldChar w:fldCharType="begin"/>
          </w:r>
          <w:r>
            <w:rPr>
              <w:noProof/>
            </w:rPr>
            <w:instrText xml:space="preserve"> PAGEREF _Toc374358251 \h </w:instrText>
          </w:r>
          <w:r>
            <w:rPr>
              <w:noProof/>
            </w:rPr>
          </w:r>
          <w:r>
            <w:rPr>
              <w:noProof/>
            </w:rPr>
            <w:fldChar w:fldCharType="separate"/>
          </w:r>
          <w:r>
            <w:rPr>
              <w:noProof/>
            </w:rPr>
            <w:t>6</w:t>
          </w:r>
          <w:r>
            <w:rPr>
              <w:noProof/>
            </w:rPr>
            <w:fldChar w:fldCharType="end"/>
          </w:r>
        </w:p>
        <w:p w:rsidR="00513176" w:rsidRDefault="00513176">
          <w:pPr>
            <w:pStyle w:val="TOC3"/>
            <w:tabs>
              <w:tab w:val="left" w:pos="1100"/>
              <w:tab w:val="right" w:leader="dot" w:pos="9350"/>
            </w:tabs>
            <w:rPr>
              <w:rFonts w:asciiTheme="minorHAnsi" w:eastAsiaTheme="minorEastAsia" w:hAnsiTheme="minorHAnsi" w:cstheme="minorBidi"/>
              <w:noProof/>
              <w:sz w:val="22"/>
              <w:szCs w:val="22"/>
            </w:rPr>
          </w:pPr>
          <w:r>
            <w:rPr>
              <w:noProof/>
            </w:rPr>
            <w:t>3.2.1</w:t>
          </w:r>
          <w:r>
            <w:rPr>
              <w:rFonts w:asciiTheme="minorHAnsi" w:eastAsiaTheme="minorEastAsia" w:hAnsiTheme="minorHAnsi" w:cstheme="minorBidi"/>
              <w:noProof/>
              <w:sz w:val="22"/>
              <w:szCs w:val="22"/>
            </w:rPr>
            <w:tab/>
          </w:r>
          <w:r>
            <w:rPr>
              <w:noProof/>
            </w:rPr>
            <w:t>Groups</w:t>
          </w:r>
          <w:r>
            <w:rPr>
              <w:noProof/>
            </w:rPr>
            <w:tab/>
          </w:r>
          <w:r>
            <w:rPr>
              <w:noProof/>
            </w:rPr>
            <w:fldChar w:fldCharType="begin"/>
          </w:r>
          <w:r>
            <w:rPr>
              <w:noProof/>
            </w:rPr>
            <w:instrText xml:space="preserve"> PAGEREF _Toc374358252 \h </w:instrText>
          </w:r>
          <w:r>
            <w:rPr>
              <w:noProof/>
            </w:rPr>
          </w:r>
          <w:r>
            <w:rPr>
              <w:noProof/>
            </w:rPr>
            <w:fldChar w:fldCharType="separate"/>
          </w:r>
          <w:r>
            <w:rPr>
              <w:noProof/>
            </w:rPr>
            <w:t>6</w:t>
          </w:r>
          <w:r>
            <w:rPr>
              <w:noProof/>
            </w:rPr>
            <w:fldChar w:fldCharType="end"/>
          </w:r>
        </w:p>
        <w:p w:rsidR="00513176" w:rsidRDefault="00513176">
          <w:pPr>
            <w:pStyle w:val="TOC3"/>
            <w:tabs>
              <w:tab w:val="left" w:pos="1100"/>
              <w:tab w:val="right" w:leader="dot" w:pos="9350"/>
            </w:tabs>
            <w:rPr>
              <w:rFonts w:asciiTheme="minorHAnsi" w:eastAsiaTheme="minorEastAsia" w:hAnsiTheme="minorHAnsi" w:cstheme="minorBidi"/>
              <w:noProof/>
              <w:sz w:val="22"/>
              <w:szCs w:val="22"/>
            </w:rPr>
          </w:pPr>
          <w:r>
            <w:rPr>
              <w:noProof/>
            </w:rPr>
            <w:t>3.2.2</w:t>
          </w:r>
          <w:r>
            <w:rPr>
              <w:rFonts w:asciiTheme="minorHAnsi" w:eastAsiaTheme="minorEastAsia" w:hAnsiTheme="minorHAnsi" w:cstheme="minorBidi"/>
              <w:noProof/>
              <w:sz w:val="22"/>
              <w:szCs w:val="22"/>
            </w:rPr>
            <w:tab/>
          </w:r>
          <w:r>
            <w:rPr>
              <w:noProof/>
            </w:rPr>
            <w:t>Applications</w:t>
          </w:r>
          <w:r>
            <w:rPr>
              <w:noProof/>
            </w:rPr>
            <w:tab/>
          </w:r>
          <w:r>
            <w:rPr>
              <w:noProof/>
            </w:rPr>
            <w:fldChar w:fldCharType="begin"/>
          </w:r>
          <w:r>
            <w:rPr>
              <w:noProof/>
            </w:rPr>
            <w:instrText xml:space="preserve"> PAGEREF _Toc374358253 \h </w:instrText>
          </w:r>
          <w:r>
            <w:rPr>
              <w:noProof/>
            </w:rPr>
          </w:r>
          <w:r>
            <w:rPr>
              <w:noProof/>
            </w:rPr>
            <w:fldChar w:fldCharType="separate"/>
          </w:r>
          <w:r>
            <w:rPr>
              <w:noProof/>
            </w:rPr>
            <w:t>7</w:t>
          </w:r>
          <w:r>
            <w:rPr>
              <w:noProof/>
            </w:rPr>
            <w:fldChar w:fldCharType="end"/>
          </w:r>
        </w:p>
        <w:p w:rsidR="00513176" w:rsidRDefault="00513176">
          <w:pPr>
            <w:pStyle w:val="TOC3"/>
            <w:tabs>
              <w:tab w:val="left" w:pos="1100"/>
              <w:tab w:val="right" w:leader="dot" w:pos="9350"/>
            </w:tabs>
            <w:rPr>
              <w:rFonts w:asciiTheme="minorHAnsi" w:eastAsiaTheme="minorEastAsia" w:hAnsiTheme="minorHAnsi" w:cstheme="minorBidi"/>
              <w:noProof/>
              <w:sz w:val="22"/>
              <w:szCs w:val="22"/>
            </w:rPr>
          </w:pPr>
          <w:r>
            <w:rPr>
              <w:noProof/>
            </w:rPr>
            <w:t>3.2.3</w:t>
          </w:r>
          <w:r>
            <w:rPr>
              <w:rFonts w:asciiTheme="minorHAnsi" w:eastAsiaTheme="minorEastAsia" w:hAnsiTheme="minorHAnsi" w:cstheme="minorBidi"/>
              <w:noProof/>
              <w:sz w:val="22"/>
              <w:szCs w:val="22"/>
            </w:rPr>
            <w:tab/>
          </w:r>
          <w:r>
            <w:rPr>
              <w:noProof/>
            </w:rPr>
            <w:t>Authorizations</w:t>
          </w:r>
          <w:r>
            <w:rPr>
              <w:noProof/>
            </w:rPr>
            <w:tab/>
          </w:r>
          <w:r>
            <w:rPr>
              <w:noProof/>
            </w:rPr>
            <w:fldChar w:fldCharType="begin"/>
          </w:r>
          <w:r>
            <w:rPr>
              <w:noProof/>
            </w:rPr>
            <w:instrText xml:space="preserve"> PAGEREF _Toc374358254 \h </w:instrText>
          </w:r>
          <w:r>
            <w:rPr>
              <w:noProof/>
            </w:rPr>
          </w:r>
          <w:r>
            <w:rPr>
              <w:noProof/>
            </w:rPr>
            <w:fldChar w:fldCharType="separate"/>
          </w:r>
          <w:r>
            <w:rPr>
              <w:noProof/>
            </w:rPr>
            <w:t>7</w:t>
          </w:r>
          <w:r>
            <w:rPr>
              <w:noProof/>
            </w:rPr>
            <w:fldChar w:fldCharType="end"/>
          </w:r>
        </w:p>
        <w:p w:rsidR="00513176" w:rsidRDefault="00513176">
          <w:pPr>
            <w:pStyle w:val="TOC3"/>
            <w:tabs>
              <w:tab w:val="left" w:pos="1100"/>
              <w:tab w:val="right" w:leader="dot" w:pos="9350"/>
            </w:tabs>
            <w:rPr>
              <w:rFonts w:asciiTheme="minorHAnsi" w:eastAsiaTheme="minorEastAsia" w:hAnsiTheme="minorHAnsi" w:cstheme="minorBidi"/>
              <w:noProof/>
              <w:sz w:val="22"/>
              <w:szCs w:val="22"/>
            </w:rPr>
          </w:pPr>
          <w:r>
            <w:rPr>
              <w:noProof/>
            </w:rPr>
            <w:t>3.2.4</w:t>
          </w:r>
          <w:r>
            <w:rPr>
              <w:rFonts w:asciiTheme="minorHAnsi" w:eastAsiaTheme="minorEastAsia" w:hAnsiTheme="minorHAnsi" w:cstheme="minorBidi"/>
              <w:noProof/>
              <w:sz w:val="22"/>
              <w:szCs w:val="22"/>
            </w:rPr>
            <w:tab/>
          </w:r>
          <w:r>
            <w:rPr>
              <w:noProof/>
            </w:rPr>
            <w:t>Menus</w:t>
          </w:r>
          <w:r>
            <w:rPr>
              <w:noProof/>
            </w:rPr>
            <w:tab/>
          </w:r>
          <w:r>
            <w:rPr>
              <w:noProof/>
            </w:rPr>
            <w:fldChar w:fldCharType="begin"/>
          </w:r>
          <w:r>
            <w:rPr>
              <w:noProof/>
            </w:rPr>
            <w:instrText xml:space="preserve"> PAGEREF _Toc374358255 \h </w:instrText>
          </w:r>
          <w:r>
            <w:rPr>
              <w:noProof/>
            </w:rPr>
          </w:r>
          <w:r>
            <w:rPr>
              <w:noProof/>
            </w:rPr>
            <w:fldChar w:fldCharType="separate"/>
          </w:r>
          <w:r>
            <w:rPr>
              <w:noProof/>
            </w:rPr>
            <w:t>9</w:t>
          </w:r>
          <w:r>
            <w:rPr>
              <w:noProof/>
            </w:rPr>
            <w:fldChar w:fldCharType="end"/>
          </w:r>
        </w:p>
        <w:p w:rsidR="00513176" w:rsidRDefault="00513176">
          <w:pPr>
            <w:pStyle w:val="TOC2"/>
            <w:tabs>
              <w:tab w:val="left" w:pos="880"/>
              <w:tab w:val="right" w:leader="dot" w:pos="9350"/>
            </w:tabs>
            <w:rPr>
              <w:rFonts w:asciiTheme="minorHAnsi" w:eastAsiaTheme="minorEastAsia" w:hAnsiTheme="minorHAnsi" w:cstheme="minorBidi"/>
              <w:noProof/>
              <w:sz w:val="22"/>
              <w:szCs w:val="22"/>
            </w:rPr>
          </w:pPr>
          <w:r w:rsidRPr="00A54E29">
            <w:rPr>
              <w:noProof/>
              <w14:scene3d>
                <w14:camera w14:prst="orthographicFront"/>
                <w14:lightRig w14:rig="threePt" w14:dir="t">
                  <w14:rot w14:lat="0" w14:lon="0" w14:rev="0"/>
                </w14:lightRig>
              </w14:scene3d>
            </w:rPr>
            <w:t>3.3</w:t>
          </w:r>
          <w:r>
            <w:rPr>
              <w:rFonts w:asciiTheme="minorHAnsi" w:eastAsiaTheme="minorEastAsia" w:hAnsiTheme="minorHAnsi" w:cstheme="minorBidi"/>
              <w:noProof/>
              <w:sz w:val="22"/>
              <w:szCs w:val="22"/>
            </w:rPr>
            <w:tab/>
          </w:r>
          <w:r>
            <w:rPr>
              <w:noProof/>
            </w:rPr>
            <w:t>XSD</w:t>
          </w:r>
          <w:r>
            <w:rPr>
              <w:noProof/>
            </w:rPr>
            <w:tab/>
          </w:r>
          <w:r>
            <w:rPr>
              <w:noProof/>
            </w:rPr>
            <w:fldChar w:fldCharType="begin"/>
          </w:r>
          <w:r>
            <w:rPr>
              <w:noProof/>
            </w:rPr>
            <w:instrText xml:space="preserve"> PAGEREF _Toc374358256 \h </w:instrText>
          </w:r>
          <w:r>
            <w:rPr>
              <w:noProof/>
            </w:rPr>
          </w:r>
          <w:r>
            <w:rPr>
              <w:noProof/>
            </w:rPr>
            <w:fldChar w:fldCharType="separate"/>
          </w:r>
          <w:r>
            <w:rPr>
              <w:noProof/>
            </w:rPr>
            <w:t>11</w:t>
          </w:r>
          <w:r>
            <w:rPr>
              <w:noProof/>
            </w:rPr>
            <w:fldChar w:fldCharType="end"/>
          </w:r>
        </w:p>
        <w:p w:rsidR="00513176" w:rsidRDefault="00513176">
          <w:pPr>
            <w:pStyle w:val="TOC1"/>
            <w:tabs>
              <w:tab w:val="left" w:pos="400"/>
              <w:tab w:val="right" w:leader="dot" w:pos="935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PEMS Administration Interface</w:t>
          </w:r>
          <w:r>
            <w:rPr>
              <w:noProof/>
            </w:rPr>
            <w:tab/>
          </w:r>
          <w:r>
            <w:rPr>
              <w:noProof/>
            </w:rPr>
            <w:fldChar w:fldCharType="begin"/>
          </w:r>
          <w:r>
            <w:rPr>
              <w:noProof/>
            </w:rPr>
            <w:instrText xml:space="preserve"> PAGEREF _Toc374358257 \h </w:instrText>
          </w:r>
          <w:r>
            <w:rPr>
              <w:noProof/>
            </w:rPr>
          </w:r>
          <w:r>
            <w:rPr>
              <w:noProof/>
            </w:rPr>
            <w:fldChar w:fldCharType="separate"/>
          </w:r>
          <w:r>
            <w:rPr>
              <w:noProof/>
            </w:rPr>
            <w:t>11</w:t>
          </w:r>
          <w:r>
            <w:rPr>
              <w:noProof/>
            </w:rPr>
            <w:fldChar w:fldCharType="end"/>
          </w:r>
        </w:p>
        <w:p w:rsidR="00513176" w:rsidRDefault="00513176">
          <w:pPr>
            <w:pStyle w:val="TOC2"/>
            <w:tabs>
              <w:tab w:val="left" w:pos="880"/>
              <w:tab w:val="right" w:leader="dot" w:pos="9350"/>
            </w:tabs>
            <w:rPr>
              <w:rFonts w:asciiTheme="minorHAnsi" w:eastAsiaTheme="minorEastAsia" w:hAnsiTheme="minorHAnsi" w:cstheme="minorBidi"/>
              <w:noProof/>
              <w:sz w:val="22"/>
              <w:szCs w:val="22"/>
            </w:rPr>
          </w:pPr>
          <w:r w:rsidRPr="00A54E29">
            <w:rPr>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rPr>
            <w:tab/>
          </w:r>
          <w:r>
            <w:rPr>
              <w:noProof/>
            </w:rPr>
            <w:t>Getting Current XML</w:t>
          </w:r>
          <w:r>
            <w:rPr>
              <w:noProof/>
            </w:rPr>
            <w:tab/>
          </w:r>
          <w:r>
            <w:rPr>
              <w:noProof/>
            </w:rPr>
            <w:fldChar w:fldCharType="begin"/>
          </w:r>
          <w:r>
            <w:rPr>
              <w:noProof/>
            </w:rPr>
            <w:instrText xml:space="preserve"> PAGEREF _Toc374358258 \h </w:instrText>
          </w:r>
          <w:r>
            <w:rPr>
              <w:noProof/>
            </w:rPr>
          </w:r>
          <w:r>
            <w:rPr>
              <w:noProof/>
            </w:rPr>
            <w:fldChar w:fldCharType="separate"/>
          </w:r>
          <w:r>
            <w:rPr>
              <w:noProof/>
            </w:rPr>
            <w:t>11</w:t>
          </w:r>
          <w:r>
            <w:rPr>
              <w:noProof/>
            </w:rPr>
            <w:fldChar w:fldCharType="end"/>
          </w:r>
        </w:p>
        <w:p w:rsidR="00513176" w:rsidRDefault="00513176">
          <w:pPr>
            <w:pStyle w:val="TOC2"/>
            <w:tabs>
              <w:tab w:val="left" w:pos="880"/>
              <w:tab w:val="right" w:leader="dot" w:pos="9350"/>
            </w:tabs>
            <w:rPr>
              <w:rFonts w:asciiTheme="minorHAnsi" w:eastAsiaTheme="minorEastAsia" w:hAnsiTheme="minorHAnsi" w:cstheme="minorBidi"/>
              <w:noProof/>
              <w:sz w:val="22"/>
              <w:szCs w:val="22"/>
            </w:rPr>
          </w:pPr>
          <w:r w:rsidRPr="00A54E29">
            <w:rPr>
              <w:noProof/>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rPr>
            <w:tab/>
          </w:r>
          <w:r>
            <w:rPr>
              <w:noProof/>
            </w:rPr>
            <w:t>Setting New XML</w:t>
          </w:r>
          <w:r>
            <w:rPr>
              <w:noProof/>
            </w:rPr>
            <w:tab/>
          </w:r>
          <w:r>
            <w:rPr>
              <w:noProof/>
            </w:rPr>
            <w:fldChar w:fldCharType="begin"/>
          </w:r>
          <w:r>
            <w:rPr>
              <w:noProof/>
            </w:rPr>
            <w:instrText xml:space="preserve"> PAGEREF _Toc374358259 \h </w:instrText>
          </w:r>
          <w:r>
            <w:rPr>
              <w:noProof/>
            </w:rPr>
          </w:r>
          <w:r>
            <w:rPr>
              <w:noProof/>
            </w:rPr>
            <w:fldChar w:fldCharType="separate"/>
          </w:r>
          <w:r>
            <w:rPr>
              <w:noProof/>
            </w:rPr>
            <w:t>12</w:t>
          </w:r>
          <w:r>
            <w:rPr>
              <w:noProof/>
            </w:rPr>
            <w:fldChar w:fldCharType="end"/>
          </w:r>
        </w:p>
        <w:p w:rsidR="00D27BD9" w:rsidRDefault="00D27BD9" w:rsidP="00D27BD9">
          <w:r>
            <w:fldChar w:fldCharType="end"/>
          </w:r>
        </w:p>
      </w:sdtContent>
    </w:sdt>
    <w:p w:rsidR="00D27BD9" w:rsidRPr="00BB3F0C" w:rsidRDefault="00D27BD9" w:rsidP="00D27BD9">
      <w:pPr>
        <w:pStyle w:val="Default"/>
        <w:rPr>
          <w:rFonts w:eastAsia="Times"/>
        </w:rPr>
      </w:pPr>
      <w:r>
        <w:rPr>
          <w:rFonts w:asciiTheme="minorHAnsi" w:hAnsiTheme="minorHAnsi" w:cstheme="minorHAnsi"/>
        </w:rPr>
        <w:br w:type="page"/>
      </w:r>
    </w:p>
    <w:p w:rsidR="00D27BD9" w:rsidRDefault="00D27BD9" w:rsidP="00D27BD9">
      <w:pPr>
        <w:pStyle w:val="Title"/>
      </w:pPr>
      <w:r w:rsidRPr="003C53CF">
        <w:rPr>
          <w:rStyle w:val="Strong"/>
        </w:rPr>
        <w:lastRenderedPageBreak/>
        <w:t>Revision</w:t>
      </w:r>
      <w:r>
        <w:t xml:space="preserve"> History</w:t>
      </w:r>
    </w:p>
    <w:tbl>
      <w:tblPr>
        <w:tblW w:w="0" w:type="auto"/>
        <w:tblInd w:w="108" w:type="dxa"/>
        <w:tblLook w:val="0000" w:firstRow="0" w:lastRow="0" w:firstColumn="0" w:lastColumn="0" w:noHBand="0" w:noVBand="0"/>
      </w:tblPr>
      <w:tblGrid>
        <w:gridCol w:w="1092"/>
        <w:gridCol w:w="1968"/>
        <w:gridCol w:w="4915"/>
        <w:gridCol w:w="1493"/>
      </w:tblGrid>
      <w:tr w:rsidR="00D27BD9" w:rsidTr="0032488F">
        <w:tc>
          <w:tcPr>
            <w:tcW w:w="0" w:type="auto"/>
            <w:tcBorders>
              <w:top w:val="single" w:sz="4" w:space="0" w:color="000000"/>
              <w:left w:val="single" w:sz="4" w:space="0" w:color="000000"/>
              <w:bottom w:val="single" w:sz="4" w:space="0" w:color="000000"/>
            </w:tcBorders>
            <w:shd w:val="clear" w:color="auto" w:fill="D9D9D9" w:themeFill="background1" w:themeFillShade="D9"/>
          </w:tcPr>
          <w:p w:rsidR="00D27BD9" w:rsidRPr="003C53CF" w:rsidRDefault="00D27BD9" w:rsidP="0032488F">
            <w:pPr>
              <w:pStyle w:val="CellHeadingCenter"/>
              <w:snapToGrid w:val="0"/>
              <w:ind w:left="72"/>
              <w:rPr>
                <w:color w:val="auto"/>
              </w:rPr>
            </w:pPr>
            <w:r w:rsidRPr="003C53CF">
              <w:rPr>
                <w:color w:val="auto"/>
              </w:rPr>
              <w:t>Revision</w:t>
            </w:r>
          </w:p>
        </w:tc>
        <w:tc>
          <w:tcPr>
            <w:tcW w:w="1968" w:type="dxa"/>
            <w:tcBorders>
              <w:top w:val="single" w:sz="4" w:space="0" w:color="000000"/>
              <w:left w:val="single" w:sz="4" w:space="0" w:color="000000"/>
              <w:bottom w:val="single" w:sz="4" w:space="0" w:color="000000"/>
            </w:tcBorders>
            <w:shd w:val="clear" w:color="auto" w:fill="D9D9D9" w:themeFill="background1" w:themeFillShade="D9"/>
          </w:tcPr>
          <w:p w:rsidR="00D27BD9" w:rsidRPr="003C53CF" w:rsidRDefault="00D27BD9" w:rsidP="0032488F">
            <w:pPr>
              <w:pStyle w:val="CellHeadingCenter"/>
              <w:snapToGrid w:val="0"/>
              <w:ind w:left="0"/>
              <w:rPr>
                <w:color w:val="auto"/>
              </w:rPr>
            </w:pPr>
            <w:r w:rsidRPr="003C53CF">
              <w:rPr>
                <w:color w:val="auto"/>
              </w:rPr>
              <w:t>Author</w:t>
            </w:r>
          </w:p>
        </w:tc>
        <w:tc>
          <w:tcPr>
            <w:tcW w:w="4915" w:type="dxa"/>
            <w:tcBorders>
              <w:top w:val="single" w:sz="4" w:space="0" w:color="000000"/>
              <w:left w:val="single" w:sz="4" w:space="0" w:color="000000"/>
              <w:bottom w:val="single" w:sz="4" w:space="0" w:color="000000"/>
            </w:tcBorders>
            <w:shd w:val="clear" w:color="auto" w:fill="D9D9D9" w:themeFill="background1" w:themeFillShade="D9"/>
          </w:tcPr>
          <w:p w:rsidR="00D27BD9" w:rsidRPr="003C53CF" w:rsidRDefault="00D27BD9" w:rsidP="0032488F">
            <w:pPr>
              <w:pStyle w:val="CellHeadingCenter"/>
              <w:snapToGrid w:val="0"/>
              <w:ind w:left="0"/>
              <w:rPr>
                <w:color w:val="auto"/>
              </w:rPr>
            </w:pPr>
            <w:r w:rsidRPr="003C53CF">
              <w:rPr>
                <w:color w:val="auto"/>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D27BD9" w:rsidRPr="003C53CF" w:rsidRDefault="00D27BD9" w:rsidP="0032488F">
            <w:pPr>
              <w:pStyle w:val="CellHeadingCenter"/>
              <w:snapToGrid w:val="0"/>
              <w:ind w:left="0"/>
              <w:rPr>
                <w:color w:val="auto"/>
              </w:rPr>
            </w:pPr>
            <w:r w:rsidRPr="003C53CF">
              <w:rPr>
                <w:color w:val="auto"/>
              </w:rPr>
              <w:t>Revision Date</w:t>
            </w:r>
          </w:p>
        </w:tc>
      </w:tr>
      <w:tr w:rsidR="00D27BD9" w:rsidTr="0032488F">
        <w:tc>
          <w:tcPr>
            <w:tcW w:w="0" w:type="auto"/>
            <w:tcBorders>
              <w:top w:val="single" w:sz="4" w:space="0" w:color="000000"/>
              <w:left w:val="single" w:sz="4" w:space="0" w:color="000000"/>
              <w:bottom w:val="single" w:sz="4" w:space="0" w:color="000000"/>
            </w:tcBorders>
          </w:tcPr>
          <w:p w:rsidR="00D27BD9" w:rsidRDefault="00D27BD9" w:rsidP="0032488F">
            <w:r>
              <w:t>1.0</w:t>
            </w:r>
          </w:p>
        </w:tc>
        <w:tc>
          <w:tcPr>
            <w:tcW w:w="1968" w:type="dxa"/>
            <w:tcBorders>
              <w:top w:val="single" w:sz="4" w:space="0" w:color="000000"/>
              <w:left w:val="single" w:sz="4" w:space="0" w:color="000000"/>
              <w:bottom w:val="single" w:sz="4" w:space="0" w:color="000000"/>
            </w:tcBorders>
          </w:tcPr>
          <w:p w:rsidR="00D27BD9" w:rsidRDefault="00DB71EA" w:rsidP="0032488F">
            <w:r>
              <w:t>Ron Howard</w:t>
            </w:r>
          </w:p>
        </w:tc>
        <w:tc>
          <w:tcPr>
            <w:tcW w:w="4915" w:type="dxa"/>
            <w:tcBorders>
              <w:top w:val="single" w:sz="4" w:space="0" w:color="000000"/>
              <w:left w:val="single" w:sz="4" w:space="0" w:color="000000"/>
              <w:bottom w:val="single" w:sz="4" w:space="0" w:color="000000"/>
            </w:tcBorders>
          </w:tcPr>
          <w:p w:rsidR="00D27BD9" w:rsidRDefault="00DB71EA" w:rsidP="0032488F">
            <w:r>
              <w:t>Initial Document</w:t>
            </w:r>
          </w:p>
        </w:tc>
        <w:tc>
          <w:tcPr>
            <w:tcW w:w="0" w:type="auto"/>
            <w:tcBorders>
              <w:top w:val="single" w:sz="4" w:space="0" w:color="000000"/>
              <w:left w:val="single" w:sz="4" w:space="0" w:color="000000"/>
              <w:bottom w:val="single" w:sz="4" w:space="0" w:color="000000"/>
              <w:right w:val="single" w:sz="4" w:space="0" w:color="000000"/>
            </w:tcBorders>
          </w:tcPr>
          <w:p w:rsidR="00D27BD9" w:rsidRDefault="00DB71EA" w:rsidP="00DB71EA">
            <w:r>
              <w:t>12/6/2013</w:t>
            </w:r>
          </w:p>
        </w:tc>
      </w:tr>
      <w:tr w:rsidR="00D27BD9" w:rsidTr="0032488F">
        <w:tc>
          <w:tcPr>
            <w:tcW w:w="0" w:type="auto"/>
            <w:tcBorders>
              <w:top w:val="single" w:sz="4" w:space="0" w:color="000000"/>
              <w:left w:val="single" w:sz="4" w:space="0" w:color="000000"/>
              <w:bottom w:val="single" w:sz="4" w:space="0" w:color="000000"/>
            </w:tcBorders>
          </w:tcPr>
          <w:p w:rsidR="00D27BD9" w:rsidRDefault="00D27BD9" w:rsidP="0032488F"/>
        </w:tc>
        <w:tc>
          <w:tcPr>
            <w:tcW w:w="1968" w:type="dxa"/>
            <w:tcBorders>
              <w:top w:val="single" w:sz="4" w:space="0" w:color="000000"/>
              <w:left w:val="single" w:sz="4" w:space="0" w:color="000000"/>
              <w:bottom w:val="single" w:sz="4" w:space="0" w:color="000000"/>
            </w:tcBorders>
          </w:tcPr>
          <w:p w:rsidR="00D27BD9" w:rsidRDefault="00D27BD9" w:rsidP="0032488F"/>
        </w:tc>
        <w:tc>
          <w:tcPr>
            <w:tcW w:w="4915" w:type="dxa"/>
            <w:tcBorders>
              <w:top w:val="single" w:sz="4" w:space="0" w:color="000000"/>
              <w:left w:val="single" w:sz="4" w:space="0" w:color="000000"/>
              <w:bottom w:val="single" w:sz="4" w:space="0" w:color="000000"/>
            </w:tcBorders>
          </w:tcPr>
          <w:p w:rsidR="00D27BD9" w:rsidRDefault="00D27BD9" w:rsidP="0032488F"/>
        </w:tc>
        <w:tc>
          <w:tcPr>
            <w:tcW w:w="0" w:type="auto"/>
            <w:tcBorders>
              <w:top w:val="single" w:sz="4" w:space="0" w:color="000000"/>
              <w:left w:val="single" w:sz="4" w:space="0" w:color="000000"/>
              <w:bottom w:val="single" w:sz="4" w:space="0" w:color="000000"/>
              <w:right w:val="single" w:sz="4" w:space="0" w:color="000000"/>
            </w:tcBorders>
          </w:tcPr>
          <w:p w:rsidR="00D27BD9" w:rsidRDefault="00D27BD9" w:rsidP="0032488F"/>
        </w:tc>
      </w:tr>
      <w:tr w:rsidR="00D27BD9" w:rsidTr="0032488F">
        <w:trPr>
          <w:trHeight w:val="461"/>
        </w:trPr>
        <w:tc>
          <w:tcPr>
            <w:tcW w:w="0" w:type="auto"/>
            <w:tcBorders>
              <w:top w:val="single" w:sz="4" w:space="0" w:color="000000"/>
              <w:left w:val="single" w:sz="4" w:space="0" w:color="000000"/>
              <w:bottom w:val="single" w:sz="4" w:space="0" w:color="000000"/>
            </w:tcBorders>
          </w:tcPr>
          <w:p w:rsidR="00D27BD9" w:rsidRDefault="00D27BD9" w:rsidP="0032488F"/>
        </w:tc>
        <w:tc>
          <w:tcPr>
            <w:tcW w:w="1968" w:type="dxa"/>
            <w:tcBorders>
              <w:top w:val="single" w:sz="4" w:space="0" w:color="000000"/>
              <w:left w:val="single" w:sz="4" w:space="0" w:color="000000"/>
              <w:bottom w:val="single" w:sz="4" w:space="0" w:color="000000"/>
            </w:tcBorders>
          </w:tcPr>
          <w:p w:rsidR="00D27BD9" w:rsidRDefault="00D27BD9" w:rsidP="0032488F"/>
        </w:tc>
        <w:tc>
          <w:tcPr>
            <w:tcW w:w="4915" w:type="dxa"/>
            <w:tcBorders>
              <w:top w:val="single" w:sz="4" w:space="0" w:color="000000"/>
              <w:left w:val="single" w:sz="4" w:space="0" w:color="000000"/>
              <w:bottom w:val="single" w:sz="4" w:space="0" w:color="000000"/>
            </w:tcBorders>
          </w:tcPr>
          <w:p w:rsidR="00D27BD9" w:rsidRDefault="00D27BD9" w:rsidP="0032488F"/>
        </w:tc>
        <w:tc>
          <w:tcPr>
            <w:tcW w:w="0" w:type="auto"/>
            <w:tcBorders>
              <w:top w:val="single" w:sz="4" w:space="0" w:color="000000"/>
              <w:left w:val="single" w:sz="4" w:space="0" w:color="000000"/>
              <w:bottom w:val="single" w:sz="4" w:space="0" w:color="000000"/>
              <w:right w:val="single" w:sz="4" w:space="0" w:color="000000"/>
            </w:tcBorders>
          </w:tcPr>
          <w:p w:rsidR="00D27BD9" w:rsidRDefault="00D27BD9" w:rsidP="0032488F"/>
        </w:tc>
      </w:tr>
      <w:tr w:rsidR="00D27BD9" w:rsidTr="0032488F">
        <w:trPr>
          <w:trHeight w:val="353"/>
        </w:trPr>
        <w:tc>
          <w:tcPr>
            <w:tcW w:w="0" w:type="auto"/>
            <w:tcBorders>
              <w:top w:val="single" w:sz="4" w:space="0" w:color="000000"/>
              <w:left w:val="single" w:sz="4" w:space="0" w:color="000000"/>
              <w:bottom w:val="single" w:sz="4" w:space="0" w:color="000000"/>
            </w:tcBorders>
          </w:tcPr>
          <w:p w:rsidR="00D27BD9" w:rsidRDefault="00D27BD9" w:rsidP="0032488F"/>
        </w:tc>
        <w:tc>
          <w:tcPr>
            <w:tcW w:w="1968" w:type="dxa"/>
            <w:tcBorders>
              <w:top w:val="single" w:sz="4" w:space="0" w:color="000000"/>
              <w:left w:val="single" w:sz="4" w:space="0" w:color="000000"/>
              <w:bottom w:val="single" w:sz="4" w:space="0" w:color="000000"/>
            </w:tcBorders>
          </w:tcPr>
          <w:p w:rsidR="00D27BD9" w:rsidRDefault="00D27BD9" w:rsidP="0032488F"/>
        </w:tc>
        <w:tc>
          <w:tcPr>
            <w:tcW w:w="4915" w:type="dxa"/>
            <w:tcBorders>
              <w:top w:val="single" w:sz="4" w:space="0" w:color="000000"/>
              <w:left w:val="single" w:sz="4" w:space="0" w:color="000000"/>
              <w:bottom w:val="single" w:sz="4" w:space="0" w:color="000000"/>
            </w:tcBorders>
          </w:tcPr>
          <w:p w:rsidR="00D27BD9" w:rsidRDefault="00D27BD9" w:rsidP="0032488F"/>
        </w:tc>
        <w:tc>
          <w:tcPr>
            <w:tcW w:w="0" w:type="auto"/>
            <w:tcBorders>
              <w:top w:val="single" w:sz="4" w:space="0" w:color="000000"/>
              <w:left w:val="single" w:sz="4" w:space="0" w:color="000000"/>
              <w:bottom w:val="single" w:sz="4" w:space="0" w:color="000000"/>
              <w:right w:val="single" w:sz="4" w:space="0" w:color="000000"/>
            </w:tcBorders>
          </w:tcPr>
          <w:p w:rsidR="00D27BD9" w:rsidRDefault="00D27BD9" w:rsidP="0032488F"/>
        </w:tc>
      </w:tr>
    </w:tbl>
    <w:p w:rsidR="00D27BD9" w:rsidRDefault="00D27BD9" w:rsidP="00D27BD9"/>
    <w:p w:rsidR="00D27BD9" w:rsidRDefault="00D27BD9" w:rsidP="00D27BD9"/>
    <w:p w:rsidR="00D27BD9" w:rsidRDefault="00D27BD9" w:rsidP="00D27BD9">
      <w:pPr>
        <w:rPr>
          <w:rStyle w:val="Strong"/>
          <w:rFonts w:eastAsiaTheme="majorEastAsia" w:cstheme="majorBidi"/>
          <w:bCs w:val="0"/>
          <w:color w:val="000000" w:themeColor="text1"/>
          <w:spacing w:val="5"/>
          <w:kern w:val="28"/>
          <w:sz w:val="52"/>
          <w:szCs w:val="52"/>
        </w:rPr>
      </w:pPr>
      <w:r>
        <w:rPr>
          <w:rStyle w:val="Strong"/>
        </w:rPr>
        <w:br w:type="page"/>
      </w:r>
    </w:p>
    <w:p w:rsidR="00D27BD9" w:rsidRPr="00C32209" w:rsidRDefault="00D27BD9" w:rsidP="00D27BD9">
      <w:pPr>
        <w:pStyle w:val="Title"/>
      </w:pPr>
      <w:r>
        <w:lastRenderedPageBreak/>
        <w:t>Introduction</w:t>
      </w:r>
    </w:p>
    <w:p w:rsidR="00D27BD9" w:rsidRDefault="00D349EF" w:rsidP="00D27BD9">
      <w:pPr>
        <w:pStyle w:val="Heading1"/>
      </w:pPr>
      <w:bookmarkStart w:id="1" w:name="_Toc374358243"/>
      <w:r>
        <w:t>Introduction</w:t>
      </w:r>
      <w:bookmarkEnd w:id="1"/>
    </w:p>
    <w:p w:rsidR="00066374" w:rsidRDefault="00066374" w:rsidP="00066374">
      <w:r>
        <w:t>Menus and user authorizations are controlled by a role-based access control system (RBAC).  This system is implemented using NetSqlAzMan 3.6.0.15 (</w:t>
      </w:r>
      <w:hyperlink r:id="rId10" w:history="1">
        <w:r w:rsidRPr="002331F0">
          <w:rPr>
            <w:rStyle w:val="Hyperlink"/>
          </w:rPr>
          <w:t>http://netsqlazman.codeplex.com/</w:t>
        </w:r>
      </w:hyperlink>
      <w:r>
        <w:t xml:space="preserve">) and the associated database of PEMS RBAC.  </w:t>
      </w:r>
    </w:p>
    <w:p w:rsidR="00066374" w:rsidRDefault="00066374" w:rsidP="00066374"/>
    <w:p w:rsidR="00066374" w:rsidRDefault="00066374" w:rsidP="00066374">
      <w:r>
        <w:t>RBAC can be configured or changed through three different processes.</w:t>
      </w:r>
    </w:p>
    <w:p w:rsidR="00656E2D" w:rsidRDefault="00656E2D" w:rsidP="00066374"/>
    <w:p w:rsidR="00066374" w:rsidRDefault="00066374" w:rsidP="00A03752">
      <w:pPr>
        <w:pStyle w:val="ListParagraph"/>
        <w:numPr>
          <w:ilvl w:val="0"/>
          <w:numId w:val="6"/>
        </w:numPr>
      </w:pPr>
      <w:r>
        <w:t>PEMS System – Through interactions with PEMS system, RBAC may be updated to reflect new roles, new users and the assignment of users to a role.</w:t>
      </w:r>
    </w:p>
    <w:p w:rsidR="00066374" w:rsidRDefault="00066374" w:rsidP="00A03752">
      <w:pPr>
        <w:pStyle w:val="ListParagraph"/>
        <w:numPr>
          <w:ilvl w:val="0"/>
          <w:numId w:val="6"/>
        </w:numPr>
      </w:pPr>
      <w:r>
        <w:t xml:space="preserve">NetSqlAzMan Console – A console application is provided during the installation of NetSqlAzMan if installed from the web. </w:t>
      </w:r>
      <w:r w:rsidR="00656E2D">
        <w:t>(</w:t>
      </w:r>
      <w:hyperlink r:id="rId11" w:history="1">
        <w:r w:rsidR="00656E2D" w:rsidRPr="002331F0">
          <w:rPr>
            <w:rStyle w:val="Hyperlink"/>
          </w:rPr>
          <w:t>http://netsqlazman.codeplex.com/</w:t>
        </w:r>
      </w:hyperlink>
      <w:r w:rsidR="00656E2D">
        <w:t xml:space="preserve">)  </w:t>
      </w:r>
      <w:r w:rsidR="00521031" w:rsidRPr="00521031">
        <w:rPr>
          <w:b/>
          <w:i/>
        </w:rPr>
        <w:t xml:space="preserve">Note: </w:t>
      </w:r>
      <w:r w:rsidR="00656E2D" w:rsidRPr="00521031">
        <w:rPr>
          <w:b/>
          <w:i/>
        </w:rPr>
        <w:t>This is not recommended and the console is not installed during installation of PEMS.</w:t>
      </w:r>
    </w:p>
    <w:p w:rsidR="00656E2D" w:rsidRDefault="00656E2D" w:rsidP="00A03752">
      <w:pPr>
        <w:pStyle w:val="ListParagraph"/>
        <w:numPr>
          <w:ilvl w:val="0"/>
          <w:numId w:val="6"/>
        </w:numPr>
      </w:pPr>
      <w:r>
        <w:t>RBAC Authorization XML – XML defines the attributes of the RBAC system and allows administrative users to configure menus, authorizations, groups and roles.</w:t>
      </w:r>
    </w:p>
    <w:p w:rsidR="00066374" w:rsidRDefault="00656E2D" w:rsidP="00066374">
      <w:r>
        <w:t>This document describes the use of PEMS Administration tools to capture and edit a customer’s authorization groups (roles), group membership, authorizations and customer menus via RBAC Authorization XML.</w:t>
      </w:r>
    </w:p>
    <w:p w:rsidR="00521031" w:rsidRDefault="00521031" w:rsidP="00066374"/>
    <w:p w:rsidR="00521031" w:rsidRDefault="00521031" w:rsidP="00066374">
      <w:r>
        <w:t xml:space="preserve">PEMS System provides the tools to capture/download a customer’s present RBAC configuration as RBAC Authorization XML and to upload RBAC Authorization XML to modify a customer’s authorizations and menus.  This capability provides a powerful tool by which to manage customers. </w:t>
      </w:r>
    </w:p>
    <w:p w:rsidR="00B52460" w:rsidRDefault="00B52460" w:rsidP="00066374"/>
    <w:p w:rsidR="008226CD" w:rsidRDefault="008226CD" w:rsidP="008226CD">
      <w:r>
        <w:t>The XML configuration of a customer’s RBAC is intended only to be undertaken by an administrator who is thoroughly familiar with the RBAC system in PEMS.</w:t>
      </w:r>
    </w:p>
    <w:p w:rsidR="008226CD" w:rsidRDefault="008226CD" w:rsidP="00066374"/>
    <w:p w:rsidR="00B52460" w:rsidRDefault="00B52460" w:rsidP="00B52460">
      <w:pPr>
        <w:pStyle w:val="Heading1"/>
      </w:pPr>
      <w:bookmarkStart w:id="2" w:name="_Toc374358244"/>
      <w:r>
        <w:t>Theory of Operation</w:t>
      </w:r>
      <w:bookmarkEnd w:id="2"/>
    </w:p>
    <w:p w:rsidR="003520A4" w:rsidRPr="003520A4" w:rsidRDefault="003520A4" w:rsidP="003520A4">
      <w:pPr>
        <w:pStyle w:val="Heading2"/>
      </w:pPr>
      <w:bookmarkStart w:id="3" w:name="_Toc374358245"/>
      <w:r>
        <w:t>The XML</w:t>
      </w:r>
      <w:bookmarkEnd w:id="3"/>
    </w:p>
    <w:p w:rsidR="00D63E00" w:rsidRDefault="008226CD" w:rsidP="00D63E00">
      <w:r>
        <w:t xml:space="preserve">The XML </w:t>
      </w:r>
      <w:r w:rsidR="00A41F5E">
        <w:t>is comprised of a five sections.  Four of these sections may be used to alter RBAC and the fifth is used for informational purposes only.  The sections are:</w:t>
      </w:r>
    </w:p>
    <w:p w:rsidR="00A41F5E" w:rsidRDefault="00A41F5E" w:rsidP="00D63E00"/>
    <w:p w:rsidR="00A41F5E" w:rsidRDefault="00A41F5E" w:rsidP="00A03752">
      <w:pPr>
        <w:pStyle w:val="ListParagraph"/>
        <w:numPr>
          <w:ilvl w:val="0"/>
          <w:numId w:val="7"/>
        </w:numPr>
      </w:pPr>
      <w:r w:rsidRPr="002D3873">
        <w:rPr>
          <w:b/>
        </w:rPr>
        <w:t>Users</w:t>
      </w:r>
      <w:r>
        <w:t xml:space="preserve"> – This section list the users that are assigned to a role for this customer.  This section is provided for reference only and any changes to this section will be ignored if the XML is used in an upload process.  Users may only be added to a customer via the PEMS application.</w:t>
      </w:r>
    </w:p>
    <w:p w:rsidR="00A41F5E" w:rsidRDefault="00A41F5E" w:rsidP="00A03752">
      <w:pPr>
        <w:pStyle w:val="ListParagraph"/>
        <w:numPr>
          <w:ilvl w:val="0"/>
          <w:numId w:val="7"/>
        </w:numPr>
      </w:pPr>
      <w:r w:rsidRPr="002D3873">
        <w:rPr>
          <w:b/>
        </w:rPr>
        <w:t>Groups</w:t>
      </w:r>
      <w:r>
        <w:t xml:space="preserve"> – This section represents the roles that exist for a customer.  These groups also indicate which users are assigned to a given group.  Groups can be added, modified and deleted from a customer.</w:t>
      </w:r>
    </w:p>
    <w:p w:rsidR="00A41F5E" w:rsidRDefault="00A41F5E" w:rsidP="00A03752">
      <w:pPr>
        <w:pStyle w:val="ListParagraph"/>
        <w:numPr>
          <w:ilvl w:val="0"/>
          <w:numId w:val="7"/>
        </w:numPr>
      </w:pPr>
      <w:r w:rsidRPr="002D3873">
        <w:rPr>
          <w:b/>
        </w:rPr>
        <w:t>Applications</w:t>
      </w:r>
      <w:r>
        <w:t xml:space="preserve"> – This section defines the elements of a customer that can be authorized for different roles and </w:t>
      </w:r>
      <w:r w:rsidR="00B04C45">
        <w:t>menus.  These applications represent an MVC Controller that exists for the customer and can have authorizations given or denied.  Underneath each of these applications are operations.  These operations represent an MVC Controller Action.  These actions ultimately represent the individual pages of the PEMS application.</w:t>
      </w:r>
    </w:p>
    <w:p w:rsidR="00A41F5E" w:rsidRDefault="00A41F5E" w:rsidP="00A03752">
      <w:pPr>
        <w:pStyle w:val="ListParagraph"/>
        <w:numPr>
          <w:ilvl w:val="0"/>
          <w:numId w:val="7"/>
        </w:numPr>
      </w:pPr>
      <w:proofErr w:type="spellStart"/>
      <w:r w:rsidRPr="002D3873">
        <w:rPr>
          <w:b/>
        </w:rPr>
        <w:lastRenderedPageBreak/>
        <w:t>AuthTree</w:t>
      </w:r>
      <w:proofErr w:type="spellEnd"/>
      <w:r w:rsidR="00EE6F79">
        <w:t xml:space="preserve"> – This section defines groups of operations (pages) that can have authorizations granted or denied to various groups (roles).  This section also provides a means to label the authorization groups which is subsequently used in PEMS when authorizing a role to have rights to PEMS functionality.</w:t>
      </w:r>
    </w:p>
    <w:p w:rsidR="00A41F5E" w:rsidRDefault="00A41F5E" w:rsidP="00A03752">
      <w:pPr>
        <w:pStyle w:val="ListParagraph"/>
        <w:numPr>
          <w:ilvl w:val="0"/>
          <w:numId w:val="7"/>
        </w:numPr>
      </w:pPr>
      <w:proofErr w:type="spellStart"/>
      <w:r w:rsidRPr="002D3873">
        <w:rPr>
          <w:b/>
        </w:rPr>
        <w:t>MenuTree</w:t>
      </w:r>
      <w:proofErr w:type="spellEnd"/>
      <w:r w:rsidR="00EE6F79">
        <w:t xml:space="preserve"> – This section defines the left </w:t>
      </w:r>
      <w:proofErr w:type="spellStart"/>
      <w:r w:rsidR="00EE6F79">
        <w:t>nav</w:t>
      </w:r>
      <w:proofErr w:type="spellEnd"/>
      <w:r w:rsidR="00EE6F79">
        <w:t xml:space="preserve"> menus that are presented to the user.  All menu items are defined in this section.  The </w:t>
      </w:r>
      <w:r w:rsidR="002D3873">
        <w:t>decision to present the menu or to hide it is based on the present user and the authorizations that user has.</w:t>
      </w:r>
    </w:p>
    <w:p w:rsidR="00BC7D7E" w:rsidRDefault="00BC7D7E" w:rsidP="00BC7D7E">
      <w:r>
        <w:t xml:space="preserve">Each section that can affect the authorizations or menus of a customer </w:t>
      </w:r>
      <w:r w:rsidR="008324CB">
        <w:t xml:space="preserve">have a built-in safety process where an XML uploaded for processing will not affect the present settings unless the </w:t>
      </w:r>
      <w:r w:rsidR="008324CB" w:rsidRPr="008324CB">
        <w:rPr>
          <w:color w:val="632423" w:themeColor="accent2" w:themeShade="80"/>
        </w:rPr>
        <w:t xml:space="preserve">Action </w:t>
      </w:r>
      <w:r w:rsidR="008324CB">
        <w:t>attribute of the XML element is set.  This is to prevent accidental modifications to the existing customer settings and require a deliberate edit of the XML file to cause a change.</w:t>
      </w:r>
    </w:p>
    <w:p w:rsidR="003520A4" w:rsidRDefault="00662331" w:rsidP="003520A4">
      <w:pPr>
        <w:pStyle w:val="Heading2"/>
      </w:pPr>
      <w:bookmarkStart w:id="4" w:name="_Toc374358246"/>
      <w:r>
        <w:t>Creating</w:t>
      </w:r>
      <w:r w:rsidR="003520A4">
        <w:t xml:space="preserve"> the XML</w:t>
      </w:r>
      <w:bookmarkEnd w:id="4"/>
    </w:p>
    <w:p w:rsidR="007B22DB" w:rsidRDefault="007B22DB" w:rsidP="007B22DB">
      <w:r>
        <w:t xml:space="preserve">Although an XML file can be built from the </w:t>
      </w:r>
      <w:r w:rsidRPr="007B22DB">
        <w:rPr>
          <w:b/>
          <w:i/>
        </w:rPr>
        <w:t>Duncan.Auth.xsd</w:t>
      </w:r>
      <w:r>
        <w:t xml:space="preserve">, it is not the recommended method.  The PEMS Administration site provides a page where present settings of a customer can be extracted and downloaded as an XML file.  This file would serve as the basis for any edits to a customer’s authorization or menus.  See </w:t>
      </w:r>
      <w:r w:rsidRPr="003965C4">
        <w:rPr>
          <w:b/>
        </w:rPr>
        <w:fldChar w:fldCharType="begin"/>
      </w:r>
      <w:r w:rsidRPr="003965C4">
        <w:rPr>
          <w:b/>
        </w:rPr>
        <w:instrText xml:space="preserve"> REF _Ref374112361 \h </w:instrText>
      </w:r>
      <w:r w:rsidR="003965C4">
        <w:rPr>
          <w:b/>
        </w:rPr>
        <w:instrText xml:space="preserve"> \* MERGEFORMAT </w:instrText>
      </w:r>
      <w:r w:rsidRPr="003965C4">
        <w:rPr>
          <w:b/>
        </w:rPr>
      </w:r>
      <w:r w:rsidRPr="003965C4">
        <w:rPr>
          <w:b/>
        </w:rPr>
        <w:fldChar w:fldCharType="separate"/>
      </w:r>
      <w:r w:rsidRPr="003965C4">
        <w:rPr>
          <w:b/>
        </w:rPr>
        <w:t>Getting Current XML</w:t>
      </w:r>
      <w:r w:rsidRPr="003965C4">
        <w:rPr>
          <w:b/>
        </w:rPr>
        <w:fldChar w:fldCharType="end"/>
      </w:r>
      <w:r>
        <w:t xml:space="preserve"> below for URL and description of this functionality.</w:t>
      </w:r>
    </w:p>
    <w:p w:rsidR="00662331" w:rsidRDefault="00662331" w:rsidP="00662331">
      <w:pPr>
        <w:pStyle w:val="Heading2"/>
      </w:pPr>
      <w:bookmarkStart w:id="5" w:name="_Toc374358247"/>
      <w:r>
        <w:t>Editing the XML</w:t>
      </w:r>
      <w:bookmarkEnd w:id="5"/>
    </w:p>
    <w:p w:rsidR="00662331" w:rsidRPr="00FD4EAC" w:rsidRDefault="00662331" w:rsidP="00662331">
      <w:r>
        <w:t>The XML can be edited with any text editor or your favorite XML</w:t>
      </w:r>
      <w:r w:rsidR="00774F1F">
        <w:t xml:space="preserve"> environment.  Each section of the XML and its associated children can be modified.  </w:t>
      </w:r>
      <w:r w:rsidR="00FD4EAC">
        <w:t xml:space="preserve">Unless the XML element has the Action attribute defined with an allowable value, the XML element will not affect the present settings of the customer.  </w:t>
      </w:r>
      <w:r w:rsidR="00507FDE">
        <w:t xml:space="preserve">All sections are optional.  </w:t>
      </w:r>
      <w:r w:rsidR="00FD4EAC">
        <w:t xml:space="preserve">See </w:t>
      </w:r>
      <w:r w:rsidR="00FD4EAC" w:rsidRPr="00FD4EAC">
        <w:rPr>
          <w:b/>
        </w:rPr>
        <w:fldChar w:fldCharType="begin"/>
      </w:r>
      <w:r w:rsidR="00FD4EAC" w:rsidRPr="00FD4EAC">
        <w:rPr>
          <w:b/>
        </w:rPr>
        <w:instrText xml:space="preserve"> REF _Ref374113237 \h </w:instrText>
      </w:r>
      <w:r w:rsidR="00FD4EAC">
        <w:rPr>
          <w:b/>
        </w:rPr>
        <w:instrText xml:space="preserve"> \* MERGEFORMAT </w:instrText>
      </w:r>
      <w:r w:rsidR="00FD4EAC" w:rsidRPr="00FD4EAC">
        <w:rPr>
          <w:b/>
        </w:rPr>
      </w:r>
      <w:r w:rsidR="00FD4EAC" w:rsidRPr="00FD4EAC">
        <w:rPr>
          <w:b/>
        </w:rPr>
        <w:fldChar w:fldCharType="separate"/>
      </w:r>
      <w:r w:rsidR="00FD4EAC" w:rsidRPr="00FD4EAC">
        <w:rPr>
          <w:b/>
        </w:rPr>
        <w:t>Rules</w:t>
      </w:r>
      <w:r w:rsidR="00FD4EAC" w:rsidRPr="00FD4EAC">
        <w:rPr>
          <w:b/>
        </w:rPr>
        <w:fldChar w:fldCharType="end"/>
      </w:r>
      <w:r w:rsidR="00FD4EAC">
        <w:rPr>
          <w:b/>
        </w:rPr>
        <w:t xml:space="preserve"> </w:t>
      </w:r>
      <w:r w:rsidR="00FD4EAC">
        <w:t>for details on the elements and their attributes and allowable values.</w:t>
      </w:r>
    </w:p>
    <w:p w:rsidR="003520A4" w:rsidRDefault="003520A4" w:rsidP="003520A4">
      <w:pPr>
        <w:pStyle w:val="Heading2"/>
      </w:pPr>
      <w:bookmarkStart w:id="6" w:name="_Toc374358248"/>
      <w:r>
        <w:t>Applying the XML</w:t>
      </w:r>
      <w:bookmarkEnd w:id="6"/>
    </w:p>
    <w:p w:rsidR="00662331" w:rsidRPr="00662331" w:rsidRDefault="00662331" w:rsidP="00662331">
      <w:r>
        <w:t xml:space="preserve">The PEMS Administration site provides a page where an updated XML file can be selected and applied to a customer.  </w:t>
      </w:r>
      <w:r w:rsidR="00FD4EAC">
        <w:t xml:space="preserve">The process that applies the XML will report on changes made as well as any errors encountered.  See </w:t>
      </w:r>
      <w:r w:rsidR="00FD4EAC" w:rsidRPr="00FD4EAC">
        <w:rPr>
          <w:b/>
        </w:rPr>
        <w:fldChar w:fldCharType="begin"/>
      </w:r>
      <w:r w:rsidR="00FD4EAC" w:rsidRPr="00FD4EAC">
        <w:rPr>
          <w:b/>
        </w:rPr>
        <w:instrText xml:space="preserve"> REF _Ref374113327 \h </w:instrText>
      </w:r>
      <w:r w:rsidR="00FD4EAC">
        <w:rPr>
          <w:b/>
        </w:rPr>
        <w:instrText xml:space="preserve"> \* MERGEFORMAT </w:instrText>
      </w:r>
      <w:r w:rsidR="00FD4EAC" w:rsidRPr="00FD4EAC">
        <w:rPr>
          <w:b/>
        </w:rPr>
      </w:r>
      <w:r w:rsidR="00FD4EAC" w:rsidRPr="00FD4EAC">
        <w:rPr>
          <w:b/>
        </w:rPr>
        <w:fldChar w:fldCharType="separate"/>
      </w:r>
      <w:r w:rsidR="00FD4EAC" w:rsidRPr="00FD4EAC">
        <w:rPr>
          <w:b/>
        </w:rPr>
        <w:t>Setting New XML</w:t>
      </w:r>
      <w:r w:rsidR="00FD4EAC" w:rsidRPr="00FD4EAC">
        <w:rPr>
          <w:b/>
        </w:rPr>
        <w:fldChar w:fldCharType="end"/>
      </w:r>
      <w:r w:rsidR="00FD4EAC">
        <w:t xml:space="preserve"> below for URL and description of this functionality.</w:t>
      </w:r>
    </w:p>
    <w:p w:rsidR="00D63E00" w:rsidRDefault="00D63E00" w:rsidP="00D63E00">
      <w:pPr>
        <w:pStyle w:val="Heading1"/>
      </w:pPr>
      <w:bookmarkStart w:id="7" w:name="_Toc374358249"/>
      <w:r>
        <w:t>RBAC Authorization XML</w:t>
      </w:r>
      <w:bookmarkEnd w:id="7"/>
    </w:p>
    <w:p w:rsidR="00D63E00" w:rsidRDefault="00D63E00" w:rsidP="00D63E00">
      <w:pPr>
        <w:pStyle w:val="Heading2"/>
      </w:pPr>
      <w:bookmarkStart w:id="8" w:name="_Toc374358250"/>
      <w:r>
        <w:t>Overview</w:t>
      </w:r>
      <w:bookmarkEnd w:id="8"/>
    </w:p>
    <w:p w:rsidR="00774F1F" w:rsidRDefault="00774F1F" w:rsidP="00774F1F">
      <w:pPr>
        <w:pStyle w:val="Heading2"/>
      </w:pPr>
      <w:bookmarkStart w:id="9" w:name="_Ref374113237"/>
      <w:bookmarkStart w:id="10" w:name="_Toc374358251"/>
      <w:r>
        <w:t>Rules</w:t>
      </w:r>
      <w:bookmarkEnd w:id="9"/>
      <w:bookmarkEnd w:id="10"/>
    </w:p>
    <w:p w:rsidR="00D82762" w:rsidRDefault="00D82762" w:rsidP="00D82762">
      <w:pPr>
        <w:pStyle w:val="Heading3"/>
      </w:pPr>
      <w:bookmarkStart w:id="11" w:name="_Toc374358252"/>
      <w:r>
        <w:t>Groups</w:t>
      </w:r>
      <w:bookmarkEnd w:id="11"/>
    </w:p>
    <w:p w:rsidR="00E7178F" w:rsidRDefault="00E7178F" w:rsidP="00E7178F">
      <w:r>
        <w:t>Groups are analogous to roles in the PEMS system.  For instance, if there is a role called “Administrators”, there will be a group named “Administrators”.</w:t>
      </w:r>
    </w:p>
    <w:p w:rsidR="00E7178F" w:rsidRPr="00E7178F" w:rsidRDefault="00E7178F" w:rsidP="00E7178F"/>
    <w:p w:rsidR="00073BF5" w:rsidRDefault="005D37EB" w:rsidP="005D37EB">
      <w:r>
        <w:t>Groups may be added</w:t>
      </w:r>
      <w:r w:rsidR="00E7178F">
        <w:t xml:space="preserve">, </w:t>
      </w:r>
      <w:r>
        <w:t>deleted</w:t>
      </w:r>
      <w:r w:rsidR="00E7178F">
        <w:t xml:space="preserve"> or have their members updated</w:t>
      </w:r>
      <w:r>
        <w:t xml:space="preserve">.  </w:t>
      </w:r>
      <w:r w:rsidR="00073BF5">
        <w:t xml:space="preserve">The group Name attribute is matched against the NetSqlAzMan “store groups”.  The allowable Action attribute values, if attribute exists, are:  </w:t>
      </w:r>
    </w:p>
    <w:p w:rsidR="00073BF5" w:rsidRDefault="00073BF5" w:rsidP="00B868D9">
      <w:pPr>
        <w:pStyle w:val="ListParagraph"/>
        <w:numPr>
          <w:ilvl w:val="0"/>
          <w:numId w:val="8"/>
        </w:numPr>
      </w:pPr>
      <w:r w:rsidRPr="00B868D9">
        <w:rPr>
          <w:b/>
        </w:rPr>
        <w:t>“Add”</w:t>
      </w:r>
      <w:r>
        <w:t xml:space="preserve"> – Add this group, if it does not exist.  If it does exist already, do nothing.  Walk each child Member element and add if child element </w:t>
      </w:r>
      <w:proofErr w:type="gramStart"/>
      <w:r>
        <w:t xml:space="preserve">Action </w:t>
      </w:r>
      <w:r w:rsidR="00D94261">
        <w:t>!</w:t>
      </w:r>
      <w:proofErr w:type="gramEnd"/>
      <w:r>
        <w:t>= “</w:t>
      </w:r>
      <w:r w:rsidR="00D94261">
        <w:t>Delete</w:t>
      </w:r>
      <w:r>
        <w:t>”</w:t>
      </w:r>
      <w:r w:rsidR="00D94261">
        <w:t>, add the child element name as a member of the group.</w:t>
      </w:r>
    </w:p>
    <w:p w:rsidR="00073BF5" w:rsidRDefault="00073BF5" w:rsidP="00B868D9">
      <w:pPr>
        <w:pStyle w:val="ListParagraph"/>
        <w:numPr>
          <w:ilvl w:val="0"/>
          <w:numId w:val="8"/>
        </w:numPr>
      </w:pPr>
      <w:r w:rsidRPr="00B868D9">
        <w:rPr>
          <w:b/>
        </w:rPr>
        <w:t>“Delete”</w:t>
      </w:r>
      <w:r>
        <w:t xml:space="preserve"> – Delete the named group, if it exists.</w:t>
      </w:r>
      <w:r w:rsidR="00B868D9">
        <w:t xml:space="preserve">  First remove all group members and remove any assignment to application operation rights.</w:t>
      </w:r>
    </w:p>
    <w:p w:rsidR="00B868D9" w:rsidRDefault="00B868D9" w:rsidP="00B868D9">
      <w:pPr>
        <w:pStyle w:val="ListParagraph"/>
        <w:numPr>
          <w:ilvl w:val="0"/>
          <w:numId w:val="8"/>
        </w:numPr>
      </w:pPr>
      <w:r w:rsidRPr="00B868D9">
        <w:rPr>
          <w:b/>
        </w:rPr>
        <w:t>“Update”</w:t>
      </w:r>
      <w:r>
        <w:t xml:space="preserve"> – Walk child Member elements and act on any child element Action attribute that is defined.  This would be used to add/delete users to an existing group (role).</w:t>
      </w:r>
    </w:p>
    <w:p w:rsidR="0003392C" w:rsidRDefault="0003392C" w:rsidP="0003392C">
      <w:pPr>
        <w:pStyle w:val="Heading4"/>
      </w:pPr>
      <w:r>
        <w:lastRenderedPageBreak/>
        <w:t>Element synopsis</w:t>
      </w:r>
    </w:p>
    <w:p w:rsidR="0003392C" w:rsidRDefault="0003392C" w:rsidP="0003392C">
      <w:r w:rsidRPr="007D2A1E">
        <w:rPr>
          <w:i/>
        </w:rPr>
        <w:t>Element</w:t>
      </w:r>
      <w:r>
        <w:t>: Groups – Optional, an element that contains a sequence of Group.</w:t>
      </w:r>
    </w:p>
    <w:p w:rsidR="0003392C" w:rsidRPr="0003392C" w:rsidRDefault="0003392C" w:rsidP="0003392C"/>
    <w:p w:rsidR="00D94261" w:rsidRDefault="00D94261" w:rsidP="00D94261">
      <w:r w:rsidRPr="00B65094">
        <w:rPr>
          <w:i/>
        </w:rPr>
        <w:t>Element</w:t>
      </w:r>
      <w:r>
        <w:t>: Group</w:t>
      </w:r>
      <w:r w:rsidR="00D524CB">
        <w:t xml:space="preserve"> – Contains a sequence of Member</w:t>
      </w:r>
    </w:p>
    <w:p w:rsidR="00D94261" w:rsidRDefault="00D94261" w:rsidP="00B65094">
      <w:pPr>
        <w:ind w:left="720"/>
      </w:pPr>
      <w:r w:rsidRPr="00B65094">
        <w:rPr>
          <w:i/>
        </w:rPr>
        <w:t>Attribute</w:t>
      </w:r>
      <w:r>
        <w:t>: Name – Required, name of role in PEMS.  Used as a “store group” in NetSqlAzMan.</w:t>
      </w:r>
    </w:p>
    <w:p w:rsidR="000334AB" w:rsidRDefault="000334AB" w:rsidP="00B65094">
      <w:pPr>
        <w:ind w:left="720"/>
      </w:pPr>
      <w:r w:rsidRPr="000334AB">
        <w:rPr>
          <w:i/>
        </w:rPr>
        <w:t>Attribute</w:t>
      </w:r>
      <w:r>
        <w:t>: SID – Optional, can be ignored.</w:t>
      </w:r>
    </w:p>
    <w:p w:rsidR="00D94261" w:rsidRDefault="00D94261" w:rsidP="00B65094">
      <w:pPr>
        <w:ind w:left="720"/>
      </w:pPr>
      <w:r w:rsidRPr="00B65094">
        <w:rPr>
          <w:i/>
        </w:rPr>
        <w:t>Attribute</w:t>
      </w:r>
      <w:r>
        <w:t>: Action – Optional, action to perform on this group.  For allowable values see the XSD.</w:t>
      </w:r>
    </w:p>
    <w:p w:rsidR="00D94261" w:rsidRDefault="00D94261" w:rsidP="00B65094">
      <w:pPr>
        <w:ind w:left="720"/>
      </w:pPr>
      <w:r w:rsidRPr="00B65094">
        <w:rPr>
          <w:i/>
        </w:rPr>
        <w:t>Child Element</w:t>
      </w:r>
      <w:r>
        <w:t>: Member – Zero or more members of the group.</w:t>
      </w:r>
      <w:r w:rsidR="00F76C7D">
        <w:t xml:space="preserve">  </w:t>
      </w:r>
      <w:proofErr w:type="gramStart"/>
      <w:r w:rsidR="00F76C7D">
        <w:t>String, matches name of existing user in PEMS/NetSqlAzMan.</w:t>
      </w:r>
      <w:proofErr w:type="gramEnd"/>
    </w:p>
    <w:p w:rsidR="00D94261" w:rsidRDefault="00D94261" w:rsidP="00B65094">
      <w:pPr>
        <w:ind w:left="1440"/>
      </w:pPr>
      <w:r w:rsidRPr="00B65094">
        <w:rPr>
          <w:i/>
        </w:rPr>
        <w:t>Attribute</w:t>
      </w:r>
      <w:r>
        <w:t xml:space="preserve">: Action – Optional, action to perform on this </w:t>
      </w:r>
      <w:r w:rsidR="00E57658">
        <w:t>member</w:t>
      </w:r>
      <w:r>
        <w:t>.  For allowable values see the XSD.</w:t>
      </w:r>
    </w:p>
    <w:p w:rsidR="00D94261" w:rsidRDefault="00D94261" w:rsidP="00D94261"/>
    <w:p w:rsidR="00D82762" w:rsidRDefault="00D82762" w:rsidP="00D82762">
      <w:pPr>
        <w:pStyle w:val="Heading3"/>
      </w:pPr>
      <w:bookmarkStart w:id="12" w:name="_Toc374358253"/>
      <w:r>
        <w:t>Applications</w:t>
      </w:r>
      <w:bookmarkEnd w:id="12"/>
    </w:p>
    <w:p w:rsidR="00AE4340" w:rsidRDefault="00AE4340" w:rsidP="00AE4340">
      <w:r>
        <w:t>Applications represent the MVC Controllers in the implementation of the PEMS system.  Applications can be seen as the first part of the URL following the “/</w:t>
      </w:r>
      <w:proofErr w:type="spellStart"/>
      <w:r>
        <w:t>pems</w:t>
      </w:r>
      <w:proofErr w:type="spellEnd"/>
      <w:r>
        <w:t>/” part of a URL.  Each application has operations.  These operations are the pages of PEMS and can be seen as the second part of the URL following the “/</w:t>
      </w:r>
      <w:proofErr w:type="spellStart"/>
      <w:r>
        <w:t>pems</w:t>
      </w:r>
      <w:proofErr w:type="spellEnd"/>
      <w:r>
        <w:t>/” part of a URL.  For example:</w:t>
      </w:r>
    </w:p>
    <w:p w:rsidR="00D94261" w:rsidRDefault="00D94261" w:rsidP="00D94261">
      <w:pPr>
        <w:ind w:left="720"/>
      </w:pPr>
    </w:p>
    <w:p w:rsidR="00AE4340" w:rsidRPr="00D94261" w:rsidRDefault="00D94261" w:rsidP="00D94261">
      <w:pPr>
        <w:ind w:left="720"/>
      </w:pPr>
      <w:r w:rsidRPr="00D94261">
        <w:t>http://dev.pemsportal.com/North%20Sydney%20Council/pems/</w:t>
      </w:r>
      <w:r w:rsidRPr="00D94261">
        <w:rPr>
          <w:b/>
        </w:rPr>
        <w:t>Events</w:t>
      </w:r>
      <w:r w:rsidRPr="00D94261">
        <w:t>/</w:t>
      </w:r>
      <w:r w:rsidRPr="00D94261">
        <w:rPr>
          <w:b/>
        </w:rPr>
        <w:t>Index</w:t>
      </w:r>
    </w:p>
    <w:p w:rsidR="00D94261" w:rsidRDefault="00D94261" w:rsidP="00AE4340"/>
    <w:p w:rsidR="00D94261" w:rsidRDefault="00D94261" w:rsidP="00AE4340">
      <w:r>
        <w:t>This URL would indicate that there is an Application named “Events” which has an Operation named “Index”.  This also indicates that there is an MVC controller called “</w:t>
      </w:r>
      <w:proofErr w:type="spellStart"/>
      <w:r>
        <w:t>EventsController</w:t>
      </w:r>
      <w:proofErr w:type="spellEnd"/>
      <w:r>
        <w:t>” which has an action method of “Index”.</w:t>
      </w:r>
    </w:p>
    <w:p w:rsidR="00D94261" w:rsidRDefault="00D94261" w:rsidP="00AE4340"/>
    <w:p w:rsidR="007D2A1E" w:rsidRDefault="007D2A1E" w:rsidP="007D2A1E">
      <w:pPr>
        <w:pStyle w:val="Heading4"/>
      </w:pPr>
      <w:r>
        <w:t>Element synopsis</w:t>
      </w:r>
    </w:p>
    <w:p w:rsidR="007D2A1E" w:rsidRDefault="007D2A1E" w:rsidP="007D2A1E">
      <w:r w:rsidRPr="007D2A1E">
        <w:rPr>
          <w:i/>
        </w:rPr>
        <w:t>Element</w:t>
      </w:r>
      <w:r>
        <w:t>: Applications – Optional, an element that contains a sequence of Application.</w:t>
      </w:r>
    </w:p>
    <w:p w:rsidR="007D2A1E" w:rsidRPr="0003392C" w:rsidRDefault="007D2A1E" w:rsidP="007D2A1E"/>
    <w:p w:rsidR="007D2A1E" w:rsidRDefault="007D2A1E" w:rsidP="007D2A1E">
      <w:r w:rsidRPr="00B65094">
        <w:rPr>
          <w:i/>
        </w:rPr>
        <w:t>Element</w:t>
      </w:r>
      <w:r>
        <w:t xml:space="preserve">: </w:t>
      </w:r>
      <w:r w:rsidR="00282FF8">
        <w:t>Application</w:t>
      </w:r>
      <w:r>
        <w:t xml:space="preserve"> – Contains a sequence of </w:t>
      </w:r>
      <w:r w:rsidR="00282FF8">
        <w:t>Operation</w:t>
      </w:r>
    </w:p>
    <w:p w:rsidR="007D2A1E" w:rsidRDefault="007D2A1E" w:rsidP="007D2A1E">
      <w:pPr>
        <w:ind w:left="720"/>
      </w:pPr>
      <w:r w:rsidRPr="00B65094">
        <w:rPr>
          <w:i/>
        </w:rPr>
        <w:t>Attribute</w:t>
      </w:r>
      <w:r>
        <w:t xml:space="preserve">: Name – Required, name of a “store </w:t>
      </w:r>
      <w:r w:rsidR="00282FF8">
        <w:t>application</w:t>
      </w:r>
      <w:r>
        <w:t>” in NetSqlAzMan.</w:t>
      </w:r>
    </w:p>
    <w:p w:rsidR="007D2A1E" w:rsidRDefault="007D2A1E" w:rsidP="007D2A1E">
      <w:pPr>
        <w:ind w:left="720"/>
      </w:pPr>
      <w:r w:rsidRPr="00B65094">
        <w:rPr>
          <w:i/>
        </w:rPr>
        <w:t>Attribute</w:t>
      </w:r>
      <w:r>
        <w:t>: Action – Optional, action to perform on this group.  For allowable values see the XSD.</w:t>
      </w:r>
    </w:p>
    <w:p w:rsidR="007D2A1E" w:rsidRDefault="007D2A1E" w:rsidP="007D2A1E">
      <w:pPr>
        <w:ind w:left="720"/>
      </w:pPr>
      <w:r w:rsidRPr="00B65094">
        <w:rPr>
          <w:i/>
        </w:rPr>
        <w:t>Child Element</w:t>
      </w:r>
      <w:r>
        <w:t xml:space="preserve">: </w:t>
      </w:r>
      <w:r w:rsidR="000D2DC7">
        <w:t>Operation</w:t>
      </w:r>
      <w:r>
        <w:t xml:space="preserve"> – Zero or more members of the group.</w:t>
      </w:r>
      <w:r w:rsidR="006C63F8">
        <w:t xml:space="preserve">  </w:t>
      </w:r>
      <w:proofErr w:type="gramStart"/>
      <w:r w:rsidR="006C63F8">
        <w:t>String name of operation in NetSqlAzMan under this application.</w:t>
      </w:r>
      <w:proofErr w:type="gramEnd"/>
    </w:p>
    <w:p w:rsidR="007D2A1E" w:rsidRDefault="007D2A1E" w:rsidP="007D2A1E">
      <w:pPr>
        <w:ind w:left="1440"/>
      </w:pPr>
      <w:r w:rsidRPr="00B65094">
        <w:rPr>
          <w:i/>
        </w:rPr>
        <w:t>Attribute</w:t>
      </w:r>
      <w:r>
        <w:t xml:space="preserve">: Action – Optional, action to perform on this </w:t>
      </w:r>
      <w:r w:rsidR="00112BA0">
        <w:t>operation</w:t>
      </w:r>
      <w:r>
        <w:t>.  For allowable values see the XSD.</w:t>
      </w:r>
    </w:p>
    <w:p w:rsidR="00D94261" w:rsidRPr="00AE4340" w:rsidRDefault="00D94261" w:rsidP="00AE4340"/>
    <w:p w:rsidR="00D82762" w:rsidRDefault="00D82762" w:rsidP="00D82762">
      <w:pPr>
        <w:pStyle w:val="Heading3"/>
      </w:pPr>
      <w:bookmarkStart w:id="13" w:name="_Toc374358254"/>
      <w:r>
        <w:t>Authorizations</w:t>
      </w:r>
      <w:bookmarkEnd w:id="13"/>
    </w:p>
    <w:p w:rsidR="00196063" w:rsidRDefault="00196063" w:rsidP="00196063">
      <w:r>
        <w:t xml:space="preserve">Authorizations are a sequence of </w:t>
      </w:r>
      <w:proofErr w:type="spellStart"/>
      <w:r>
        <w:t>AuthItem</w:t>
      </w:r>
      <w:proofErr w:type="spellEnd"/>
      <w:r>
        <w:t xml:space="preserve">(s) that group a set of operations from an application under an authorization group.  This authorization group is then assigned roles that are authorized to operate on this group of operations.  Authorizations are grouped under associated applications, if there </w:t>
      </w:r>
      <w:proofErr w:type="gramStart"/>
      <w:r>
        <w:t>is authorizations</w:t>
      </w:r>
      <w:proofErr w:type="gramEnd"/>
      <w:r>
        <w:t xml:space="preserve"> of the application for the target customer.</w:t>
      </w:r>
    </w:p>
    <w:p w:rsidR="00196063" w:rsidRDefault="00196063" w:rsidP="00196063"/>
    <w:p w:rsidR="000009E7" w:rsidRDefault="00196063" w:rsidP="00196063">
      <w:r>
        <w:t xml:space="preserve">The children </w:t>
      </w:r>
      <w:proofErr w:type="spellStart"/>
      <w:r w:rsidR="000009E7">
        <w:t>AuthItem</w:t>
      </w:r>
      <w:proofErr w:type="spellEnd"/>
      <w:r w:rsidR="000009E7">
        <w:t xml:space="preserve"> </w:t>
      </w:r>
      <w:r>
        <w:t xml:space="preserve">elements under the </w:t>
      </w:r>
      <w:proofErr w:type="spellStart"/>
      <w:r>
        <w:t>AuthTree</w:t>
      </w:r>
      <w:proofErr w:type="spellEnd"/>
      <w:r>
        <w:t xml:space="preserve"> represent the top-level authorization groups that are presented during the administration of roles during rights assignment.  </w:t>
      </w:r>
      <w:r w:rsidR="000009E7">
        <w:t xml:space="preserve">The children </w:t>
      </w:r>
      <w:proofErr w:type="spellStart"/>
      <w:r w:rsidR="000009E7">
        <w:t>AuthItem</w:t>
      </w:r>
      <w:proofErr w:type="spellEnd"/>
      <w:r w:rsidR="000009E7">
        <w:t xml:space="preserve">(s) of the first level </w:t>
      </w:r>
      <w:proofErr w:type="spellStart"/>
      <w:r w:rsidR="000009E7">
        <w:t>AuthItem</w:t>
      </w:r>
      <w:proofErr w:type="spellEnd"/>
      <w:r w:rsidR="000009E7">
        <w:t xml:space="preserve"> represent groupings of functions that can have rights assigned or denied.  </w:t>
      </w:r>
    </w:p>
    <w:p w:rsidR="000009E7" w:rsidRDefault="000009E7" w:rsidP="00196063"/>
    <w:p w:rsidR="000009E7" w:rsidRDefault="000009E7" w:rsidP="00196063">
      <w:r>
        <w:t>Here is an example screen.</w:t>
      </w:r>
    </w:p>
    <w:p w:rsidR="000009E7" w:rsidRDefault="000009E7" w:rsidP="00196063"/>
    <w:p w:rsidR="00B73E9D" w:rsidRDefault="00B73E9D" w:rsidP="00B73E9D">
      <w:pPr>
        <w:jc w:val="center"/>
      </w:pPr>
      <w:r>
        <w:rPr>
          <w:noProof/>
        </w:rPr>
        <w:lastRenderedPageBreak/>
        <w:drawing>
          <wp:inline distT="0" distB="0" distL="0" distR="0" wp14:anchorId="7D0BA491" wp14:editId="425D6B84">
            <wp:extent cx="5943600" cy="45002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500245"/>
                    </a:xfrm>
                    <a:prstGeom prst="rect">
                      <a:avLst/>
                    </a:prstGeom>
                  </pic:spPr>
                </pic:pic>
              </a:graphicData>
            </a:graphic>
          </wp:inline>
        </w:drawing>
      </w:r>
    </w:p>
    <w:p w:rsidR="00196063" w:rsidRDefault="00196063" w:rsidP="00196063"/>
    <w:p w:rsidR="000009E7" w:rsidRDefault="000009E7" w:rsidP="000009E7">
      <w:r>
        <w:t>Looking at the example at the highlighted items indicates that the following XML snippet would be generated.</w:t>
      </w:r>
      <w:r w:rsidR="00E40819">
        <w:t xml:space="preserve">  Note how the highlighted “</w:t>
      </w:r>
      <w:proofErr w:type="spellStart"/>
      <w:r w:rsidR="00E40819">
        <w:t>authtext</w:t>
      </w:r>
      <w:proofErr w:type="spellEnd"/>
      <w:r w:rsidR="00E40819">
        <w:t>” attributes correspond to the highlighted page elements above.</w:t>
      </w:r>
    </w:p>
    <w:p w:rsidR="00E40819" w:rsidRDefault="00E40819" w:rsidP="000009E7"/>
    <w:p w:rsidR="00E40819" w:rsidRDefault="00E40819" w:rsidP="00E408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proofErr w:type="spellStart"/>
      <w:r>
        <w:rPr>
          <w:rFonts w:ascii="Consolas" w:eastAsiaTheme="minorHAnsi" w:hAnsi="Consolas" w:cs="Consolas"/>
          <w:color w:val="A31515"/>
          <w:sz w:val="19"/>
          <w:szCs w:val="19"/>
          <w:highlight w:val="white"/>
        </w:rPr>
        <w:t>AuthTree</w:t>
      </w:r>
      <w:proofErr w:type="spellEnd"/>
      <w:r>
        <w:rPr>
          <w:rFonts w:ascii="Consolas" w:eastAsiaTheme="minorHAnsi" w:hAnsi="Consolas" w:cs="Consolas"/>
          <w:color w:val="0000FF"/>
          <w:sz w:val="19"/>
          <w:szCs w:val="19"/>
          <w:highlight w:val="white"/>
        </w:rPr>
        <w:t>&gt;</w:t>
      </w:r>
    </w:p>
    <w:p w:rsidR="00E40819" w:rsidRDefault="00E40819" w:rsidP="00E408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4C1A9A">
        <w:rPr>
          <w:rFonts w:ascii="Consolas" w:eastAsiaTheme="minorHAnsi" w:hAnsi="Consolas" w:cs="Consolas"/>
          <w:color w:val="0000FF"/>
          <w:sz w:val="19"/>
          <w:szCs w:val="19"/>
          <w:highlight w:val="white"/>
        </w:rPr>
        <w:t>…</w:t>
      </w:r>
    </w:p>
    <w:p w:rsidR="00E40819" w:rsidRDefault="00E40819" w:rsidP="00E408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proofErr w:type="spellStart"/>
      <w:r>
        <w:rPr>
          <w:rFonts w:ascii="Consolas" w:eastAsiaTheme="minorHAnsi" w:hAnsi="Consolas" w:cs="Consolas"/>
          <w:color w:val="A31515"/>
          <w:sz w:val="19"/>
          <w:szCs w:val="19"/>
          <w:highlight w:val="white"/>
        </w:rPr>
        <w:t>AuthItem</w:t>
      </w:r>
      <w:proofErr w:type="spellEnd"/>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Assets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roofErr w:type="spellStart"/>
      <w:r>
        <w:rPr>
          <w:rFonts w:ascii="Consolas" w:eastAsiaTheme="minorHAnsi" w:hAnsi="Consolas" w:cs="Consolas"/>
          <w:color w:val="FF0000"/>
          <w:sz w:val="19"/>
          <w:szCs w:val="19"/>
          <w:highlight w:val="white"/>
        </w:rPr>
        <w:t>authtext</w:t>
      </w:r>
      <w:proofErr w:type="spellEnd"/>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sidRPr="00E40819">
        <w:rPr>
          <w:rFonts w:ascii="Consolas" w:eastAsiaTheme="minorHAnsi" w:hAnsi="Consolas" w:cs="Consolas"/>
          <w:b/>
          <w:color w:val="0000FF"/>
          <w:sz w:val="19"/>
          <w:szCs w:val="19"/>
          <w:highlight w:val="white"/>
        </w:rPr>
        <w:t>Asset Management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E40819" w:rsidRDefault="00E40819" w:rsidP="00E408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proofErr w:type="spellStart"/>
      <w:r>
        <w:rPr>
          <w:rFonts w:ascii="Consolas" w:eastAsiaTheme="minorHAnsi" w:hAnsi="Consolas" w:cs="Consolas"/>
          <w:color w:val="A31515"/>
          <w:sz w:val="19"/>
          <w:szCs w:val="19"/>
          <w:highlight w:val="white"/>
        </w:rPr>
        <w:t>AuthItem</w:t>
      </w:r>
      <w:proofErr w:type="spellEnd"/>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Edit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roofErr w:type="spellStart"/>
      <w:r>
        <w:rPr>
          <w:rFonts w:ascii="Consolas" w:eastAsiaTheme="minorHAnsi" w:hAnsi="Consolas" w:cs="Consolas"/>
          <w:color w:val="FF0000"/>
          <w:sz w:val="19"/>
          <w:szCs w:val="19"/>
          <w:highlight w:val="white"/>
        </w:rPr>
        <w:t>authtext</w:t>
      </w:r>
      <w:proofErr w:type="spellEnd"/>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sidRPr="00E40819">
        <w:rPr>
          <w:rFonts w:ascii="Consolas" w:eastAsiaTheme="minorHAnsi" w:hAnsi="Consolas" w:cs="Consolas"/>
          <w:b/>
          <w:color w:val="0000FF"/>
          <w:sz w:val="19"/>
          <w:szCs w:val="19"/>
          <w:highlight w:val="white"/>
        </w:rPr>
        <w:t>Edit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E40819" w:rsidRDefault="00E40819" w:rsidP="00E408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Operations</w:t>
      </w:r>
      <w:r>
        <w:rPr>
          <w:rFonts w:ascii="Consolas" w:eastAsiaTheme="minorHAnsi" w:hAnsi="Consolas" w:cs="Consolas"/>
          <w:color w:val="0000FF"/>
          <w:sz w:val="19"/>
          <w:szCs w:val="19"/>
          <w:highlight w:val="white"/>
        </w:rPr>
        <w:t>&gt;</w:t>
      </w:r>
    </w:p>
    <w:p w:rsidR="00E40819" w:rsidRDefault="00E40819" w:rsidP="00E408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Operation</w:t>
      </w:r>
      <w:r>
        <w:rPr>
          <w:rFonts w:ascii="Consolas" w:eastAsiaTheme="minorHAnsi" w:hAnsi="Consolas" w:cs="Consolas"/>
          <w:color w:val="0000FF"/>
          <w:sz w:val="19"/>
          <w:szCs w:val="19"/>
          <w:highlight w:val="white"/>
        </w:rPr>
        <w:t>&gt;</w:t>
      </w:r>
      <w:r>
        <w:rPr>
          <w:rFonts w:ascii="Consolas" w:eastAsiaTheme="minorHAnsi" w:hAnsi="Consolas" w:cs="Consolas"/>
          <w:color w:val="000000"/>
          <w:sz w:val="19"/>
          <w:szCs w:val="19"/>
          <w:highlight w:val="white"/>
        </w:rPr>
        <w:t>Index</w:t>
      </w: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Operation</w:t>
      </w:r>
      <w:r>
        <w:rPr>
          <w:rFonts w:ascii="Consolas" w:eastAsiaTheme="minorHAnsi" w:hAnsi="Consolas" w:cs="Consolas"/>
          <w:color w:val="0000FF"/>
          <w:sz w:val="19"/>
          <w:szCs w:val="19"/>
          <w:highlight w:val="white"/>
        </w:rPr>
        <w:t>&gt;</w:t>
      </w:r>
    </w:p>
    <w:p w:rsidR="00E40819" w:rsidRDefault="00E40819" w:rsidP="00E408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p>
    <w:p w:rsidR="00E40819" w:rsidRDefault="00E40819" w:rsidP="00E408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Operation</w:t>
      </w:r>
      <w:r>
        <w:rPr>
          <w:rFonts w:ascii="Consolas" w:eastAsiaTheme="minorHAnsi" w:hAnsi="Consolas" w:cs="Consolas"/>
          <w:color w:val="0000FF"/>
          <w:sz w:val="19"/>
          <w:szCs w:val="19"/>
          <w:highlight w:val="white"/>
        </w:rPr>
        <w:t>&gt;</w:t>
      </w:r>
      <w:proofErr w:type="spellStart"/>
      <w:r>
        <w:rPr>
          <w:rFonts w:ascii="Consolas" w:eastAsiaTheme="minorHAnsi" w:hAnsi="Consolas" w:cs="Consolas"/>
          <w:color w:val="000000"/>
          <w:sz w:val="19"/>
          <w:szCs w:val="19"/>
          <w:highlight w:val="white"/>
        </w:rPr>
        <w:t>ViewTariffConfiguration</w:t>
      </w:r>
      <w:proofErr w:type="spellEnd"/>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Operation</w:t>
      </w:r>
      <w:r>
        <w:rPr>
          <w:rFonts w:ascii="Consolas" w:eastAsiaTheme="minorHAnsi" w:hAnsi="Consolas" w:cs="Consolas"/>
          <w:color w:val="0000FF"/>
          <w:sz w:val="19"/>
          <w:szCs w:val="19"/>
          <w:highlight w:val="white"/>
        </w:rPr>
        <w:t>&gt;</w:t>
      </w:r>
    </w:p>
    <w:p w:rsidR="00E40819" w:rsidRDefault="00E40819" w:rsidP="00E408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Operations</w:t>
      </w:r>
      <w:r>
        <w:rPr>
          <w:rFonts w:ascii="Consolas" w:eastAsiaTheme="minorHAnsi" w:hAnsi="Consolas" w:cs="Consolas"/>
          <w:color w:val="0000FF"/>
          <w:sz w:val="19"/>
          <w:szCs w:val="19"/>
          <w:highlight w:val="white"/>
        </w:rPr>
        <w:t>&gt;</w:t>
      </w:r>
    </w:p>
    <w:p w:rsidR="00E40819" w:rsidRDefault="00E40819" w:rsidP="00E408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Authorizations</w:t>
      </w:r>
      <w:r>
        <w:rPr>
          <w:rFonts w:ascii="Consolas" w:eastAsiaTheme="minorHAnsi" w:hAnsi="Consolas" w:cs="Consolas"/>
          <w:color w:val="0000FF"/>
          <w:sz w:val="19"/>
          <w:szCs w:val="19"/>
          <w:highlight w:val="white"/>
        </w:rPr>
        <w:t>&gt;</w:t>
      </w:r>
    </w:p>
    <w:p w:rsidR="00E40819" w:rsidRDefault="00E40819" w:rsidP="00E408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Authorize</w:t>
      </w:r>
      <w:r>
        <w:rPr>
          <w:rFonts w:ascii="Consolas" w:eastAsiaTheme="minorHAnsi" w:hAnsi="Consolas" w:cs="Consolas"/>
          <w:color w:val="0000FF"/>
          <w:sz w:val="19"/>
          <w:szCs w:val="19"/>
          <w:highlight w:val="white"/>
        </w:rPr>
        <w:t>&gt;</w:t>
      </w:r>
      <w:r>
        <w:rPr>
          <w:rFonts w:ascii="Consolas" w:eastAsiaTheme="minorHAnsi" w:hAnsi="Consolas" w:cs="Consolas"/>
          <w:color w:val="000000"/>
          <w:sz w:val="19"/>
          <w:szCs w:val="19"/>
          <w:highlight w:val="white"/>
        </w:rPr>
        <w:t>Administrator</w:t>
      </w: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Authorize</w:t>
      </w:r>
      <w:r>
        <w:rPr>
          <w:rFonts w:ascii="Consolas" w:eastAsiaTheme="minorHAnsi" w:hAnsi="Consolas" w:cs="Consolas"/>
          <w:color w:val="0000FF"/>
          <w:sz w:val="19"/>
          <w:szCs w:val="19"/>
          <w:highlight w:val="white"/>
        </w:rPr>
        <w:t>&gt;</w:t>
      </w:r>
    </w:p>
    <w:p w:rsidR="00E40819" w:rsidRDefault="00E40819" w:rsidP="00E408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Authorize</w:t>
      </w:r>
      <w:r>
        <w:rPr>
          <w:rFonts w:ascii="Consolas" w:eastAsiaTheme="minorHAnsi" w:hAnsi="Consolas" w:cs="Consolas"/>
          <w:color w:val="0000FF"/>
          <w:sz w:val="19"/>
          <w:szCs w:val="19"/>
          <w:highlight w:val="white"/>
        </w:rPr>
        <w:t>&gt;</w:t>
      </w:r>
      <w:r>
        <w:rPr>
          <w:rFonts w:ascii="Consolas" w:eastAsiaTheme="minorHAnsi" w:hAnsi="Consolas" w:cs="Consolas"/>
          <w:color w:val="000000"/>
          <w:sz w:val="19"/>
          <w:szCs w:val="19"/>
          <w:highlight w:val="white"/>
        </w:rPr>
        <w:t>Administrators</w:t>
      </w: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Authorize</w:t>
      </w:r>
      <w:r>
        <w:rPr>
          <w:rFonts w:ascii="Consolas" w:eastAsiaTheme="minorHAnsi" w:hAnsi="Consolas" w:cs="Consolas"/>
          <w:color w:val="0000FF"/>
          <w:sz w:val="19"/>
          <w:szCs w:val="19"/>
          <w:highlight w:val="white"/>
        </w:rPr>
        <w:t>&gt;</w:t>
      </w:r>
    </w:p>
    <w:p w:rsidR="00E40819" w:rsidRDefault="00E40819" w:rsidP="00E408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Authorizations</w:t>
      </w:r>
      <w:r>
        <w:rPr>
          <w:rFonts w:ascii="Consolas" w:eastAsiaTheme="minorHAnsi" w:hAnsi="Consolas" w:cs="Consolas"/>
          <w:color w:val="0000FF"/>
          <w:sz w:val="19"/>
          <w:szCs w:val="19"/>
          <w:highlight w:val="white"/>
        </w:rPr>
        <w:t>&gt;</w:t>
      </w:r>
    </w:p>
    <w:p w:rsidR="00E40819" w:rsidRDefault="00E40819" w:rsidP="00E408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proofErr w:type="spellStart"/>
      <w:r>
        <w:rPr>
          <w:rFonts w:ascii="Consolas" w:eastAsiaTheme="minorHAnsi" w:hAnsi="Consolas" w:cs="Consolas"/>
          <w:color w:val="A31515"/>
          <w:sz w:val="19"/>
          <w:szCs w:val="19"/>
          <w:highlight w:val="white"/>
        </w:rPr>
        <w:t>AuthItem</w:t>
      </w:r>
      <w:proofErr w:type="spellEnd"/>
      <w:r>
        <w:rPr>
          <w:rFonts w:ascii="Consolas" w:eastAsiaTheme="minorHAnsi" w:hAnsi="Consolas" w:cs="Consolas"/>
          <w:color w:val="0000FF"/>
          <w:sz w:val="19"/>
          <w:szCs w:val="19"/>
          <w:highlight w:val="white"/>
        </w:rPr>
        <w:t>&gt;</w:t>
      </w:r>
    </w:p>
    <w:p w:rsidR="00E40819" w:rsidRDefault="00E40819" w:rsidP="00E408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proofErr w:type="spellStart"/>
      <w:r>
        <w:rPr>
          <w:rFonts w:ascii="Consolas" w:eastAsiaTheme="minorHAnsi" w:hAnsi="Consolas" w:cs="Consolas"/>
          <w:color w:val="A31515"/>
          <w:sz w:val="19"/>
          <w:szCs w:val="19"/>
          <w:highlight w:val="white"/>
        </w:rPr>
        <w:t>AuthItem</w:t>
      </w:r>
      <w:proofErr w:type="spellEnd"/>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Inquiry</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roofErr w:type="spellStart"/>
      <w:r>
        <w:rPr>
          <w:rFonts w:ascii="Consolas" w:eastAsiaTheme="minorHAnsi" w:hAnsi="Consolas" w:cs="Consolas"/>
          <w:color w:val="FF0000"/>
          <w:sz w:val="19"/>
          <w:szCs w:val="19"/>
          <w:highlight w:val="white"/>
        </w:rPr>
        <w:t>authtext</w:t>
      </w:r>
      <w:proofErr w:type="spellEnd"/>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sidRPr="00E40819">
        <w:rPr>
          <w:rFonts w:ascii="Consolas" w:eastAsiaTheme="minorHAnsi" w:hAnsi="Consolas" w:cs="Consolas"/>
          <w:b/>
          <w:color w:val="0000FF"/>
          <w:sz w:val="19"/>
          <w:szCs w:val="19"/>
          <w:highlight w:val="white"/>
        </w:rPr>
        <w:t>Asset Inquiry</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E40819" w:rsidRDefault="00E40819" w:rsidP="00E408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Operations</w:t>
      </w:r>
      <w:r>
        <w:rPr>
          <w:rFonts w:ascii="Consolas" w:eastAsiaTheme="minorHAnsi" w:hAnsi="Consolas" w:cs="Consolas"/>
          <w:color w:val="0000FF"/>
          <w:sz w:val="19"/>
          <w:szCs w:val="19"/>
          <w:highlight w:val="white"/>
        </w:rPr>
        <w:t>&gt;</w:t>
      </w:r>
    </w:p>
    <w:p w:rsidR="00E40819" w:rsidRDefault="00E40819" w:rsidP="00E408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Operation</w:t>
      </w:r>
      <w:r>
        <w:rPr>
          <w:rFonts w:ascii="Consolas" w:eastAsiaTheme="minorHAnsi" w:hAnsi="Consolas" w:cs="Consolas"/>
          <w:color w:val="0000FF"/>
          <w:sz w:val="19"/>
          <w:szCs w:val="19"/>
          <w:highlight w:val="white"/>
        </w:rPr>
        <w:t>&gt;</w:t>
      </w:r>
      <w:r>
        <w:rPr>
          <w:rFonts w:ascii="Consolas" w:eastAsiaTheme="minorHAnsi" w:hAnsi="Consolas" w:cs="Consolas"/>
          <w:color w:val="000000"/>
          <w:sz w:val="19"/>
          <w:szCs w:val="19"/>
          <w:highlight w:val="white"/>
        </w:rPr>
        <w:t>Index</w:t>
      </w: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Operation</w:t>
      </w:r>
      <w:r>
        <w:rPr>
          <w:rFonts w:ascii="Consolas" w:eastAsiaTheme="minorHAnsi" w:hAnsi="Consolas" w:cs="Consolas"/>
          <w:color w:val="0000FF"/>
          <w:sz w:val="19"/>
          <w:szCs w:val="19"/>
          <w:highlight w:val="white"/>
        </w:rPr>
        <w:t>&gt;</w:t>
      </w:r>
    </w:p>
    <w:p w:rsidR="00E40819" w:rsidRDefault="00E40819" w:rsidP="00E408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Operations</w:t>
      </w:r>
      <w:r>
        <w:rPr>
          <w:rFonts w:ascii="Consolas" w:eastAsiaTheme="minorHAnsi" w:hAnsi="Consolas" w:cs="Consolas"/>
          <w:color w:val="0000FF"/>
          <w:sz w:val="19"/>
          <w:szCs w:val="19"/>
          <w:highlight w:val="white"/>
        </w:rPr>
        <w:t>&gt;</w:t>
      </w:r>
    </w:p>
    <w:p w:rsidR="00E40819" w:rsidRDefault="00E40819" w:rsidP="00E408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Authorizations</w:t>
      </w:r>
      <w:r>
        <w:rPr>
          <w:rFonts w:ascii="Consolas" w:eastAsiaTheme="minorHAnsi" w:hAnsi="Consolas" w:cs="Consolas"/>
          <w:color w:val="0000FF"/>
          <w:sz w:val="19"/>
          <w:szCs w:val="19"/>
          <w:highlight w:val="white"/>
        </w:rPr>
        <w:t>&gt;</w:t>
      </w:r>
    </w:p>
    <w:p w:rsidR="00E40819" w:rsidRDefault="00E40819" w:rsidP="00E408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Authorize</w:t>
      </w:r>
      <w:r>
        <w:rPr>
          <w:rFonts w:ascii="Consolas" w:eastAsiaTheme="minorHAnsi" w:hAnsi="Consolas" w:cs="Consolas"/>
          <w:color w:val="0000FF"/>
          <w:sz w:val="19"/>
          <w:szCs w:val="19"/>
          <w:highlight w:val="white"/>
        </w:rPr>
        <w:t>&gt;</w:t>
      </w:r>
      <w:r>
        <w:rPr>
          <w:rFonts w:ascii="Consolas" w:eastAsiaTheme="minorHAnsi" w:hAnsi="Consolas" w:cs="Consolas"/>
          <w:color w:val="000000"/>
          <w:sz w:val="19"/>
          <w:szCs w:val="19"/>
          <w:highlight w:val="white"/>
        </w:rPr>
        <w:t>Administrator</w:t>
      </w: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Authorize</w:t>
      </w:r>
      <w:r>
        <w:rPr>
          <w:rFonts w:ascii="Consolas" w:eastAsiaTheme="minorHAnsi" w:hAnsi="Consolas" w:cs="Consolas"/>
          <w:color w:val="0000FF"/>
          <w:sz w:val="19"/>
          <w:szCs w:val="19"/>
          <w:highlight w:val="white"/>
        </w:rPr>
        <w:t>&gt;</w:t>
      </w:r>
    </w:p>
    <w:p w:rsidR="00E40819" w:rsidRDefault="00E40819" w:rsidP="00E408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 xml:space="preserve">          &lt;</w:t>
      </w:r>
      <w:r>
        <w:rPr>
          <w:rFonts w:ascii="Consolas" w:eastAsiaTheme="minorHAnsi" w:hAnsi="Consolas" w:cs="Consolas"/>
          <w:color w:val="A31515"/>
          <w:sz w:val="19"/>
          <w:szCs w:val="19"/>
          <w:highlight w:val="white"/>
        </w:rPr>
        <w:t>Authorize</w:t>
      </w:r>
      <w:r>
        <w:rPr>
          <w:rFonts w:ascii="Consolas" w:eastAsiaTheme="minorHAnsi" w:hAnsi="Consolas" w:cs="Consolas"/>
          <w:color w:val="0000FF"/>
          <w:sz w:val="19"/>
          <w:szCs w:val="19"/>
          <w:highlight w:val="white"/>
        </w:rPr>
        <w:t>&gt;</w:t>
      </w:r>
      <w:r>
        <w:rPr>
          <w:rFonts w:ascii="Consolas" w:eastAsiaTheme="minorHAnsi" w:hAnsi="Consolas" w:cs="Consolas"/>
          <w:color w:val="000000"/>
          <w:sz w:val="19"/>
          <w:szCs w:val="19"/>
          <w:highlight w:val="white"/>
        </w:rPr>
        <w:t>Administrators</w:t>
      </w: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Authorize</w:t>
      </w:r>
      <w:r>
        <w:rPr>
          <w:rFonts w:ascii="Consolas" w:eastAsiaTheme="minorHAnsi" w:hAnsi="Consolas" w:cs="Consolas"/>
          <w:color w:val="0000FF"/>
          <w:sz w:val="19"/>
          <w:szCs w:val="19"/>
          <w:highlight w:val="white"/>
        </w:rPr>
        <w:t>&gt;</w:t>
      </w:r>
    </w:p>
    <w:p w:rsidR="00E40819" w:rsidRDefault="00E40819" w:rsidP="00E408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Authorize</w:t>
      </w:r>
      <w:r>
        <w:rPr>
          <w:rFonts w:ascii="Consolas" w:eastAsiaTheme="minorHAnsi" w:hAnsi="Consolas" w:cs="Consolas"/>
          <w:color w:val="0000FF"/>
          <w:sz w:val="19"/>
          <w:szCs w:val="19"/>
          <w:highlight w:val="white"/>
        </w:rPr>
        <w:t>&gt;</w:t>
      </w:r>
      <w:r>
        <w:rPr>
          <w:rFonts w:ascii="Consolas" w:eastAsiaTheme="minorHAnsi" w:hAnsi="Consolas" w:cs="Consolas"/>
          <w:color w:val="000000"/>
          <w:sz w:val="19"/>
          <w:szCs w:val="19"/>
          <w:highlight w:val="white"/>
        </w:rPr>
        <w:t>Support Staff</w:t>
      </w: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Authorize</w:t>
      </w:r>
      <w:r>
        <w:rPr>
          <w:rFonts w:ascii="Consolas" w:eastAsiaTheme="minorHAnsi" w:hAnsi="Consolas" w:cs="Consolas"/>
          <w:color w:val="0000FF"/>
          <w:sz w:val="19"/>
          <w:szCs w:val="19"/>
          <w:highlight w:val="white"/>
        </w:rPr>
        <w:t>&gt;</w:t>
      </w:r>
    </w:p>
    <w:p w:rsidR="00E40819" w:rsidRDefault="00E40819" w:rsidP="00E408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Authorize</w:t>
      </w:r>
      <w:r>
        <w:rPr>
          <w:rFonts w:ascii="Consolas" w:eastAsiaTheme="minorHAnsi" w:hAnsi="Consolas" w:cs="Consolas"/>
          <w:color w:val="0000FF"/>
          <w:sz w:val="19"/>
          <w:szCs w:val="19"/>
          <w:highlight w:val="white"/>
        </w:rPr>
        <w:t>&gt;</w:t>
      </w:r>
      <w:r>
        <w:rPr>
          <w:rFonts w:ascii="Consolas" w:eastAsiaTheme="minorHAnsi" w:hAnsi="Consolas" w:cs="Consolas"/>
          <w:color w:val="000000"/>
          <w:sz w:val="19"/>
          <w:szCs w:val="19"/>
          <w:highlight w:val="white"/>
        </w:rPr>
        <w:t>General Technician</w:t>
      </w: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Authorize</w:t>
      </w:r>
      <w:r>
        <w:rPr>
          <w:rFonts w:ascii="Consolas" w:eastAsiaTheme="minorHAnsi" w:hAnsi="Consolas" w:cs="Consolas"/>
          <w:color w:val="0000FF"/>
          <w:sz w:val="19"/>
          <w:szCs w:val="19"/>
          <w:highlight w:val="white"/>
        </w:rPr>
        <w:t>&gt;</w:t>
      </w:r>
    </w:p>
    <w:p w:rsidR="00E40819" w:rsidRDefault="00E40819" w:rsidP="00E408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Authorize</w:t>
      </w:r>
      <w:r>
        <w:rPr>
          <w:rFonts w:ascii="Consolas" w:eastAsiaTheme="minorHAnsi" w:hAnsi="Consolas" w:cs="Consolas"/>
          <w:color w:val="0000FF"/>
          <w:sz w:val="19"/>
          <w:szCs w:val="19"/>
          <w:highlight w:val="white"/>
        </w:rPr>
        <w:t>&gt;</w:t>
      </w:r>
      <w:r>
        <w:rPr>
          <w:rFonts w:ascii="Consolas" w:eastAsiaTheme="minorHAnsi" w:hAnsi="Consolas" w:cs="Consolas"/>
          <w:color w:val="000000"/>
          <w:sz w:val="19"/>
          <w:szCs w:val="19"/>
          <w:highlight w:val="white"/>
        </w:rPr>
        <w:t>Senior Technician</w:t>
      </w: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Authorize</w:t>
      </w:r>
      <w:r>
        <w:rPr>
          <w:rFonts w:ascii="Consolas" w:eastAsiaTheme="minorHAnsi" w:hAnsi="Consolas" w:cs="Consolas"/>
          <w:color w:val="0000FF"/>
          <w:sz w:val="19"/>
          <w:szCs w:val="19"/>
          <w:highlight w:val="white"/>
        </w:rPr>
        <w:t>&gt;</w:t>
      </w:r>
    </w:p>
    <w:p w:rsidR="00E40819" w:rsidRDefault="00E40819" w:rsidP="00E408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Authorize</w:t>
      </w:r>
      <w:r>
        <w:rPr>
          <w:rFonts w:ascii="Consolas" w:eastAsiaTheme="minorHAnsi" w:hAnsi="Consolas" w:cs="Consolas"/>
          <w:color w:val="0000FF"/>
          <w:sz w:val="19"/>
          <w:szCs w:val="19"/>
          <w:highlight w:val="white"/>
        </w:rPr>
        <w:t>&gt;</w:t>
      </w:r>
      <w:r>
        <w:rPr>
          <w:rFonts w:ascii="Consolas" w:eastAsiaTheme="minorHAnsi" w:hAnsi="Consolas" w:cs="Consolas"/>
          <w:color w:val="000000"/>
          <w:sz w:val="19"/>
          <w:szCs w:val="19"/>
          <w:highlight w:val="white"/>
        </w:rPr>
        <w:t>Collection Team</w:t>
      </w: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Authorize</w:t>
      </w:r>
      <w:r>
        <w:rPr>
          <w:rFonts w:ascii="Consolas" w:eastAsiaTheme="minorHAnsi" w:hAnsi="Consolas" w:cs="Consolas"/>
          <w:color w:val="0000FF"/>
          <w:sz w:val="19"/>
          <w:szCs w:val="19"/>
          <w:highlight w:val="white"/>
        </w:rPr>
        <w:t>&gt;</w:t>
      </w:r>
    </w:p>
    <w:p w:rsidR="00E40819" w:rsidRDefault="00E40819" w:rsidP="00E408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Authorize</w:t>
      </w:r>
      <w:r>
        <w:rPr>
          <w:rFonts w:ascii="Consolas" w:eastAsiaTheme="minorHAnsi" w:hAnsi="Consolas" w:cs="Consolas"/>
          <w:color w:val="0000FF"/>
          <w:sz w:val="19"/>
          <w:szCs w:val="19"/>
          <w:highlight w:val="white"/>
        </w:rPr>
        <w:t>&gt;</w:t>
      </w:r>
      <w:proofErr w:type="spellStart"/>
      <w:r>
        <w:rPr>
          <w:rFonts w:ascii="Consolas" w:eastAsiaTheme="minorHAnsi" w:hAnsi="Consolas" w:cs="Consolas"/>
          <w:color w:val="000000"/>
          <w:sz w:val="19"/>
          <w:szCs w:val="19"/>
          <w:highlight w:val="white"/>
        </w:rPr>
        <w:t>PTest</w:t>
      </w:r>
      <w:proofErr w:type="spellEnd"/>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Authorize</w:t>
      </w:r>
      <w:r>
        <w:rPr>
          <w:rFonts w:ascii="Consolas" w:eastAsiaTheme="minorHAnsi" w:hAnsi="Consolas" w:cs="Consolas"/>
          <w:color w:val="0000FF"/>
          <w:sz w:val="19"/>
          <w:szCs w:val="19"/>
          <w:highlight w:val="white"/>
        </w:rPr>
        <w:t>&gt;</w:t>
      </w:r>
    </w:p>
    <w:p w:rsidR="00E40819" w:rsidRDefault="00E40819" w:rsidP="00E408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Authorizations</w:t>
      </w:r>
      <w:r>
        <w:rPr>
          <w:rFonts w:ascii="Consolas" w:eastAsiaTheme="minorHAnsi" w:hAnsi="Consolas" w:cs="Consolas"/>
          <w:color w:val="0000FF"/>
          <w:sz w:val="19"/>
          <w:szCs w:val="19"/>
          <w:highlight w:val="white"/>
        </w:rPr>
        <w:t>&gt;</w:t>
      </w:r>
    </w:p>
    <w:p w:rsidR="00E40819" w:rsidRDefault="00E40819" w:rsidP="00E408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proofErr w:type="spellStart"/>
      <w:r>
        <w:rPr>
          <w:rFonts w:ascii="Consolas" w:eastAsiaTheme="minorHAnsi" w:hAnsi="Consolas" w:cs="Consolas"/>
          <w:color w:val="A31515"/>
          <w:sz w:val="19"/>
          <w:szCs w:val="19"/>
          <w:highlight w:val="white"/>
        </w:rPr>
        <w:t>AuthItem</w:t>
      </w:r>
      <w:proofErr w:type="spellEnd"/>
      <w:r>
        <w:rPr>
          <w:rFonts w:ascii="Consolas" w:eastAsiaTheme="minorHAnsi" w:hAnsi="Consolas" w:cs="Consolas"/>
          <w:color w:val="0000FF"/>
          <w:sz w:val="19"/>
          <w:szCs w:val="19"/>
          <w:highlight w:val="white"/>
        </w:rPr>
        <w:t>&gt;</w:t>
      </w:r>
    </w:p>
    <w:p w:rsidR="00E40819" w:rsidRDefault="00E40819" w:rsidP="00E408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proofErr w:type="spellStart"/>
      <w:r>
        <w:rPr>
          <w:rFonts w:ascii="Consolas" w:eastAsiaTheme="minorHAnsi" w:hAnsi="Consolas" w:cs="Consolas"/>
          <w:color w:val="A31515"/>
          <w:sz w:val="19"/>
          <w:szCs w:val="19"/>
          <w:highlight w:val="white"/>
        </w:rPr>
        <w:t>AuthItem</w:t>
      </w:r>
      <w:proofErr w:type="spellEnd"/>
      <w:r>
        <w:rPr>
          <w:rFonts w:ascii="Consolas" w:eastAsiaTheme="minorHAnsi" w:hAnsi="Consolas" w:cs="Consolas"/>
          <w:color w:val="0000FF"/>
          <w:sz w:val="19"/>
          <w:szCs w:val="19"/>
          <w:highlight w:val="white"/>
        </w:rPr>
        <w:t>&gt;</w:t>
      </w:r>
    </w:p>
    <w:p w:rsidR="000009E7" w:rsidRDefault="000009E7" w:rsidP="000009E7"/>
    <w:p w:rsidR="000C7025" w:rsidRDefault="000C7025" w:rsidP="000C7025">
      <w:pPr>
        <w:pStyle w:val="Heading4"/>
      </w:pPr>
      <w:r>
        <w:t>Element synopsis</w:t>
      </w:r>
    </w:p>
    <w:p w:rsidR="000C7025" w:rsidRDefault="000C7025" w:rsidP="000C7025">
      <w:r w:rsidRPr="007D2A1E">
        <w:rPr>
          <w:i/>
        </w:rPr>
        <w:t>Element</w:t>
      </w:r>
      <w:r>
        <w:t xml:space="preserve">: </w:t>
      </w:r>
      <w:proofErr w:type="spellStart"/>
      <w:r>
        <w:t>AuthTree</w:t>
      </w:r>
      <w:proofErr w:type="spellEnd"/>
      <w:r>
        <w:t xml:space="preserve"> – Optional, an element that contains a sequence of </w:t>
      </w:r>
      <w:proofErr w:type="spellStart"/>
      <w:r>
        <w:t>AuthItem</w:t>
      </w:r>
      <w:proofErr w:type="spellEnd"/>
      <w:r>
        <w:t xml:space="preserve"> elements.</w:t>
      </w:r>
    </w:p>
    <w:p w:rsidR="000C7025" w:rsidRPr="0003392C" w:rsidRDefault="000C7025" w:rsidP="000C7025"/>
    <w:p w:rsidR="000C7025" w:rsidRDefault="000C7025" w:rsidP="000C7025">
      <w:r w:rsidRPr="00B65094">
        <w:rPr>
          <w:i/>
        </w:rPr>
        <w:t>Element</w:t>
      </w:r>
      <w:r>
        <w:t xml:space="preserve">: </w:t>
      </w:r>
      <w:proofErr w:type="spellStart"/>
      <w:r>
        <w:t>AuthItem</w:t>
      </w:r>
      <w:proofErr w:type="spellEnd"/>
      <w:r>
        <w:t xml:space="preserve"> – Contains a sequence of </w:t>
      </w:r>
      <w:proofErr w:type="spellStart"/>
      <w:r>
        <w:t>AuthItem</w:t>
      </w:r>
      <w:proofErr w:type="spellEnd"/>
      <w:r>
        <w:t xml:space="preserve"> elements representing groups of functionality that can have roles authorized or denied.</w:t>
      </w:r>
    </w:p>
    <w:p w:rsidR="000C7025" w:rsidRDefault="000C7025" w:rsidP="000C7025">
      <w:pPr>
        <w:ind w:left="720"/>
      </w:pPr>
      <w:r w:rsidRPr="00B65094">
        <w:rPr>
          <w:i/>
        </w:rPr>
        <w:t>Attribute</w:t>
      </w:r>
      <w:r>
        <w:t>: Name – Required, name of a “store application” in NetSqlAzMan.</w:t>
      </w:r>
    </w:p>
    <w:p w:rsidR="000C7025" w:rsidRDefault="000C7025" w:rsidP="000C7025">
      <w:pPr>
        <w:ind w:left="720"/>
      </w:pPr>
      <w:r w:rsidRPr="00B65094">
        <w:rPr>
          <w:i/>
        </w:rPr>
        <w:t>Attribute</w:t>
      </w:r>
      <w:r>
        <w:t xml:space="preserve">: </w:t>
      </w:r>
      <w:proofErr w:type="spellStart"/>
      <w:r>
        <w:t>authtext</w:t>
      </w:r>
      <w:proofErr w:type="spellEnd"/>
      <w:r>
        <w:t xml:space="preserve"> – Required, title of the overall functional context.  </w:t>
      </w:r>
      <w:proofErr w:type="gramStart"/>
      <w:r>
        <w:t>Will be displayed to user as indicated in example above.</w:t>
      </w:r>
      <w:proofErr w:type="gramEnd"/>
    </w:p>
    <w:p w:rsidR="000C7025" w:rsidRDefault="000C7025" w:rsidP="000C7025">
      <w:pPr>
        <w:ind w:left="720"/>
      </w:pPr>
      <w:r w:rsidRPr="00B65094">
        <w:rPr>
          <w:i/>
        </w:rPr>
        <w:t>Attribute</w:t>
      </w:r>
      <w:r>
        <w:t>: Action – Optional, action to perform on this functional context.  For allowable values see the XSD.</w:t>
      </w:r>
    </w:p>
    <w:p w:rsidR="000C7025" w:rsidRDefault="000C7025" w:rsidP="000C7025">
      <w:pPr>
        <w:ind w:left="720"/>
      </w:pPr>
      <w:r w:rsidRPr="00B65094">
        <w:rPr>
          <w:i/>
        </w:rPr>
        <w:t>Child Element</w:t>
      </w:r>
      <w:r>
        <w:t xml:space="preserve">: </w:t>
      </w:r>
      <w:proofErr w:type="spellStart"/>
      <w:r>
        <w:t>AuthItem</w:t>
      </w:r>
      <w:proofErr w:type="spellEnd"/>
      <w:r>
        <w:t xml:space="preserve"> – Zero or more authorization functionality groups.</w:t>
      </w:r>
    </w:p>
    <w:p w:rsidR="000C7025" w:rsidRDefault="000C7025" w:rsidP="000C7025">
      <w:pPr>
        <w:ind w:left="1440"/>
      </w:pPr>
      <w:r w:rsidRPr="00B65094">
        <w:rPr>
          <w:i/>
        </w:rPr>
        <w:t>Attribute</w:t>
      </w:r>
      <w:r>
        <w:t xml:space="preserve">: Name – Required, unique name of item.  This must be unique in NetSqlAzMan and must not match the name of any other </w:t>
      </w:r>
      <w:proofErr w:type="spellStart"/>
      <w:r>
        <w:t>AuthItem</w:t>
      </w:r>
      <w:proofErr w:type="spellEnd"/>
      <w:r>
        <w:t xml:space="preserve"> or </w:t>
      </w:r>
      <w:proofErr w:type="spellStart"/>
      <w:r>
        <w:t>MenuItem</w:t>
      </w:r>
      <w:proofErr w:type="spellEnd"/>
      <w:r>
        <w:t xml:space="preserve">, </w:t>
      </w:r>
    </w:p>
    <w:p w:rsidR="003C27EA" w:rsidRDefault="003C27EA" w:rsidP="000C7025">
      <w:pPr>
        <w:ind w:left="1440"/>
      </w:pPr>
      <w:r w:rsidRPr="00B65094">
        <w:rPr>
          <w:i/>
        </w:rPr>
        <w:t>Attribute</w:t>
      </w:r>
      <w:r>
        <w:t xml:space="preserve">: </w:t>
      </w:r>
      <w:proofErr w:type="spellStart"/>
      <w:r>
        <w:t>authtext</w:t>
      </w:r>
      <w:proofErr w:type="spellEnd"/>
      <w:r>
        <w:t xml:space="preserve"> – Required, title of the functional </w:t>
      </w:r>
      <w:proofErr w:type="spellStart"/>
      <w:r>
        <w:t>groupt</w:t>
      </w:r>
      <w:proofErr w:type="spellEnd"/>
      <w:r>
        <w:t xml:space="preserve">.  </w:t>
      </w:r>
      <w:proofErr w:type="gramStart"/>
      <w:r>
        <w:t>Will be displayed to user as indicated in example above.</w:t>
      </w:r>
      <w:proofErr w:type="gramEnd"/>
    </w:p>
    <w:p w:rsidR="000C7025" w:rsidRDefault="000C7025" w:rsidP="000C7025">
      <w:pPr>
        <w:ind w:left="1440"/>
      </w:pPr>
      <w:r w:rsidRPr="00B65094">
        <w:rPr>
          <w:i/>
        </w:rPr>
        <w:t>Attribute</w:t>
      </w:r>
      <w:r>
        <w:t>: Action – Optional, action to perform on this operation.  For allowable values see the XSD.</w:t>
      </w:r>
    </w:p>
    <w:p w:rsidR="006D29CE" w:rsidRDefault="006D29CE" w:rsidP="006D29CE">
      <w:pPr>
        <w:ind w:left="1440"/>
      </w:pPr>
      <w:r w:rsidRPr="006D29CE">
        <w:rPr>
          <w:i/>
        </w:rPr>
        <w:t>Element</w:t>
      </w:r>
      <w:r>
        <w:t>: Operations – Required, sequence of Operation elements.</w:t>
      </w:r>
    </w:p>
    <w:p w:rsidR="006D29CE" w:rsidRDefault="006D29CE" w:rsidP="006D29CE">
      <w:pPr>
        <w:ind w:left="2160"/>
      </w:pPr>
      <w:r w:rsidRPr="006D29CE">
        <w:rPr>
          <w:i/>
        </w:rPr>
        <w:t>Element</w:t>
      </w:r>
      <w:r>
        <w:t>: Operation – Required, string, must match the name of an Operation under the associated Application for given “store” (customer).</w:t>
      </w:r>
    </w:p>
    <w:p w:rsidR="00893B93" w:rsidRDefault="00893B93" w:rsidP="00893B93">
      <w:pPr>
        <w:ind w:left="2160"/>
      </w:pPr>
      <w:r w:rsidRPr="00B65094">
        <w:rPr>
          <w:i/>
        </w:rPr>
        <w:t>Attribute</w:t>
      </w:r>
      <w:r>
        <w:t>: Action – Optional, action to perform on this operation.  For allowable values see the XSD.</w:t>
      </w:r>
    </w:p>
    <w:p w:rsidR="003B399E" w:rsidRDefault="003B399E" w:rsidP="003B399E">
      <w:pPr>
        <w:ind w:left="1440"/>
      </w:pPr>
      <w:r w:rsidRPr="006D29CE">
        <w:rPr>
          <w:i/>
        </w:rPr>
        <w:t>Element</w:t>
      </w:r>
      <w:r>
        <w:t>: Authorizations – Required, sequence of Authorization elements.</w:t>
      </w:r>
    </w:p>
    <w:p w:rsidR="003B399E" w:rsidRDefault="003B399E" w:rsidP="003B399E">
      <w:pPr>
        <w:ind w:left="2160"/>
      </w:pPr>
      <w:r w:rsidRPr="006D29CE">
        <w:rPr>
          <w:i/>
        </w:rPr>
        <w:t>Element</w:t>
      </w:r>
      <w:r>
        <w:t xml:space="preserve">: Authorization – Required, string, must match a </w:t>
      </w:r>
      <w:r w:rsidR="003C27EA">
        <w:t xml:space="preserve">group </w:t>
      </w:r>
      <w:r>
        <w:t>name of the given “store” (customer).</w:t>
      </w:r>
    </w:p>
    <w:p w:rsidR="00893B93" w:rsidRDefault="00893B93" w:rsidP="00893B93">
      <w:pPr>
        <w:ind w:left="2160"/>
      </w:pPr>
      <w:r w:rsidRPr="00B65094">
        <w:rPr>
          <w:i/>
        </w:rPr>
        <w:t>Attribute</w:t>
      </w:r>
      <w:r>
        <w:t>: Action – Optional, action to perform on this operation.  For allowable values see the XSD.</w:t>
      </w:r>
    </w:p>
    <w:p w:rsidR="006D29CE" w:rsidRPr="00196063" w:rsidRDefault="006D29CE" w:rsidP="006D29CE"/>
    <w:p w:rsidR="00D82762" w:rsidRDefault="00D82762" w:rsidP="00D82762">
      <w:pPr>
        <w:pStyle w:val="Heading3"/>
      </w:pPr>
      <w:bookmarkStart w:id="14" w:name="_Toc374358255"/>
      <w:r>
        <w:t>Menus</w:t>
      </w:r>
      <w:bookmarkEnd w:id="14"/>
    </w:p>
    <w:p w:rsidR="00782EE4" w:rsidRDefault="00782EE4" w:rsidP="00782EE4">
      <w:r>
        <w:t>Menus are presented to a user based on the menu structure defined for a customer and the present user’s rights to access resources that are represented by the menu structure.  For example, if a customer has a possible menu selection ‘X’ but the user does not have rights to the resource linked to ‘X’, the menu selection will not be displayed to the user.</w:t>
      </w:r>
    </w:p>
    <w:p w:rsidR="00782EE4" w:rsidRDefault="00782EE4" w:rsidP="00782EE4"/>
    <w:p w:rsidR="00782EE4" w:rsidRDefault="00782EE4" w:rsidP="00782EE4">
      <w:r>
        <w:t xml:space="preserve">The </w:t>
      </w:r>
      <w:proofErr w:type="spellStart"/>
      <w:r>
        <w:t>MenuTree</w:t>
      </w:r>
      <w:proofErr w:type="spellEnd"/>
      <w:r>
        <w:t xml:space="preserve"> element is unique as a top-level element goes since it has an optional Action attribute of “Clear”.  If this attribute is set then all existing menu entries for the customer are cleared before the </w:t>
      </w:r>
      <w:r w:rsidR="00B005AD">
        <w:t>rest of the menu XML is process.  This is a powerful feature and should be used with caution.</w:t>
      </w:r>
    </w:p>
    <w:p w:rsidR="00B005AD" w:rsidRDefault="00B005AD" w:rsidP="00782EE4"/>
    <w:p w:rsidR="00B005AD" w:rsidRDefault="00FC2090" w:rsidP="00782EE4">
      <w:r>
        <w:t xml:space="preserve">A </w:t>
      </w:r>
      <w:proofErr w:type="spellStart"/>
      <w:r>
        <w:t>MenuTree</w:t>
      </w:r>
      <w:proofErr w:type="spellEnd"/>
      <w:r>
        <w:t xml:space="preserve"> has a sequence of </w:t>
      </w:r>
      <w:proofErr w:type="spellStart"/>
      <w:r>
        <w:t>MenuItem</w:t>
      </w:r>
      <w:proofErr w:type="spellEnd"/>
      <w:r>
        <w:t xml:space="preserve"> elements.  This sequence represents the top-level menus displayed on the left </w:t>
      </w:r>
      <w:proofErr w:type="spellStart"/>
      <w:r>
        <w:t>nav</w:t>
      </w:r>
      <w:proofErr w:type="spellEnd"/>
      <w:r>
        <w:t xml:space="preserve"> menu.  Each top-level </w:t>
      </w:r>
      <w:proofErr w:type="spellStart"/>
      <w:r>
        <w:t>MenuItem</w:t>
      </w:r>
      <w:proofErr w:type="spellEnd"/>
      <w:r>
        <w:t xml:space="preserve"> can have zero or more child </w:t>
      </w:r>
      <w:proofErr w:type="spellStart"/>
      <w:r>
        <w:t>MenuItem</w:t>
      </w:r>
      <w:proofErr w:type="spellEnd"/>
      <w:r>
        <w:t xml:space="preserve"> elements representing sub-menus.</w:t>
      </w:r>
    </w:p>
    <w:p w:rsidR="00FC2090" w:rsidRDefault="00FC2090" w:rsidP="00782EE4"/>
    <w:p w:rsidR="00FC2090" w:rsidRDefault="00FC2090" w:rsidP="00782EE4">
      <w:r>
        <w:lastRenderedPageBreak/>
        <w:t xml:space="preserve">Each </w:t>
      </w:r>
      <w:proofErr w:type="spellStart"/>
      <w:r>
        <w:t>MenuItem</w:t>
      </w:r>
      <w:proofErr w:type="spellEnd"/>
      <w:r>
        <w:t xml:space="preserve"> element can have a Link child element which defined the resource available when the user clicks the menu.</w:t>
      </w:r>
    </w:p>
    <w:p w:rsidR="00FC2090" w:rsidRDefault="00FC2090" w:rsidP="00782EE4"/>
    <w:p w:rsidR="00306FBF" w:rsidRDefault="00306FBF" w:rsidP="00782EE4">
      <w:r>
        <w:t>When creating a menu, elements are ordered in the system by the order in which they were read from the XML.  Use caution when getting the present customer XML and using it to create a new menu.  XML read from a customer has an attribute called “</w:t>
      </w:r>
      <w:proofErr w:type="spellStart"/>
      <w:r>
        <w:t>menuorder</w:t>
      </w:r>
      <w:proofErr w:type="spellEnd"/>
      <w:r>
        <w:t>” that is used to indicate the order the menus were originally stored in NetSqlAzMan.  When the menu data is read back out, NetSqlAzMan orders it randomly.</w:t>
      </w:r>
      <w:r w:rsidR="00522D7F">
        <w:t xml:space="preserve">  When the menu data is stored, the order in which the menus are described in the XML is used to create these “</w:t>
      </w:r>
      <w:proofErr w:type="spellStart"/>
      <w:r w:rsidR="00522D7F">
        <w:t>menuorder</w:t>
      </w:r>
      <w:proofErr w:type="spellEnd"/>
      <w:r w:rsidR="00522D7F">
        <w:t xml:space="preserve">” values.  These values are used to order the left </w:t>
      </w:r>
      <w:proofErr w:type="spellStart"/>
      <w:r w:rsidR="00522D7F">
        <w:t>nav</w:t>
      </w:r>
      <w:proofErr w:type="spellEnd"/>
      <w:r w:rsidR="00522D7F">
        <w:t xml:space="preserve"> menu for display.</w:t>
      </w:r>
    </w:p>
    <w:p w:rsidR="00FC2090" w:rsidRDefault="00FC2090" w:rsidP="00FC2090">
      <w:pPr>
        <w:pStyle w:val="Heading4"/>
      </w:pPr>
      <w:r>
        <w:t>Element synopsis</w:t>
      </w:r>
    </w:p>
    <w:p w:rsidR="00FC2090" w:rsidRDefault="00FC2090" w:rsidP="00FC2090">
      <w:r w:rsidRPr="007D2A1E">
        <w:rPr>
          <w:i/>
        </w:rPr>
        <w:t>Element</w:t>
      </w:r>
      <w:r>
        <w:t xml:space="preserve">: </w:t>
      </w:r>
      <w:proofErr w:type="spellStart"/>
      <w:r>
        <w:t>MenuTree</w:t>
      </w:r>
      <w:proofErr w:type="spellEnd"/>
      <w:r>
        <w:t xml:space="preserve"> – Optional, an element that contains a sequence of </w:t>
      </w:r>
      <w:proofErr w:type="spellStart"/>
      <w:r>
        <w:t>MenuItem</w:t>
      </w:r>
      <w:proofErr w:type="spellEnd"/>
      <w:r>
        <w:t xml:space="preserve"> elements that represent the top-level menu items in the left </w:t>
      </w:r>
      <w:proofErr w:type="spellStart"/>
      <w:r>
        <w:t>nav</w:t>
      </w:r>
      <w:proofErr w:type="spellEnd"/>
      <w:r>
        <w:t xml:space="preserve"> menu.</w:t>
      </w:r>
    </w:p>
    <w:p w:rsidR="00FC2090" w:rsidRPr="0003392C" w:rsidRDefault="00FC2090" w:rsidP="00FC2090"/>
    <w:p w:rsidR="00FC2090" w:rsidRDefault="00FC2090" w:rsidP="00FC2090">
      <w:r w:rsidRPr="00B65094">
        <w:rPr>
          <w:i/>
        </w:rPr>
        <w:t>Element</w:t>
      </w:r>
      <w:r>
        <w:t xml:space="preserve">: </w:t>
      </w:r>
      <w:proofErr w:type="spellStart"/>
      <w:r>
        <w:t>MenuItem</w:t>
      </w:r>
      <w:proofErr w:type="spellEnd"/>
      <w:r>
        <w:t xml:space="preserve"> – Contains a sequence of </w:t>
      </w:r>
      <w:proofErr w:type="spellStart"/>
      <w:r w:rsidR="00306FBF">
        <w:t>Menu</w:t>
      </w:r>
      <w:r>
        <w:t>Item</w:t>
      </w:r>
      <w:proofErr w:type="spellEnd"/>
      <w:r>
        <w:t xml:space="preserve"> elements representing </w:t>
      </w:r>
      <w:r w:rsidR="00306FBF">
        <w:t>child menus under the to-level menu</w:t>
      </w:r>
      <w:proofErr w:type="gramStart"/>
      <w:r w:rsidR="00306FBF">
        <w:t>.</w:t>
      </w:r>
      <w:r>
        <w:t>.</w:t>
      </w:r>
      <w:proofErr w:type="gramEnd"/>
    </w:p>
    <w:p w:rsidR="00FC2090" w:rsidRDefault="00FC2090" w:rsidP="00FC2090">
      <w:pPr>
        <w:ind w:left="720"/>
      </w:pPr>
      <w:r w:rsidRPr="00B65094">
        <w:rPr>
          <w:i/>
        </w:rPr>
        <w:t>Attribute</w:t>
      </w:r>
      <w:r>
        <w:t>: Name – Required, name of a “store application” in NetSqlAzMan.</w:t>
      </w:r>
      <w:r w:rsidR="00306FBF">
        <w:t xml:space="preserve">  Each top level menu can represent one “store application” and must match one of the </w:t>
      </w:r>
      <w:proofErr w:type="gramStart"/>
      <w:r w:rsidR="00306FBF">
        <w:t>application</w:t>
      </w:r>
      <w:proofErr w:type="gramEnd"/>
      <w:r w:rsidR="00306FBF">
        <w:t xml:space="preserve"> for the customer.</w:t>
      </w:r>
    </w:p>
    <w:p w:rsidR="00FC2090" w:rsidRDefault="00FC2090" w:rsidP="00FC2090">
      <w:pPr>
        <w:ind w:left="720"/>
      </w:pPr>
      <w:r w:rsidRPr="00B65094">
        <w:rPr>
          <w:i/>
        </w:rPr>
        <w:t>Attribute</w:t>
      </w:r>
      <w:r>
        <w:t xml:space="preserve">: </w:t>
      </w:r>
      <w:proofErr w:type="spellStart"/>
      <w:r w:rsidR="00306FBF">
        <w:t>menu</w:t>
      </w:r>
      <w:r>
        <w:t>text</w:t>
      </w:r>
      <w:proofErr w:type="spellEnd"/>
      <w:r>
        <w:t xml:space="preserve"> – Required, </w:t>
      </w:r>
      <w:r w:rsidR="00306FBF">
        <w:t>the menu text presented to the user.</w:t>
      </w:r>
    </w:p>
    <w:p w:rsidR="00306FBF" w:rsidRDefault="00306FBF" w:rsidP="00306FBF">
      <w:pPr>
        <w:ind w:left="720"/>
      </w:pPr>
      <w:r w:rsidRPr="00B65094">
        <w:rPr>
          <w:i/>
        </w:rPr>
        <w:t>Attribute</w:t>
      </w:r>
      <w:r>
        <w:t xml:space="preserve">: </w:t>
      </w:r>
      <w:proofErr w:type="spellStart"/>
      <w:r>
        <w:t>menuorder</w:t>
      </w:r>
      <w:proofErr w:type="spellEnd"/>
      <w:r>
        <w:t xml:space="preserve"> – Optional, used to show order of menu items.  This is only valid when read from a customer.  This setting will not have any effect on ordering when creating a menu.</w:t>
      </w:r>
    </w:p>
    <w:p w:rsidR="00306FBF" w:rsidRDefault="00306FBF" w:rsidP="00306FBF">
      <w:pPr>
        <w:ind w:left="720"/>
      </w:pPr>
      <w:r w:rsidRPr="00B65094">
        <w:rPr>
          <w:i/>
        </w:rPr>
        <w:t>Attribute</w:t>
      </w:r>
      <w:r>
        <w:t xml:space="preserve">: </w:t>
      </w:r>
      <w:proofErr w:type="spellStart"/>
      <w:r w:rsidR="00036952">
        <w:t>menuicon</w:t>
      </w:r>
      <w:proofErr w:type="spellEnd"/>
      <w:r>
        <w:t xml:space="preserve"> – </w:t>
      </w:r>
      <w:r w:rsidR="00036952">
        <w:t>Optional</w:t>
      </w:r>
      <w:r>
        <w:t xml:space="preserve">, </w:t>
      </w:r>
      <w:r w:rsidR="00036952">
        <w:t>name of a file that contains the icon used for the menu.  This file is, by default, found at the root of the web site under /Images/Menu folder.</w:t>
      </w:r>
    </w:p>
    <w:p w:rsidR="00036952" w:rsidRDefault="00036952" w:rsidP="00036952">
      <w:pPr>
        <w:ind w:left="720"/>
      </w:pPr>
      <w:r w:rsidRPr="00B65094">
        <w:rPr>
          <w:i/>
        </w:rPr>
        <w:t>Attribute</w:t>
      </w:r>
      <w:r>
        <w:t>: tooltip – Optional, text used as a tool tip for the menu item.</w:t>
      </w:r>
    </w:p>
    <w:p w:rsidR="00FC2090" w:rsidRDefault="00FC2090" w:rsidP="00FC2090">
      <w:pPr>
        <w:ind w:left="720"/>
      </w:pPr>
      <w:r w:rsidRPr="00B65094">
        <w:rPr>
          <w:i/>
        </w:rPr>
        <w:t>Attribute</w:t>
      </w:r>
      <w:r>
        <w:t>: Action – Optional, action to perform on this functional context.  For allowable values see the XSD.</w:t>
      </w:r>
    </w:p>
    <w:p w:rsidR="00FC2090" w:rsidRDefault="00FC2090" w:rsidP="00FC2090">
      <w:pPr>
        <w:ind w:left="720"/>
      </w:pPr>
      <w:r w:rsidRPr="00B65094">
        <w:rPr>
          <w:i/>
        </w:rPr>
        <w:t>Child Element</w:t>
      </w:r>
      <w:r>
        <w:t xml:space="preserve">: </w:t>
      </w:r>
      <w:r w:rsidR="00036952">
        <w:t>Link</w:t>
      </w:r>
      <w:r>
        <w:t xml:space="preserve"> – </w:t>
      </w:r>
      <w:r w:rsidR="00036952">
        <w:t>Optional – Defines the resource link for the top-level menu item.</w:t>
      </w:r>
    </w:p>
    <w:p w:rsidR="00FC2090" w:rsidRDefault="00FC2090" w:rsidP="00FC2090">
      <w:pPr>
        <w:ind w:left="1440"/>
      </w:pPr>
      <w:r w:rsidRPr="00B65094">
        <w:rPr>
          <w:i/>
        </w:rPr>
        <w:t>Attribute</w:t>
      </w:r>
      <w:r>
        <w:t xml:space="preserve">: </w:t>
      </w:r>
      <w:r w:rsidR="00036952">
        <w:t>operation</w:t>
      </w:r>
      <w:r>
        <w:t xml:space="preserve"> – </w:t>
      </w:r>
      <w:r w:rsidR="00036952">
        <w:t>Optional</w:t>
      </w:r>
      <w:r>
        <w:t xml:space="preserve">, </w:t>
      </w:r>
      <w:r w:rsidR="00036952">
        <w:t>name of an operation that, in conjunction with application” will be used to create a hyper-link to a page in PEMS.</w:t>
      </w:r>
      <w:r>
        <w:t xml:space="preserve"> </w:t>
      </w:r>
    </w:p>
    <w:p w:rsidR="00FC2090" w:rsidRDefault="00FC2090" w:rsidP="00FC2090">
      <w:pPr>
        <w:ind w:left="1440"/>
      </w:pPr>
      <w:r w:rsidRPr="00B65094">
        <w:rPr>
          <w:i/>
        </w:rPr>
        <w:t>Attribute</w:t>
      </w:r>
      <w:r>
        <w:t xml:space="preserve">: </w:t>
      </w:r>
      <w:r w:rsidR="00036952">
        <w:t>application</w:t>
      </w:r>
      <w:r>
        <w:t xml:space="preserve"> – </w:t>
      </w:r>
      <w:r w:rsidR="00036952">
        <w:t>Optional</w:t>
      </w:r>
      <w:r>
        <w:t xml:space="preserve">, </w:t>
      </w:r>
      <w:r w:rsidR="00036952">
        <w:t>name of an application that, in conjunction with “operation”, will be used to create a hyper-link to a page in PEMS.</w:t>
      </w:r>
    </w:p>
    <w:p w:rsidR="007D5BBC" w:rsidRDefault="007D5BBC" w:rsidP="00FC2090">
      <w:pPr>
        <w:ind w:left="1440"/>
      </w:pPr>
      <w:r w:rsidRPr="007D5BBC">
        <w:rPr>
          <w:i/>
        </w:rPr>
        <w:t>Attribute</w:t>
      </w:r>
      <w:r>
        <w:t xml:space="preserve">: </w:t>
      </w:r>
      <w:proofErr w:type="spellStart"/>
      <w:proofErr w:type="gramStart"/>
      <w:r>
        <w:t>url</w:t>
      </w:r>
      <w:proofErr w:type="spellEnd"/>
      <w:proofErr w:type="gramEnd"/>
      <w:r>
        <w:t xml:space="preserve"> – Optional, URL link to a resource presented to the user when they click on the menu item.</w:t>
      </w:r>
    </w:p>
    <w:p w:rsidR="007D5BBC" w:rsidRDefault="007D5BBC" w:rsidP="007D5BBC">
      <w:pPr>
        <w:ind w:left="1440"/>
      </w:pPr>
      <w:r w:rsidRPr="007D5BBC">
        <w:rPr>
          <w:i/>
        </w:rPr>
        <w:t>Attribute</w:t>
      </w:r>
      <w:r>
        <w:t xml:space="preserve">: </w:t>
      </w:r>
      <w:proofErr w:type="spellStart"/>
      <w:r>
        <w:t>newwindow</w:t>
      </w:r>
      <w:proofErr w:type="spellEnd"/>
      <w:r>
        <w:t xml:space="preserve"> – Optional, </w:t>
      </w:r>
      <w:proofErr w:type="gramStart"/>
      <w:r>
        <w:t>In</w:t>
      </w:r>
      <w:proofErr w:type="gramEnd"/>
      <w:r>
        <w:t xml:space="preserve"> conjunction with “</w:t>
      </w:r>
      <w:proofErr w:type="spellStart"/>
      <w:r>
        <w:t>url</w:t>
      </w:r>
      <w:proofErr w:type="spellEnd"/>
      <w:r>
        <w:t>”, used in hyper-link as the target.</w:t>
      </w:r>
    </w:p>
    <w:p w:rsidR="00FC2090" w:rsidRDefault="00FC2090" w:rsidP="00FC2090">
      <w:pPr>
        <w:ind w:left="1440"/>
      </w:pPr>
      <w:r w:rsidRPr="00B65094">
        <w:rPr>
          <w:i/>
        </w:rPr>
        <w:t>Attribute</w:t>
      </w:r>
      <w:r>
        <w:t>: Action – Optional, action to perform on this operation.  For allowable values see the XSD.</w:t>
      </w:r>
    </w:p>
    <w:p w:rsidR="0027444C" w:rsidRDefault="0027444C" w:rsidP="0027444C">
      <w:pPr>
        <w:ind w:left="720"/>
      </w:pPr>
      <w:r w:rsidRPr="00B65094">
        <w:rPr>
          <w:i/>
        </w:rPr>
        <w:t>Element</w:t>
      </w:r>
      <w:r>
        <w:rPr>
          <w:i/>
        </w:rPr>
        <w:t>s</w:t>
      </w:r>
      <w:r>
        <w:t xml:space="preserve">: </w:t>
      </w:r>
      <w:proofErr w:type="spellStart"/>
      <w:r>
        <w:t>MenuItem</w:t>
      </w:r>
      <w:proofErr w:type="spellEnd"/>
      <w:r>
        <w:t xml:space="preserve"> – Contains a sequence of </w:t>
      </w:r>
      <w:proofErr w:type="spellStart"/>
      <w:r>
        <w:t>MenuItem</w:t>
      </w:r>
      <w:proofErr w:type="spellEnd"/>
      <w:r>
        <w:t xml:space="preserve"> elements representing child menus under the to-level menu</w:t>
      </w:r>
      <w:proofErr w:type="gramStart"/>
      <w:r>
        <w:t>..</w:t>
      </w:r>
      <w:proofErr w:type="gramEnd"/>
    </w:p>
    <w:p w:rsidR="0027444C" w:rsidRDefault="0027444C" w:rsidP="0027444C">
      <w:pPr>
        <w:ind w:left="1440"/>
      </w:pPr>
      <w:r w:rsidRPr="00B65094">
        <w:rPr>
          <w:i/>
        </w:rPr>
        <w:t>Attribute</w:t>
      </w:r>
      <w:r>
        <w:t xml:space="preserve">: Name – Required, name of a “store application” in NetSqlAzMan.  Each top level menu can represent one “store application” and must match one of the </w:t>
      </w:r>
      <w:proofErr w:type="gramStart"/>
      <w:r>
        <w:t>application</w:t>
      </w:r>
      <w:proofErr w:type="gramEnd"/>
      <w:r>
        <w:t xml:space="preserve"> for the customer.</w:t>
      </w:r>
    </w:p>
    <w:p w:rsidR="0027444C" w:rsidRDefault="0027444C" w:rsidP="0027444C">
      <w:pPr>
        <w:ind w:left="1440"/>
      </w:pPr>
      <w:r w:rsidRPr="00B65094">
        <w:rPr>
          <w:i/>
        </w:rPr>
        <w:t>Attribute</w:t>
      </w:r>
      <w:r>
        <w:t xml:space="preserve">: </w:t>
      </w:r>
      <w:proofErr w:type="spellStart"/>
      <w:r>
        <w:t>menutext</w:t>
      </w:r>
      <w:proofErr w:type="spellEnd"/>
      <w:r>
        <w:t xml:space="preserve"> – Required, the menu text presented to the user.</w:t>
      </w:r>
    </w:p>
    <w:p w:rsidR="0027444C" w:rsidRDefault="0027444C" w:rsidP="0027444C">
      <w:pPr>
        <w:ind w:left="1440"/>
      </w:pPr>
      <w:r w:rsidRPr="00B65094">
        <w:rPr>
          <w:i/>
        </w:rPr>
        <w:t>Attribute</w:t>
      </w:r>
      <w:r>
        <w:t xml:space="preserve">: </w:t>
      </w:r>
      <w:proofErr w:type="spellStart"/>
      <w:r>
        <w:t>menuorder</w:t>
      </w:r>
      <w:proofErr w:type="spellEnd"/>
      <w:r>
        <w:t xml:space="preserve"> – Optional, used to show order of menu items.  This is only valid when read from a customer.  This setting will not have any effect on ordering when creating a menu.</w:t>
      </w:r>
    </w:p>
    <w:p w:rsidR="0027444C" w:rsidRDefault="0027444C" w:rsidP="0027444C">
      <w:pPr>
        <w:ind w:left="1440"/>
      </w:pPr>
      <w:r w:rsidRPr="00B65094">
        <w:rPr>
          <w:i/>
        </w:rPr>
        <w:t>Attribute</w:t>
      </w:r>
      <w:r>
        <w:t xml:space="preserve">: </w:t>
      </w:r>
      <w:proofErr w:type="spellStart"/>
      <w:r>
        <w:t>menuicon</w:t>
      </w:r>
      <w:proofErr w:type="spellEnd"/>
      <w:r>
        <w:t xml:space="preserve"> – Optional, name of a file that contains the icon used for the menu.  This file is, by default, found at the root of the web site under /Images/Menu folder.</w:t>
      </w:r>
    </w:p>
    <w:p w:rsidR="0027444C" w:rsidRDefault="0027444C" w:rsidP="0027444C">
      <w:pPr>
        <w:ind w:left="1440"/>
      </w:pPr>
      <w:r w:rsidRPr="00B65094">
        <w:rPr>
          <w:i/>
        </w:rPr>
        <w:t>Attribute</w:t>
      </w:r>
      <w:r>
        <w:t>: tooltip – Optional, text used as a tool tip for the menu item.</w:t>
      </w:r>
    </w:p>
    <w:p w:rsidR="0027444C" w:rsidRDefault="0027444C" w:rsidP="0027444C">
      <w:pPr>
        <w:ind w:left="1440"/>
      </w:pPr>
      <w:r w:rsidRPr="00B65094">
        <w:rPr>
          <w:i/>
        </w:rPr>
        <w:t>Attribute</w:t>
      </w:r>
      <w:r>
        <w:t>: Action – Optional, action to perform on this functional context.  For allowable values see the XSD.</w:t>
      </w:r>
    </w:p>
    <w:p w:rsidR="0027444C" w:rsidRDefault="0027444C" w:rsidP="0027444C">
      <w:pPr>
        <w:ind w:left="1440"/>
      </w:pPr>
      <w:r w:rsidRPr="00B65094">
        <w:rPr>
          <w:i/>
        </w:rPr>
        <w:t>Child Element</w:t>
      </w:r>
      <w:r>
        <w:t>: Link – Optional – Defines the resource link for the top-level menu item.</w:t>
      </w:r>
    </w:p>
    <w:p w:rsidR="0027444C" w:rsidRDefault="0027444C" w:rsidP="0027444C">
      <w:pPr>
        <w:ind w:left="2160"/>
      </w:pPr>
      <w:r w:rsidRPr="00B65094">
        <w:rPr>
          <w:i/>
        </w:rPr>
        <w:t>Attribute</w:t>
      </w:r>
      <w:r>
        <w:t xml:space="preserve">: operation – Optional, name of an operation that, in conjunction with application” will be used to create a hyper-link to a page in PEMS. </w:t>
      </w:r>
    </w:p>
    <w:p w:rsidR="0027444C" w:rsidRDefault="0027444C" w:rsidP="0027444C">
      <w:pPr>
        <w:ind w:left="2160"/>
      </w:pPr>
      <w:r w:rsidRPr="00B65094">
        <w:rPr>
          <w:i/>
        </w:rPr>
        <w:lastRenderedPageBreak/>
        <w:t>Attribute</w:t>
      </w:r>
      <w:r>
        <w:t>: application – Optional, name of an application that, in conjunction with “operation”, will be used to create a hyper-link to a page in PEMS.</w:t>
      </w:r>
    </w:p>
    <w:p w:rsidR="0027444C" w:rsidRDefault="0027444C" w:rsidP="0027444C">
      <w:pPr>
        <w:ind w:left="2160"/>
      </w:pPr>
      <w:r w:rsidRPr="007D5BBC">
        <w:rPr>
          <w:i/>
        </w:rPr>
        <w:t>Attribute</w:t>
      </w:r>
      <w:r>
        <w:t xml:space="preserve">: </w:t>
      </w:r>
      <w:proofErr w:type="spellStart"/>
      <w:proofErr w:type="gramStart"/>
      <w:r>
        <w:t>url</w:t>
      </w:r>
      <w:proofErr w:type="spellEnd"/>
      <w:proofErr w:type="gramEnd"/>
      <w:r>
        <w:t xml:space="preserve"> – Optional, URL link to a resource presented to the user when they click on the menu item.</w:t>
      </w:r>
    </w:p>
    <w:p w:rsidR="0027444C" w:rsidRDefault="0027444C" w:rsidP="0027444C">
      <w:pPr>
        <w:ind w:left="2160"/>
      </w:pPr>
      <w:r w:rsidRPr="007D5BBC">
        <w:rPr>
          <w:i/>
        </w:rPr>
        <w:t>Attribute</w:t>
      </w:r>
      <w:r>
        <w:t xml:space="preserve">: </w:t>
      </w:r>
      <w:proofErr w:type="spellStart"/>
      <w:r>
        <w:t>newwindow</w:t>
      </w:r>
      <w:proofErr w:type="spellEnd"/>
      <w:r>
        <w:t xml:space="preserve"> – Optional, </w:t>
      </w:r>
      <w:proofErr w:type="gramStart"/>
      <w:r>
        <w:t>In</w:t>
      </w:r>
      <w:proofErr w:type="gramEnd"/>
      <w:r>
        <w:t xml:space="preserve"> conjunction with “</w:t>
      </w:r>
      <w:proofErr w:type="spellStart"/>
      <w:r>
        <w:t>url</w:t>
      </w:r>
      <w:proofErr w:type="spellEnd"/>
      <w:r>
        <w:t>”, used in hyper-link as the target.</w:t>
      </w:r>
    </w:p>
    <w:p w:rsidR="0027444C" w:rsidRDefault="0027444C" w:rsidP="0027444C">
      <w:pPr>
        <w:ind w:left="2160"/>
      </w:pPr>
      <w:r w:rsidRPr="00B65094">
        <w:rPr>
          <w:i/>
        </w:rPr>
        <w:t>Attribute</w:t>
      </w:r>
      <w:r>
        <w:t>: Action – Optional, action to perform on this operation.  For allowable values see the XSD.</w:t>
      </w:r>
    </w:p>
    <w:p w:rsidR="00FC2090" w:rsidRPr="00782EE4" w:rsidRDefault="00FC2090" w:rsidP="00782EE4"/>
    <w:p w:rsidR="00D63E00" w:rsidRDefault="00D63E00" w:rsidP="00D63E00">
      <w:pPr>
        <w:pStyle w:val="Heading2"/>
      </w:pPr>
      <w:bookmarkStart w:id="15" w:name="_Toc374358256"/>
      <w:r>
        <w:t>XSD</w:t>
      </w:r>
      <w:bookmarkEnd w:id="15"/>
    </w:p>
    <w:p w:rsidR="005C7CC2" w:rsidRPr="005C7CC2" w:rsidRDefault="005C7CC2" w:rsidP="005C7CC2">
      <w:r>
        <w:t>[TBD]</w:t>
      </w:r>
    </w:p>
    <w:p w:rsidR="003C55DC" w:rsidRDefault="00A8701B" w:rsidP="003C55DC">
      <w:pPr>
        <w:pStyle w:val="Heading1"/>
      </w:pPr>
      <w:bookmarkStart w:id="16" w:name="_Toc374358257"/>
      <w:r>
        <w:t xml:space="preserve">PEMS Administration </w:t>
      </w:r>
      <w:r w:rsidR="003C55DC">
        <w:t>Interface</w:t>
      </w:r>
      <w:bookmarkEnd w:id="16"/>
    </w:p>
    <w:p w:rsidR="003C55DC" w:rsidRDefault="003C55DC" w:rsidP="003C55DC">
      <w:pPr>
        <w:pStyle w:val="Heading2"/>
      </w:pPr>
      <w:bookmarkStart w:id="17" w:name="_Ref374112361"/>
      <w:bookmarkStart w:id="18" w:name="_Toc374358258"/>
      <w:r>
        <w:t xml:space="preserve">Getting </w:t>
      </w:r>
      <w:r w:rsidR="007B22DB">
        <w:t>Current XML</w:t>
      </w:r>
      <w:bookmarkEnd w:id="17"/>
      <w:bookmarkEnd w:id="18"/>
    </w:p>
    <w:p w:rsidR="002B2425" w:rsidRDefault="00376665" w:rsidP="002B2425">
      <w:r>
        <w:t xml:space="preserve">RBAC Authorization XML </w:t>
      </w:r>
      <w:r w:rsidR="00CA2319">
        <w:t xml:space="preserve">describing the current settings of the Users, Applications, Groups, </w:t>
      </w:r>
      <w:proofErr w:type="spellStart"/>
      <w:r w:rsidR="00CA2319">
        <w:t>AuthTree</w:t>
      </w:r>
      <w:proofErr w:type="spellEnd"/>
      <w:r w:rsidR="00CA2319">
        <w:t xml:space="preserve"> and </w:t>
      </w:r>
      <w:proofErr w:type="spellStart"/>
      <w:r w:rsidR="00CA2319">
        <w:t>MenuTree</w:t>
      </w:r>
      <w:proofErr w:type="spellEnd"/>
      <w:r w:rsidR="00CA2319">
        <w:t xml:space="preserve"> can be retrieved for any customer by using PEMS Admin page </w:t>
      </w:r>
      <w:proofErr w:type="spellStart"/>
      <w:r w:rsidR="00CA2319" w:rsidRPr="00CA2319">
        <w:rPr>
          <w:b/>
        </w:rPr>
        <w:t>RbacBulkUpdateGet</w:t>
      </w:r>
      <w:proofErr w:type="spellEnd"/>
      <w:r w:rsidR="00CA2319">
        <w:t>.  This page is not available as a normal menu link, it is only available by direct address entry for a given PEMS hosting.  The page is available at:</w:t>
      </w:r>
    </w:p>
    <w:p w:rsidR="00CA2319" w:rsidRDefault="00CA2319" w:rsidP="002B2425"/>
    <w:p w:rsidR="00CA2319" w:rsidRPr="00CA2319" w:rsidRDefault="00CA2319" w:rsidP="00CA2319">
      <w:pPr>
        <w:jc w:val="center"/>
        <w:rPr>
          <w:b/>
          <w:i/>
        </w:rPr>
      </w:pPr>
      <w:r w:rsidRPr="00CA2319">
        <w:rPr>
          <w:b/>
          <w:i/>
        </w:rPr>
        <w:t>[</w:t>
      </w:r>
      <w:proofErr w:type="gramStart"/>
      <w:r w:rsidRPr="00CA2319">
        <w:rPr>
          <w:b/>
          <w:i/>
        </w:rPr>
        <w:t>host</w:t>
      </w:r>
      <w:proofErr w:type="gramEnd"/>
      <w:r w:rsidRPr="00CA2319">
        <w:rPr>
          <w:b/>
          <w:i/>
        </w:rPr>
        <w:t>]/Admin/</w:t>
      </w:r>
      <w:proofErr w:type="spellStart"/>
      <w:r w:rsidRPr="00CA2319">
        <w:rPr>
          <w:b/>
          <w:i/>
        </w:rPr>
        <w:t>pems</w:t>
      </w:r>
      <w:proofErr w:type="spellEnd"/>
      <w:r w:rsidRPr="00CA2319">
        <w:rPr>
          <w:b/>
          <w:i/>
        </w:rPr>
        <w:t>/Utilities/</w:t>
      </w:r>
      <w:proofErr w:type="spellStart"/>
      <w:r w:rsidRPr="00CA2319">
        <w:rPr>
          <w:b/>
          <w:i/>
        </w:rPr>
        <w:t>RbacBulkUpdateGet</w:t>
      </w:r>
      <w:proofErr w:type="spellEnd"/>
    </w:p>
    <w:p w:rsidR="00CA2319" w:rsidRDefault="00CA2319" w:rsidP="002B2425"/>
    <w:p w:rsidR="002B2425" w:rsidRPr="00CA2319" w:rsidRDefault="00CA2319" w:rsidP="002B2425">
      <w:r>
        <w:t xml:space="preserve">For example, navigating to </w:t>
      </w:r>
      <w:r w:rsidRPr="00CA2319">
        <w:rPr>
          <w:b/>
          <w:i/>
        </w:rPr>
        <w:t>http://dev.pemsportal.com/Admin/pems/Utilities/RbacBulkUpdateGet</w:t>
      </w:r>
      <w:r>
        <w:rPr>
          <w:b/>
          <w:i/>
        </w:rPr>
        <w:t xml:space="preserve"> </w:t>
      </w:r>
      <w:r>
        <w:t xml:space="preserve">will bring up the following page.  </w:t>
      </w:r>
      <w:proofErr w:type="gramStart"/>
      <w:r>
        <w:t xml:space="preserve">Using the drop-down, select the desired customer and click “GET XML” to retrieve the current authorization and menu </w:t>
      </w:r>
      <w:r w:rsidR="00BD10E3">
        <w:t>RBAC Authorization XML</w:t>
      </w:r>
      <w:r>
        <w:t>.</w:t>
      </w:r>
      <w:proofErr w:type="gramEnd"/>
    </w:p>
    <w:p w:rsidR="002B2425" w:rsidRPr="002B2425" w:rsidRDefault="002B2425" w:rsidP="002B2425"/>
    <w:p w:rsidR="002B2425" w:rsidRDefault="002B2425" w:rsidP="002B2425">
      <w:r>
        <w:rPr>
          <w:noProof/>
        </w:rPr>
        <w:drawing>
          <wp:inline distT="0" distB="0" distL="0" distR="0" wp14:anchorId="3F3BC7A2" wp14:editId="73667A60">
            <wp:extent cx="5943600" cy="37122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712210"/>
                    </a:xfrm>
                    <a:prstGeom prst="rect">
                      <a:avLst/>
                    </a:prstGeom>
                  </pic:spPr>
                </pic:pic>
              </a:graphicData>
            </a:graphic>
          </wp:inline>
        </w:drawing>
      </w:r>
    </w:p>
    <w:p w:rsidR="002B2425" w:rsidRDefault="002B2425" w:rsidP="002B2425"/>
    <w:p w:rsidR="00CA2319" w:rsidRDefault="00CA2319" w:rsidP="002B2425">
      <w:r>
        <w:lastRenderedPageBreak/>
        <w:t>By default the XML will be named “Duncan.Auth.YYYY.MM.DD</w:t>
      </w:r>
      <w:proofErr w:type="gramStart"/>
      <w:r>
        <w:t>.[</w:t>
      </w:r>
      <w:proofErr w:type="gramEnd"/>
      <w:r>
        <w:t>customer].xml.</w:t>
      </w:r>
      <w:r w:rsidR="00376665">
        <w:t xml:space="preserve">  </w:t>
      </w:r>
      <w:r w:rsidR="00F44E2F">
        <w:t>The XML will contain all five sections as described above.  The Customer element’s Name attribute will be set appropriately for the customer you selected.</w:t>
      </w:r>
    </w:p>
    <w:p w:rsidR="00CA2319" w:rsidRDefault="00CA2319" w:rsidP="002B2425"/>
    <w:p w:rsidR="002B2425" w:rsidRDefault="002B2425" w:rsidP="002B2425">
      <w:r>
        <w:rPr>
          <w:noProof/>
        </w:rPr>
        <w:drawing>
          <wp:inline distT="0" distB="0" distL="0" distR="0" wp14:anchorId="3D719DA0" wp14:editId="4AB8DA91">
            <wp:extent cx="5943600" cy="3741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741420"/>
                    </a:xfrm>
                    <a:prstGeom prst="rect">
                      <a:avLst/>
                    </a:prstGeom>
                  </pic:spPr>
                </pic:pic>
              </a:graphicData>
            </a:graphic>
          </wp:inline>
        </w:drawing>
      </w:r>
    </w:p>
    <w:p w:rsidR="00CA2319" w:rsidRDefault="00CA2319" w:rsidP="002B2425"/>
    <w:p w:rsidR="00CA2319" w:rsidRDefault="00CA2319" w:rsidP="002B2425">
      <w:r>
        <w:t>Save this file to a location on your computer.  Make a copy of this file as a backup in case there are errors during the update process.</w:t>
      </w:r>
    </w:p>
    <w:p w:rsidR="00CA2319" w:rsidRPr="002B2425" w:rsidRDefault="00CA2319" w:rsidP="002B2425"/>
    <w:p w:rsidR="003C55DC" w:rsidRDefault="004E2AF1" w:rsidP="003C55DC">
      <w:pPr>
        <w:pStyle w:val="Heading2"/>
      </w:pPr>
      <w:bookmarkStart w:id="19" w:name="_Ref374113327"/>
      <w:bookmarkStart w:id="20" w:name="_Toc374358259"/>
      <w:r>
        <w:t>Setting New XML</w:t>
      </w:r>
      <w:bookmarkEnd w:id="19"/>
      <w:bookmarkEnd w:id="20"/>
    </w:p>
    <w:p w:rsidR="008024D0" w:rsidRDefault="008024D0" w:rsidP="008024D0">
      <w:r>
        <w:t xml:space="preserve">Submitting a new RBAC Authorization XML describing the new settings of the Applications, Groups, </w:t>
      </w:r>
      <w:proofErr w:type="spellStart"/>
      <w:r>
        <w:t>AuthTree</w:t>
      </w:r>
      <w:proofErr w:type="spellEnd"/>
      <w:r>
        <w:t xml:space="preserve"> and </w:t>
      </w:r>
      <w:proofErr w:type="spellStart"/>
      <w:r>
        <w:t>MenuTree</w:t>
      </w:r>
      <w:proofErr w:type="spellEnd"/>
      <w:r>
        <w:t xml:space="preserve"> can be achieved by using PEMS Admin page </w:t>
      </w:r>
      <w:proofErr w:type="spellStart"/>
      <w:r w:rsidRPr="00CA2319">
        <w:rPr>
          <w:b/>
        </w:rPr>
        <w:t>RbacBulkUpdate</w:t>
      </w:r>
      <w:r>
        <w:rPr>
          <w:b/>
        </w:rPr>
        <w:t>S</w:t>
      </w:r>
      <w:r w:rsidRPr="00CA2319">
        <w:rPr>
          <w:b/>
        </w:rPr>
        <w:t>et</w:t>
      </w:r>
      <w:proofErr w:type="spellEnd"/>
      <w:r>
        <w:t>.  This page is not available as a normal menu link, it is only available by direct address entry for a given PEMS hosting.  The page is available at:</w:t>
      </w:r>
    </w:p>
    <w:p w:rsidR="008024D0" w:rsidRDefault="008024D0" w:rsidP="008024D0"/>
    <w:p w:rsidR="008024D0" w:rsidRPr="00CA2319" w:rsidRDefault="008024D0" w:rsidP="008024D0">
      <w:pPr>
        <w:jc w:val="center"/>
        <w:rPr>
          <w:b/>
          <w:i/>
        </w:rPr>
      </w:pPr>
      <w:r w:rsidRPr="00CA2319">
        <w:rPr>
          <w:b/>
          <w:i/>
        </w:rPr>
        <w:t>[</w:t>
      </w:r>
      <w:proofErr w:type="gramStart"/>
      <w:r w:rsidRPr="00CA2319">
        <w:rPr>
          <w:b/>
          <w:i/>
        </w:rPr>
        <w:t>host</w:t>
      </w:r>
      <w:proofErr w:type="gramEnd"/>
      <w:r w:rsidRPr="00CA2319">
        <w:rPr>
          <w:b/>
          <w:i/>
        </w:rPr>
        <w:t>]/Admin/</w:t>
      </w:r>
      <w:proofErr w:type="spellStart"/>
      <w:r w:rsidRPr="00CA2319">
        <w:rPr>
          <w:b/>
          <w:i/>
        </w:rPr>
        <w:t>pems</w:t>
      </w:r>
      <w:proofErr w:type="spellEnd"/>
      <w:r w:rsidRPr="00CA2319">
        <w:rPr>
          <w:b/>
          <w:i/>
        </w:rPr>
        <w:t>/Utilities/</w:t>
      </w:r>
      <w:proofErr w:type="spellStart"/>
      <w:r w:rsidRPr="00CA2319">
        <w:rPr>
          <w:b/>
          <w:i/>
        </w:rPr>
        <w:t>RbacBulkUpdate</w:t>
      </w:r>
      <w:r>
        <w:rPr>
          <w:b/>
          <w:i/>
        </w:rPr>
        <w:t>S</w:t>
      </w:r>
      <w:r w:rsidRPr="00CA2319">
        <w:rPr>
          <w:b/>
          <w:i/>
        </w:rPr>
        <w:t>et</w:t>
      </w:r>
      <w:proofErr w:type="spellEnd"/>
    </w:p>
    <w:p w:rsidR="008024D0" w:rsidRDefault="008024D0" w:rsidP="008024D0"/>
    <w:p w:rsidR="0032488F" w:rsidRDefault="008024D0" w:rsidP="008024D0">
      <w:r>
        <w:t xml:space="preserve">For example, navigating to </w:t>
      </w:r>
      <w:r w:rsidRPr="00CA2319">
        <w:rPr>
          <w:b/>
          <w:i/>
        </w:rPr>
        <w:t>http://dev.pemsportal.com/Admin/pems/Utilities/RbacBulkUpdate</w:t>
      </w:r>
      <w:r w:rsidR="0032488F">
        <w:rPr>
          <w:b/>
          <w:i/>
        </w:rPr>
        <w:t>S</w:t>
      </w:r>
      <w:r w:rsidRPr="00CA2319">
        <w:rPr>
          <w:b/>
          <w:i/>
        </w:rPr>
        <w:t>et</w:t>
      </w:r>
      <w:r>
        <w:rPr>
          <w:b/>
          <w:i/>
        </w:rPr>
        <w:t xml:space="preserve"> </w:t>
      </w:r>
      <w:r>
        <w:t xml:space="preserve">will bring up the following page.  Using the </w:t>
      </w:r>
      <w:r w:rsidR="0032488F">
        <w:t>“Select…” button, navigate to the new RBAC Authorization XML file to be uploaded to PEMS.</w:t>
      </w:r>
    </w:p>
    <w:p w:rsidR="0032488F" w:rsidRDefault="0032488F" w:rsidP="008024D0"/>
    <w:p w:rsidR="0032488F" w:rsidRDefault="0032488F" w:rsidP="008024D0">
      <w:r>
        <w:t>Note that the RBAC Authorization XML will be targeted at the customer named in the Customer element’s attribute called Name.  If this name is not correct, nothing will be processed.</w:t>
      </w:r>
    </w:p>
    <w:p w:rsidR="0032488F" w:rsidRDefault="0032488F" w:rsidP="008024D0"/>
    <w:p w:rsidR="0032488F" w:rsidRDefault="0032488F" w:rsidP="008024D0">
      <w:r>
        <w:t>Once you have selected the XML file, click “SUBMIT XML FILE”.  The file will be uploaded and the authorization and menu settings will be processed.</w:t>
      </w:r>
    </w:p>
    <w:p w:rsidR="0032488F" w:rsidRDefault="0032488F" w:rsidP="008024D0"/>
    <w:p w:rsidR="0032488F" w:rsidRDefault="0032488F" w:rsidP="008024D0">
      <w:r>
        <w:t xml:space="preserve">After a short period of time, you will see lines displayed in the Results section under Log and possibly Errors if errors were encountered.  The Log section will display the name of the file processed (as it </w:t>
      </w:r>
      <w:r>
        <w:lastRenderedPageBreak/>
        <w:t>appears on the web server) as well as notes on what was changed, added or deleted.  Use this log to verify your work.</w:t>
      </w:r>
    </w:p>
    <w:p w:rsidR="0032488F" w:rsidRDefault="0032488F" w:rsidP="008024D0"/>
    <w:p w:rsidR="0032488F" w:rsidRDefault="0032488F" w:rsidP="008024D0">
      <w:r>
        <w:t>If any errors were encountered, you will see lines displayed under the Errors section.  These errors attempt to guide you as to what has happened.  Most often it is the case where an attribute name was given for something that should already have existed in NetSqlAzMan but was misspelled.  This document does not attempt to describe all of the possible errors</w:t>
      </w:r>
      <w:r w:rsidR="00656225">
        <w:t>.  If you encounter errors, use the error text to guide you to associated section/entry in your XML.</w:t>
      </w:r>
    </w:p>
    <w:p w:rsidR="00656225" w:rsidRDefault="00656225" w:rsidP="008024D0"/>
    <w:p w:rsidR="00656225" w:rsidRDefault="00656225" w:rsidP="008024D0">
      <w:r>
        <w:t>Errors can be fixed and XML resubmitted as the process is idempotent.</w:t>
      </w:r>
    </w:p>
    <w:p w:rsidR="0032488F" w:rsidRDefault="0032488F" w:rsidP="008024D0"/>
    <w:p w:rsidR="00D27BD9" w:rsidRDefault="00DE25CC" w:rsidP="00D27BD9">
      <w:r>
        <w:rPr>
          <w:noProof/>
        </w:rPr>
        <w:drawing>
          <wp:inline distT="0" distB="0" distL="0" distR="0" wp14:anchorId="67B26393" wp14:editId="234266AD">
            <wp:extent cx="5943600" cy="3738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738880"/>
                    </a:xfrm>
                    <a:prstGeom prst="rect">
                      <a:avLst/>
                    </a:prstGeom>
                  </pic:spPr>
                </pic:pic>
              </a:graphicData>
            </a:graphic>
          </wp:inline>
        </w:drawing>
      </w:r>
    </w:p>
    <w:p w:rsidR="003C270D" w:rsidRDefault="003C270D" w:rsidP="00D27BD9"/>
    <w:p w:rsidR="00D27BD9" w:rsidRDefault="00D82762" w:rsidP="00D27BD9">
      <w:pPr>
        <w:spacing w:before="240" w:after="24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16" o:title="BD10290_"/>
          </v:shape>
        </w:pict>
      </w:r>
    </w:p>
    <w:p w:rsidR="00D27BD9" w:rsidRDefault="00D27BD9" w:rsidP="00D27BD9">
      <w:pPr>
        <w:spacing w:before="240" w:after="240"/>
        <w:jc w:val="center"/>
      </w:pPr>
    </w:p>
    <w:p w:rsidR="00AC08A4" w:rsidRDefault="00AC08A4"/>
    <w:sectPr w:rsidR="00AC08A4" w:rsidSect="0032488F">
      <w:headerReference w:type="default" r:id="rId17"/>
      <w:footerReference w:type="default" r:id="rId18"/>
      <w:footerReference w:type="first" r:id="rId19"/>
      <w:pgSz w:w="12240" w:h="15840" w:code="1"/>
      <w:pgMar w:top="1680" w:right="1440" w:bottom="1440" w:left="1440" w:header="450" w:footer="288"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9DA" w:rsidRDefault="00A639DA">
      <w:r>
        <w:separator/>
      </w:r>
    </w:p>
  </w:endnote>
  <w:endnote w:type="continuationSeparator" w:id="0">
    <w:p w:rsidR="00A639DA" w:rsidRDefault="00A63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Jubilat Regular">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88F" w:rsidRPr="00B54C4D" w:rsidRDefault="0032488F" w:rsidP="0032488F">
    <w:pPr>
      <w:pStyle w:val="Footer"/>
    </w:pPr>
    <w:r w:rsidRPr="00E90CD7">
      <w:rPr>
        <w:color w:val="808080" w:themeColor="background1" w:themeShade="80"/>
      </w:rPr>
      <w:fldChar w:fldCharType="begin"/>
    </w:r>
    <w:r w:rsidRPr="00E90CD7">
      <w:rPr>
        <w:color w:val="808080" w:themeColor="background1" w:themeShade="80"/>
      </w:rPr>
      <w:instrText xml:space="preserve"> FILENAME   \* MERGEFORMAT </w:instrText>
    </w:r>
    <w:r w:rsidRPr="00E90CD7">
      <w:rPr>
        <w:color w:val="808080" w:themeColor="background1" w:themeShade="80"/>
      </w:rPr>
      <w:fldChar w:fldCharType="separate"/>
    </w:r>
    <w:r>
      <w:rPr>
        <w:noProof/>
        <w:color w:val="808080" w:themeColor="background1" w:themeShade="80"/>
      </w:rPr>
      <w:t>4107 - PEMS Architecture Overview.docx</w:t>
    </w:r>
    <w:r w:rsidRPr="00E90CD7">
      <w:rPr>
        <w:color w:val="808080" w:themeColor="background1" w:themeShade="80"/>
      </w:rPr>
      <w:fldChar w:fldCharType="end"/>
    </w:r>
    <w:r w:rsidRPr="00E90CD7">
      <w:rPr>
        <w:color w:val="808080" w:themeColor="background1" w:themeShade="80"/>
      </w:rPr>
      <w:t xml:space="preserve">              </w:t>
    </w:r>
    <w:r>
      <w:t xml:space="preserve">- </w:t>
    </w:r>
    <w:r w:rsidRPr="00C0417A">
      <w:t xml:space="preserve">Confidential - </w:t>
    </w:r>
    <w:r>
      <w:t xml:space="preserve">                                                 </w:t>
    </w:r>
    <w:r w:rsidRPr="00E90CD7">
      <w:rPr>
        <w:color w:val="808080" w:themeColor="background1" w:themeShade="80"/>
      </w:rPr>
      <w:fldChar w:fldCharType="begin"/>
    </w:r>
    <w:r w:rsidRPr="00E90CD7">
      <w:rPr>
        <w:color w:val="808080" w:themeColor="background1" w:themeShade="80"/>
      </w:rPr>
      <w:instrText xml:space="preserve"> SAVEDATE   \* MERGEFORMAT </w:instrText>
    </w:r>
    <w:r w:rsidRPr="00E90CD7">
      <w:rPr>
        <w:color w:val="808080" w:themeColor="background1" w:themeShade="80"/>
      </w:rPr>
      <w:fldChar w:fldCharType="separate"/>
    </w:r>
    <w:r>
      <w:rPr>
        <w:noProof/>
        <w:color w:val="808080" w:themeColor="background1" w:themeShade="80"/>
      </w:rPr>
      <w:t>12/6/2013 5:14:00 PM</w:t>
    </w:r>
    <w:r w:rsidRPr="00E90CD7">
      <w:rPr>
        <w:color w:val="808080" w:themeColor="background1" w:themeShade="8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4357252"/>
      <w:docPartObj>
        <w:docPartGallery w:val="Page Numbers (Bottom of Page)"/>
        <w:docPartUnique/>
      </w:docPartObj>
    </w:sdtPr>
    <w:sdtEndPr>
      <w:rPr>
        <w:noProof/>
      </w:rPr>
    </w:sdtEndPr>
    <w:sdtContent>
      <w:p w:rsidR="0032488F" w:rsidRDefault="0032488F" w:rsidP="0032488F">
        <w:pPr>
          <w:pStyle w:val="Footer"/>
        </w:pPr>
        <w:r w:rsidRPr="00E90CD7">
          <w:rPr>
            <w:color w:val="808080" w:themeColor="background1" w:themeShade="80"/>
          </w:rPr>
          <w:fldChar w:fldCharType="begin"/>
        </w:r>
        <w:r w:rsidRPr="00E90CD7">
          <w:rPr>
            <w:color w:val="808080" w:themeColor="background1" w:themeShade="80"/>
          </w:rPr>
          <w:instrText xml:space="preserve"> FILENAME  \* Caps  \* MERGEFORMAT </w:instrText>
        </w:r>
        <w:r w:rsidRPr="00E90CD7">
          <w:rPr>
            <w:color w:val="808080" w:themeColor="background1" w:themeShade="80"/>
          </w:rPr>
          <w:fldChar w:fldCharType="separate"/>
        </w:r>
        <w:r>
          <w:rPr>
            <w:noProof/>
            <w:color w:val="808080" w:themeColor="background1" w:themeShade="80"/>
          </w:rPr>
          <w:t>4107-PEMS Requirements V1.3.Docx</w:t>
        </w:r>
        <w:r w:rsidRPr="00E90CD7">
          <w:rPr>
            <w:color w:val="808080" w:themeColor="background1" w:themeShade="80"/>
          </w:rPr>
          <w:fldChar w:fldCharType="end"/>
        </w:r>
        <w:r w:rsidRPr="00E90CD7">
          <w:rPr>
            <w:color w:val="808080" w:themeColor="background1" w:themeShade="80"/>
          </w:rPr>
          <w:t xml:space="preserve">                     </w:t>
        </w:r>
        <w:r>
          <w:t xml:space="preserve">- </w:t>
        </w:r>
        <w:r w:rsidRPr="00C0417A">
          <w:t xml:space="preserve">Confidential - </w:t>
        </w:r>
        <w:r>
          <w:t xml:space="preserve">                                              </w:t>
        </w:r>
        <w:r w:rsidRPr="00E90CD7">
          <w:rPr>
            <w:color w:val="808080" w:themeColor="background1" w:themeShade="80"/>
          </w:rPr>
          <w:fldChar w:fldCharType="begin"/>
        </w:r>
        <w:r w:rsidRPr="00E90CD7">
          <w:rPr>
            <w:color w:val="808080" w:themeColor="background1" w:themeShade="80"/>
          </w:rPr>
          <w:instrText xml:space="preserve"> SAVEDATE   \* MERGEFORMAT </w:instrText>
        </w:r>
        <w:r w:rsidRPr="00E90CD7">
          <w:rPr>
            <w:color w:val="808080" w:themeColor="background1" w:themeShade="80"/>
          </w:rPr>
          <w:fldChar w:fldCharType="separate"/>
        </w:r>
        <w:r>
          <w:rPr>
            <w:noProof/>
            <w:color w:val="808080" w:themeColor="background1" w:themeShade="80"/>
          </w:rPr>
          <w:t>12/6/2013 5:14:00 PM</w:t>
        </w:r>
        <w:r w:rsidRPr="00E90CD7">
          <w:rPr>
            <w:color w:val="808080" w:themeColor="background1" w:themeShade="80"/>
          </w:rPr>
          <w:fldChar w:fldCharType="end"/>
        </w:r>
      </w:p>
    </w:sdtContent>
  </w:sdt>
  <w:p w:rsidR="0032488F" w:rsidRPr="00B54C4D" w:rsidRDefault="0032488F" w:rsidP="003248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9DA" w:rsidRDefault="00A639DA">
      <w:r>
        <w:separator/>
      </w:r>
    </w:p>
  </w:footnote>
  <w:footnote w:type="continuationSeparator" w:id="0">
    <w:p w:rsidR="00A639DA" w:rsidRDefault="00A639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367" w:type="pct"/>
      <w:tblInd w:w="-1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615"/>
      <w:gridCol w:w="4134"/>
      <w:gridCol w:w="1530"/>
    </w:tblGrid>
    <w:tr w:rsidR="0032488F" w:rsidTr="0032488F">
      <w:trPr>
        <w:trHeight w:val="255"/>
      </w:trPr>
      <w:tc>
        <w:tcPr>
          <w:tcW w:w="2245"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tcPr>
        <w:p w:rsidR="0032488F" w:rsidRDefault="0032488F" w:rsidP="0032488F">
          <w:pPr>
            <w:pBdr>
              <w:bottom w:val="single" w:sz="4" w:space="1" w:color="D9D9D9" w:themeColor="background1" w:themeShade="D9"/>
            </w:pBdr>
            <w:spacing w:before="40" w:after="40"/>
          </w:pPr>
          <w:r w:rsidRPr="009F5E96">
            <w:rPr>
              <w:sz w:val="16"/>
            </w:rPr>
            <w:t>PEMS – Parking Enterprise Management System  (PEMS)</w:t>
          </w:r>
        </w:p>
      </w:tc>
      <w:tc>
        <w:tcPr>
          <w:tcW w:w="2011"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tcPr>
        <w:p w:rsidR="0032488F" w:rsidRDefault="0032488F" w:rsidP="0032488F">
          <w:pPr>
            <w:spacing w:before="40" w:after="40"/>
            <w:jc w:val="right"/>
          </w:pPr>
          <w:r w:rsidRPr="003B0B2D">
            <w:rPr>
              <w:sz w:val="16"/>
            </w:rPr>
            <w:t>Document ID: PEMS-4107</w:t>
          </w:r>
          <w:r>
            <w:rPr>
              <w:sz w:val="16"/>
            </w:rPr>
            <w:t xml:space="preserve"> RBAC XML</w:t>
          </w:r>
        </w:p>
      </w:tc>
      <w:tc>
        <w:tcPr>
          <w:tcW w:w="744" w:type="pct"/>
          <w:vMerge w:val="restart"/>
          <w:tcBorders>
            <w:top w:val="nil"/>
            <w:left w:val="single" w:sz="6" w:space="0" w:color="A6A6A6" w:themeColor="background1" w:themeShade="A6"/>
            <w:right w:val="nil"/>
          </w:tcBorders>
        </w:tcPr>
        <w:p w:rsidR="0032488F" w:rsidRPr="003B0B2D" w:rsidRDefault="0032488F" w:rsidP="0032488F">
          <w:pPr>
            <w:spacing w:before="40" w:after="40"/>
            <w:ind w:left="71"/>
            <w:jc w:val="right"/>
            <w:rPr>
              <w:sz w:val="16"/>
            </w:rPr>
          </w:pPr>
          <w:r>
            <w:rPr>
              <w:noProof/>
              <w:color w:val="7F7F7F" w:themeColor="background1" w:themeShade="7F"/>
              <w:spacing w:val="60"/>
            </w:rPr>
            <w:drawing>
              <wp:inline distT="0" distB="0" distL="0" distR="0" wp14:anchorId="1B783222" wp14:editId="6D27F826">
                <wp:extent cx="781050" cy="447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ncan.jpg"/>
                        <pic:cNvPicPr/>
                      </pic:nvPicPr>
                      <pic:blipFill>
                        <a:blip r:embed="rId1">
                          <a:extLst>
                            <a:ext uri="{28A0092B-C50C-407E-A947-70E740481C1C}">
                              <a14:useLocalDpi xmlns:a14="http://schemas.microsoft.com/office/drawing/2010/main" val="0"/>
                            </a:ext>
                          </a:extLst>
                        </a:blip>
                        <a:stretch>
                          <a:fillRect/>
                        </a:stretch>
                      </pic:blipFill>
                      <pic:spPr>
                        <a:xfrm>
                          <a:off x="0" y="0"/>
                          <a:ext cx="781050" cy="447675"/>
                        </a:xfrm>
                        <a:prstGeom prst="rect">
                          <a:avLst/>
                        </a:prstGeom>
                      </pic:spPr>
                    </pic:pic>
                  </a:graphicData>
                </a:graphic>
              </wp:inline>
            </w:drawing>
          </w:r>
        </w:p>
      </w:tc>
    </w:tr>
    <w:tr w:rsidR="0032488F" w:rsidTr="0032488F">
      <w:trPr>
        <w:trHeight w:val="423"/>
      </w:trPr>
      <w:tc>
        <w:tcPr>
          <w:tcW w:w="4256" w:type="pct"/>
          <w:gridSpan w:val="2"/>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rsidR="0032488F" w:rsidRDefault="0032488F" w:rsidP="0032488F">
          <w:pPr>
            <w:spacing w:line="276" w:lineRule="auto"/>
            <w:jc w:val="center"/>
          </w:pPr>
          <w:r>
            <w:t>PEMS RBAC Authentication and Menus XML Guide</w:t>
          </w:r>
          <w:r>
            <w:rPr>
              <w:sz w:val="16"/>
            </w:rPr>
            <w:t xml:space="preserve">                                                                                  </w:t>
          </w:r>
          <w:r>
            <w:rPr>
              <w:noProof/>
              <w:color w:val="7F7F7F" w:themeColor="background1" w:themeShade="7F"/>
              <w:spacing w:val="60"/>
            </w:rPr>
            <w:drawing>
              <wp:anchor distT="0" distB="0" distL="114300" distR="114300" simplePos="0" relativeHeight="251659264" behindDoc="1" locked="0" layoutInCell="1" allowOverlap="1" wp14:anchorId="3167B3AE" wp14:editId="7264E702">
                <wp:simplePos x="5581650" y="552450"/>
                <wp:positionH relativeFrom="margin">
                  <wp:align>left</wp:align>
                </wp:positionH>
                <wp:positionV relativeFrom="margin">
                  <wp:align>bottom</wp:align>
                </wp:positionV>
                <wp:extent cx="572770" cy="154305"/>
                <wp:effectExtent l="0" t="0" r="0" b="0"/>
                <wp:wrapTight wrapText="bothSides">
                  <wp:wrapPolygon edited="0">
                    <wp:start x="5747" y="0"/>
                    <wp:lineTo x="0" y="0"/>
                    <wp:lineTo x="0" y="18667"/>
                    <wp:lineTo x="20834" y="18667"/>
                    <wp:lineTo x="20834" y="0"/>
                    <wp:lineTo x="14368" y="0"/>
                    <wp:lineTo x="5747"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dev-logo-gradient.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72770" cy="154305"/>
                        </a:xfrm>
                        <a:prstGeom prst="rect">
                          <a:avLst/>
                        </a:prstGeom>
                      </pic:spPr>
                    </pic:pic>
                  </a:graphicData>
                </a:graphic>
              </wp:anchor>
            </w:drawing>
          </w:r>
        </w:p>
      </w:tc>
      <w:tc>
        <w:tcPr>
          <w:tcW w:w="744" w:type="pct"/>
          <w:vMerge/>
          <w:tcBorders>
            <w:left w:val="single" w:sz="6" w:space="0" w:color="A6A6A6" w:themeColor="background1" w:themeShade="A6"/>
            <w:bottom w:val="nil"/>
            <w:right w:val="nil"/>
          </w:tcBorders>
        </w:tcPr>
        <w:p w:rsidR="0032488F" w:rsidRPr="003B0B2D" w:rsidRDefault="0032488F" w:rsidP="0032488F">
          <w:pPr>
            <w:spacing w:before="40" w:after="40"/>
            <w:rPr>
              <w:sz w:val="16"/>
            </w:rPr>
          </w:pPr>
        </w:p>
      </w:tc>
    </w:tr>
  </w:tbl>
  <w:p w:rsidR="0032488F" w:rsidRDefault="0032488F" w:rsidP="0032488F">
    <w:pPr>
      <w:pStyle w:val="Header"/>
      <w:jc w:val="left"/>
    </w:pPr>
    <w:r w:rsidRPr="009F5E96">
      <w:t xml:space="preserve">   </w:t>
    </w:r>
    <w:r>
      <w:t xml:space="preserve">                                                           </w:t>
    </w:r>
  </w:p>
  <w:p w:rsidR="0032488F" w:rsidRPr="009F5E96" w:rsidRDefault="0032488F" w:rsidP="0032488F">
    <w:pPr>
      <w:pStyle w:val="Header"/>
    </w:pPr>
    <w:r>
      <w:t xml:space="preserve">    </w:t>
    </w:r>
    <w:r w:rsidRPr="009F5E96">
      <w:t xml:space="preserve">Page | </w:t>
    </w:r>
    <w:r w:rsidRPr="009F5E96">
      <w:fldChar w:fldCharType="begin"/>
    </w:r>
    <w:r w:rsidRPr="009F5E96">
      <w:instrText xml:space="preserve"> PAGE   \* MERGEFORMAT </w:instrText>
    </w:r>
    <w:r w:rsidRPr="009F5E96">
      <w:fldChar w:fldCharType="separate"/>
    </w:r>
    <w:r w:rsidR="00513176">
      <w:rPr>
        <w:noProof/>
      </w:rPr>
      <w:t>3</w:t>
    </w:r>
    <w:r w:rsidRPr="009F5E96">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65AFABA"/>
    <w:lvl w:ilvl="0">
      <w:start w:val="1"/>
      <w:numFmt w:val="decimal"/>
      <w:pStyle w:val="ListNumber"/>
      <w:lvlText w:val="%1."/>
      <w:lvlJc w:val="left"/>
      <w:pPr>
        <w:tabs>
          <w:tab w:val="num" w:pos="720"/>
        </w:tabs>
        <w:ind w:left="720" w:hanging="360"/>
      </w:pPr>
      <w:rPr>
        <w:rFonts w:hint="default"/>
      </w:rPr>
    </w:lvl>
  </w:abstractNum>
  <w:abstractNum w:abstractNumId="1">
    <w:nsid w:val="0294212F"/>
    <w:multiLevelType w:val="multilevel"/>
    <w:tmpl w:val="604A9022"/>
    <w:lvl w:ilvl="0">
      <w:start w:val="1"/>
      <w:numFmt w:val="decimal"/>
      <w:pStyle w:val="Heading1"/>
      <w:lvlText w:val="%1"/>
      <w:lvlJc w:val="left"/>
      <w:pPr>
        <w:ind w:left="432" w:hanging="432"/>
      </w:pPr>
      <w:rPr>
        <w:rFonts w:hint="default"/>
        <w:sz w:val="28"/>
      </w:rPr>
    </w:lvl>
    <w:lvl w:ilvl="1">
      <w:start w:val="1"/>
      <w:numFmt w:val="decimal"/>
      <w:pStyle w:val="Heading2"/>
      <w:lvlText w:val="%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1CE3D9A"/>
    <w:multiLevelType w:val="multilevel"/>
    <w:tmpl w:val="1BA881F4"/>
    <w:styleLink w:val="NumberedList"/>
    <w:lvl w:ilvl="0">
      <w:start w:val="1"/>
      <w:numFmt w:val="decimal"/>
      <w:lvlText w:val="%1."/>
      <w:lvlJc w:val="left"/>
      <w:pPr>
        <w:tabs>
          <w:tab w:val="num" w:pos="360"/>
        </w:tabs>
        <w:ind w:left="360" w:hanging="360"/>
      </w:pPr>
      <w:rPr>
        <w:rFonts w:ascii="Verdana" w:hAnsi="Verdana"/>
        <w:color w:val="800080"/>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nsid w:val="32D97BA3"/>
    <w:multiLevelType w:val="hybridMultilevel"/>
    <w:tmpl w:val="C9D0AE2A"/>
    <w:lvl w:ilvl="0" w:tplc="04090001">
      <w:start w:val="1"/>
      <w:numFmt w:val="bullet"/>
      <w:pStyle w:val="CellBody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200497"/>
    <w:multiLevelType w:val="hybridMultilevel"/>
    <w:tmpl w:val="A05C7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DB0E24"/>
    <w:multiLevelType w:val="hybridMultilevel"/>
    <w:tmpl w:val="C2C8158C"/>
    <w:lvl w:ilvl="0" w:tplc="3B220364">
      <w:start w:val="1"/>
      <w:numFmt w:val="bullet"/>
      <w:pStyle w:val="Bullet1"/>
      <w:lvlText w:val=""/>
      <w:lvlJc w:val="left"/>
      <w:pPr>
        <w:ind w:left="720" w:hanging="360"/>
      </w:pPr>
      <w:rPr>
        <w:rFonts w:ascii="Symbol" w:hAnsi="Symbol" w:hint="default"/>
      </w:rPr>
    </w:lvl>
    <w:lvl w:ilvl="1" w:tplc="2D5ED32A">
      <w:start w:val="1"/>
      <w:numFmt w:val="bullet"/>
      <w:pStyle w:val="Bullet2"/>
      <w:lvlText w:val="o"/>
      <w:lvlJc w:val="left"/>
      <w:pPr>
        <w:ind w:left="1440" w:hanging="360"/>
      </w:pPr>
      <w:rPr>
        <w:rFonts w:ascii="Courier New" w:hAnsi="Courier New" w:cs="Arial" w:hint="default"/>
      </w:rPr>
    </w:lvl>
    <w:lvl w:ilvl="2" w:tplc="9ADEA16E">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6">
    <w:nsid w:val="656F2CA9"/>
    <w:multiLevelType w:val="hybridMultilevel"/>
    <w:tmpl w:val="13D07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7C27E8"/>
    <w:multiLevelType w:val="hybridMultilevel"/>
    <w:tmpl w:val="696CD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0"/>
  </w:num>
  <w:num w:numId="6">
    <w:abstractNumId w:val="7"/>
  </w:num>
  <w:num w:numId="7">
    <w:abstractNumId w:val="4"/>
  </w:num>
  <w:num w:numId="8">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73A"/>
    <w:rsid w:val="000009E7"/>
    <w:rsid w:val="0003121E"/>
    <w:rsid w:val="000334AB"/>
    <w:rsid w:val="0003392C"/>
    <w:rsid w:val="00036952"/>
    <w:rsid w:val="000524C4"/>
    <w:rsid w:val="00066374"/>
    <w:rsid w:val="00073BF5"/>
    <w:rsid w:val="000C7025"/>
    <w:rsid w:val="000D2DC7"/>
    <w:rsid w:val="00112BA0"/>
    <w:rsid w:val="00196063"/>
    <w:rsid w:val="0027444C"/>
    <w:rsid w:val="00282FF8"/>
    <w:rsid w:val="002B2425"/>
    <w:rsid w:val="002D3873"/>
    <w:rsid w:val="00306FBF"/>
    <w:rsid w:val="0032488F"/>
    <w:rsid w:val="003520A4"/>
    <w:rsid w:val="00376665"/>
    <w:rsid w:val="003965C4"/>
    <w:rsid w:val="003B399E"/>
    <w:rsid w:val="003C270D"/>
    <w:rsid w:val="003C27EA"/>
    <w:rsid w:val="003C55DC"/>
    <w:rsid w:val="00406BE4"/>
    <w:rsid w:val="004C1A9A"/>
    <w:rsid w:val="004E2AF1"/>
    <w:rsid w:val="004F77B3"/>
    <w:rsid w:val="00507FDE"/>
    <w:rsid w:val="00513176"/>
    <w:rsid w:val="00521031"/>
    <w:rsid w:val="00522D7F"/>
    <w:rsid w:val="005C7CC2"/>
    <w:rsid w:val="005D37EB"/>
    <w:rsid w:val="00656225"/>
    <w:rsid w:val="00656E2D"/>
    <w:rsid w:val="00662331"/>
    <w:rsid w:val="006C63F8"/>
    <w:rsid w:val="006D29CE"/>
    <w:rsid w:val="006F5F6E"/>
    <w:rsid w:val="00774F1F"/>
    <w:rsid w:val="00782EE4"/>
    <w:rsid w:val="007B22DB"/>
    <w:rsid w:val="007D2A1E"/>
    <w:rsid w:val="007D5BBC"/>
    <w:rsid w:val="008024D0"/>
    <w:rsid w:val="008226CD"/>
    <w:rsid w:val="008324CB"/>
    <w:rsid w:val="00893B93"/>
    <w:rsid w:val="00A03752"/>
    <w:rsid w:val="00A23F1D"/>
    <w:rsid w:val="00A41F5E"/>
    <w:rsid w:val="00A639DA"/>
    <w:rsid w:val="00A8701B"/>
    <w:rsid w:val="00AC08A4"/>
    <w:rsid w:val="00AE4340"/>
    <w:rsid w:val="00B005AD"/>
    <w:rsid w:val="00B04C45"/>
    <w:rsid w:val="00B125B4"/>
    <w:rsid w:val="00B52460"/>
    <w:rsid w:val="00B65094"/>
    <w:rsid w:val="00B650CF"/>
    <w:rsid w:val="00B73E9D"/>
    <w:rsid w:val="00B868D9"/>
    <w:rsid w:val="00BC7D7E"/>
    <w:rsid w:val="00BD10E3"/>
    <w:rsid w:val="00CA2319"/>
    <w:rsid w:val="00CB073A"/>
    <w:rsid w:val="00D27BD9"/>
    <w:rsid w:val="00D349EF"/>
    <w:rsid w:val="00D524CB"/>
    <w:rsid w:val="00D63E00"/>
    <w:rsid w:val="00D82762"/>
    <w:rsid w:val="00D94261"/>
    <w:rsid w:val="00DB71EA"/>
    <w:rsid w:val="00DE25CC"/>
    <w:rsid w:val="00E40819"/>
    <w:rsid w:val="00E57658"/>
    <w:rsid w:val="00E7178F"/>
    <w:rsid w:val="00ED4E39"/>
    <w:rsid w:val="00EE6F79"/>
    <w:rsid w:val="00F13985"/>
    <w:rsid w:val="00F44E2F"/>
    <w:rsid w:val="00F76C7D"/>
    <w:rsid w:val="00FC2090"/>
    <w:rsid w:val="00FD4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annotation reference" w:uiPriority="0"/>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BD9"/>
    <w:pPr>
      <w:spacing w:after="0" w:line="240" w:lineRule="auto"/>
    </w:pPr>
    <w:rPr>
      <w:rFonts w:ascii="Arial" w:eastAsia="Times" w:hAnsi="Arial" w:cs="Times New Roman"/>
      <w:sz w:val="20"/>
      <w:szCs w:val="20"/>
    </w:rPr>
  </w:style>
  <w:style w:type="paragraph" w:styleId="Heading1">
    <w:name w:val="heading 1"/>
    <w:basedOn w:val="Normal"/>
    <w:next w:val="Normal"/>
    <w:link w:val="Heading1Char"/>
    <w:autoRedefine/>
    <w:qFormat/>
    <w:rsid w:val="00D27BD9"/>
    <w:pPr>
      <w:keepNext/>
      <w:numPr>
        <w:numId w:val="4"/>
      </w:numPr>
      <w:spacing w:before="240" w:after="120"/>
      <w:outlineLvl w:val="0"/>
    </w:pPr>
    <w:rPr>
      <w:b/>
      <w:color w:val="244061" w:themeColor="accent1" w:themeShade="80"/>
      <w:sz w:val="36"/>
    </w:rPr>
  </w:style>
  <w:style w:type="paragraph" w:styleId="Heading2">
    <w:name w:val="heading 2"/>
    <w:basedOn w:val="Normal"/>
    <w:next w:val="Normal"/>
    <w:link w:val="Heading2Char"/>
    <w:qFormat/>
    <w:rsid w:val="00D27BD9"/>
    <w:pPr>
      <w:numPr>
        <w:ilvl w:val="1"/>
        <w:numId w:val="4"/>
      </w:numPr>
      <w:spacing w:before="120" w:after="120"/>
      <w:outlineLvl w:val="1"/>
    </w:pPr>
    <w:rPr>
      <w:rFonts w:eastAsia="Times New Roman"/>
      <w:b/>
      <w:bCs/>
      <w:color w:val="17365D" w:themeColor="text2" w:themeShade="BF"/>
      <w:sz w:val="24"/>
    </w:rPr>
  </w:style>
  <w:style w:type="paragraph" w:styleId="Heading3">
    <w:name w:val="heading 3"/>
    <w:basedOn w:val="Normal"/>
    <w:next w:val="Normal"/>
    <w:link w:val="Heading3Char"/>
    <w:autoRedefine/>
    <w:qFormat/>
    <w:rsid w:val="00D27BD9"/>
    <w:pPr>
      <w:keepNext/>
      <w:numPr>
        <w:ilvl w:val="2"/>
        <w:numId w:val="4"/>
      </w:numPr>
      <w:spacing w:before="120" w:after="120"/>
      <w:outlineLvl w:val="2"/>
    </w:pPr>
    <w:rPr>
      <w:b/>
      <w:sz w:val="24"/>
    </w:rPr>
  </w:style>
  <w:style w:type="paragraph" w:styleId="Heading4">
    <w:name w:val="heading 4"/>
    <w:basedOn w:val="Normal"/>
    <w:next w:val="Normal"/>
    <w:link w:val="Heading4Char"/>
    <w:unhideWhenUsed/>
    <w:qFormat/>
    <w:rsid w:val="00D27BD9"/>
    <w:pPr>
      <w:keepNext/>
      <w:keepLines/>
      <w:numPr>
        <w:ilvl w:val="3"/>
        <w:numId w:val="4"/>
      </w:numPr>
      <w:spacing w:before="200"/>
      <w:outlineLvl w:val="3"/>
    </w:pPr>
    <w:rPr>
      <w:rFonts w:eastAsiaTheme="majorEastAsia" w:cstheme="majorBidi"/>
      <w:b/>
      <w:bCs/>
      <w:iCs/>
      <w:color w:val="000000" w:themeColor="text1"/>
      <w:sz w:val="22"/>
    </w:rPr>
  </w:style>
  <w:style w:type="paragraph" w:styleId="Heading5">
    <w:name w:val="heading 5"/>
    <w:basedOn w:val="Normal"/>
    <w:next w:val="Normal"/>
    <w:link w:val="Heading5Char"/>
    <w:semiHidden/>
    <w:unhideWhenUsed/>
    <w:qFormat/>
    <w:rsid w:val="00D27BD9"/>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D27BD9"/>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27BD9"/>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27BD9"/>
    <w:pPr>
      <w:keepNext/>
      <w:keepLines/>
      <w:numPr>
        <w:ilvl w:val="7"/>
        <w:numId w:val="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semiHidden/>
    <w:unhideWhenUsed/>
    <w:qFormat/>
    <w:rsid w:val="00D27BD9"/>
    <w:pPr>
      <w:keepNext/>
      <w:keepLines/>
      <w:numPr>
        <w:ilvl w:val="8"/>
        <w:numId w:val="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7BD9"/>
    <w:rPr>
      <w:rFonts w:ascii="Arial" w:eastAsia="Times" w:hAnsi="Arial" w:cs="Times New Roman"/>
      <w:b/>
      <w:color w:val="244061" w:themeColor="accent1" w:themeShade="80"/>
      <w:sz w:val="36"/>
      <w:szCs w:val="20"/>
    </w:rPr>
  </w:style>
  <w:style w:type="character" w:customStyle="1" w:styleId="Heading2Char">
    <w:name w:val="Heading 2 Char"/>
    <w:basedOn w:val="DefaultParagraphFont"/>
    <w:link w:val="Heading2"/>
    <w:rsid w:val="00D27BD9"/>
    <w:rPr>
      <w:rFonts w:ascii="Arial" w:eastAsia="Times New Roman" w:hAnsi="Arial" w:cs="Times New Roman"/>
      <w:b/>
      <w:bCs/>
      <w:color w:val="17365D" w:themeColor="text2" w:themeShade="BF"/>
      <w:sz w:val="24"/>
      <w:szCs w:val="20"/>
    </w:rPr>
  </w:style>
  <w:style w:type="character" w:customStyle="1" w:styleId="Heading3Char">
    <w:name w:val="Heading 3 Char"/>
    <w:basedOn w:val="DefaultParagraphFont"/>
    <w:link w:val="Heading3"/>
    <w:rsid w:val="00D27BD9"/>
    <w:rPr>
      <w:rFonts w:ascii="Arial" w:eastAsia="Times" w:hAnsi="Arial" w:cs="Times New Roman"/>
      <w:b/>
      <w:sz w:val="24"/>
      <w:szCs w:val="20"/>
    </w:rPr>
  </w:style>
  <w:style w:type="character" w:customStyle="1" w:styleId="Heading4Char">
    <w:name w:val="Heading 4 Char"/>
    <w:basedOn w:val="DefaultParagraphFont"/>
    <w:link w:val="Heading4"/>
    <w:rsid w:val="00D27BD9"/>
    <w:rPr>
      <w:rFonts w:ascii="Arial" w:eastAsiaTheme="majorEastAsia" w:hAnsi="Arial" w:cstheme="majorBidi"/>
      <w:b/>
      <w:bCs/>
      <w:iCs/>
      <w:color w:val="000000" w:themeColor="text1"/>
      <w:szCs w:val="20"/>
    </w:rPr>
  </w:style>
  <w:style w:type="character" w:customStyle="1" w:styleId="Heading5Char">
    <w:name w:val="Heading 5 Char"/>
    <w:basedOn w:val="DefaultParagraphFont"/>
    <w:link w:val="Heading5"/>
    <w:semiHidden/>
    <w:rsid w:val="00D27BD9"/>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semiHidden/>
    <w:rsid w:val="00D27BD9"/>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semiHidden/>
    <w:rsid w:val="00D27BD9"/>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semiHidden/>
    <w:rsid w:val="00D27BD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D27BD9"/>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autoRedefine/>
    <w:rsid w:val="00D27BD9"/>
    <w:pPr>
      <w:pBdr>
        <w:bottom w:val="single" w:sz="4" w:space="1" w:color="D9D9D9" w:themeColor="background1" w:themeShade="D9"/>
      </w:pBdr>
      <w:tabs>
        <w:tab w:val="right" w:pos="9360"/>
      </w:tabs>
      <w:jc w:val="right"/>
    </w:pPr>
    <w:rPr>
      <w:b/>
      <w:color w:val="7F7F7F" w:themeColor="background1" w:themeShade="7F"/>
      <w:spacing w:val="60"/>
      <w:sz w:val="14"/>
    </w:rPr>
  </w:style>
  <w:style w:type="character" w:customStyle="1" w:styleId="HeaderChar">
    <w:name w:val="Header Char"/>
    <w:basedOn w:val="DefaultParagraphFont"/>
    <w:link w:val="Header"/>
    <w:rsid w:val="00D27BD9"/>
    <w:rPr>
      <w:rFonts w:ascii="Arial" w:eastAsia="Times" w:hAnsi="Arial" w:cs="Times New Roman"/>
      <w:b/>
      <w:color w:val="7F7F7F" w:themeColor="background1" w:themeShade="7F"/>
      <w:spacing w:val="60"/>
      <w:sz w:val="14"/>
      <w:szCs w:val="20"/>
    </w:rPr>
  </w:style>
  <w:style w:type="paragraph" w:styleId="Footer">
    <w:name w:val="footer"/>
    <w:basedOn w:val="Normal"/>
    <w:link w:val="FooterChar"/>
    <w:autoRedefine/>
    <w:uiPriority w:val="99"/>
    <w:rsid w:val="00D27BD9"/>
    <w:pPr>
      <w:pBdr>
        <w:top w:val="single" w:sz="4" w:space="1" w:color="333333"/>
      </w:pBdr>
      <w:tabs>
        <w:tab w:val="center" w:pos="4680"/>
        <w:tab w:val="right" w:pos="9360"/>
      </w:tabs>
    </w:pPr>
    <w:rPr>
      <w:rFonts w:asciiTheme="minorHAnsi" w:hAnsiTheme="minorHAnsi" w:cstheme="minorHAnsi"/>
      <w:b/>
      <w:i/>
    </w:rPr>
  </w:style>
  <w:style w:type="character" w:customStyle="1" w:styleId="FooterChar">
    <w:name w:val="Footer Char"/>
    <w:basedOn w:val="DefaultParagraphFont"/>
    <w:link w:val="Footer"/>
    <w:uiPriority w:val="99"/>
    <w:rsid w:val="00D27BD9"/>
    <w:rPr>
      <w:rFonts w:eastAsia="Times" w:cstheme="minorHAnsi"/>
      <w:b/>
      <w:i/>
      <w:sz w:val="20"/>
      <w:szCs w:val="20"/>
    </w:rPr>
  </w:style>
  <w:style w:type="paragraph" w:styleId="BodyTextIndent">
    <w:name w:val="Body Text Indent"/>
    <w:aliases w:val="Instruction 2"/>
    <w:basedOn w:val="Normal"/>
    <w:link w:val="BodyTextIndentChar"/>
    <w:rsid w:val="00D27BD9"/>
    <w:pPr>
      <w:spacing w:after="240"/>
      <w:ind w:left="1440"/>
    </w:pPr>
    <w:rPr>
      <w:color w:val="800080"/>
    </w:rPr>
  </w:style>
  <w:style w:type="character" w:customStyle="1" w:styleId="BodyTextIndentChar">
    <w:name w:val="Body Text Indent Char"/>
    <w:aliases w:val="Instruction 2 Char"/>
    <w:basedOn w:val="DefaultParagraphFont"/>
    <w:link w:val="BodyTextIndent"/>
    <w:rsid w:val="00D27BD9"/>
    <w:rPr>
      <w:rFonts w:ascii="Arial" w:eastAsia="Times" w:hAnsi="Arial" w:cs="Times New Roman"/>
      <w:color w:val="800080"/>
      <w:sz w:val="20"/>
      <w:szCs w:val="20"/>
    </w:rPr>
  </w:style>
  <w:style w:type="paragraph" w:customStyle="1" w:styleId="DocTitle-Right">
    <w:name w:val="Doc Title-Right"/>
    <w:basedOn w:val="Heading1"/>
    <w:autoRedefine/>
    <w:rsid w:val="00D27BD9"/>
    <w:pPr>
      <w:pBdr>
        <w:top w:val="single" w:sz="24" w:space="1" w:color="333333"/>
      </w:pBdr>
    </w:pPr>
    <w:rPr>
      <w:rFonts w:eastAsia="Times New Roman"/>
      <w:b w:val="0"/>
      <w:bCs/>
      <w:color w:val="808080"/>
      <w:sz w:val="42"/>
    </w:rPr>
  </w:style>
  <w:style w:type="paragraph" w:customStyle="1" w:styleId="Sub-Title1">
    <w:name w:val="Sub-Title 1"/>
    <w:basedOn w:val="Heading1"/>
    <w:rsid w:val="00D27BD9"/>
    <w:pPr>
      <w:pBdr>
        <w:top w:val="single" w:sz="8" w:space="1" w:color="800080"/>
      </w:pBdr>
      <w:spacing w:before="1200"/>
    </w:pPr>
    <w:rPr>
      <w:rFonts w:eastAsia="Times New Roman"/>
      <w:sz w:val="24"/>
    </w:rPr>
  </w:style>
  <w:style w:type="paragraph" w:customStyle="1" w:styleId="Subtitle2">
    <w:name w:val="Subtitle 2"/>
    <w:basedOn w:val="Heading3"/>
    <w:rsid w:val="00D27BD9"/>
    <w:pPr>
      <w:spacing w:after="1080"/>
    </w:pPr>
    <w:rPr>
      <w:rFonts w:eastAsia="Times New Roman"/>
    </w:rPr>
  </w:style>
  <w:style w:type="paragraph" w:customStyle="1" w:styleId="Subtitle4">
    <w:name w:val="Subtitle 4"/>
    <w:basedOn w:val="Normal"/>
    <w:link w:val="Subtitle4Char"/>
    <w:rsid w:val="00D27BD9"/>
    <w:pPr>
      <w:jc w:val="right"/>
    </w:pPr>
    <w:rPr>
      <w:rFonts w:eastAsia="Times New Roman"/>
      <w:color w:val="993300"/>
    </w:rPr>
  </w:style>
  <w:style w:type="paragraph" w:customStyle="1" w:styleId="StyleHeading124ptBoldOrangeRightAfter12ptTop">
    <w:name w:val="Style Heading 1 + 24 pt Bold Orange Right After:  12 pt Top: (..."/>
    <w:basedOn w:val="Heading1"/>
    <w:autoRedefine/>
    <w:rsid w:val="00D27BD9"/>
    <w:pPr>
      <w:pBdr>
        <w:top w:val="single" w:sz="24" w:space="1" w:color="333333"/>
      </w:pBdr>
    </w:pPr>
    <w:rPr>
      <w:rFonts w:eastAsia="Times New Roman"/>
      <w:b w:val="0"/>
      <w:bCs/>
      <w:color w:val="808080"/>
      <w:sz w:val="48"/>
    </w:rPr>
  </w:style>
  <w:style w:type="paragraph" w:customStyle="1" w:styleId="TaglineTop">
    <w:name w:val="Tagline Top"/>
    <w:basedOn w:val="Heading1"/>
    <w:rsid w:val="00D27BD9"/>
    <w:rPr>
      <w:rFonts w:eastAsia="Times New Roman"/>
      <w:sz w:val="16"/>
    </w:rPr>
  </w:style>
  <w:style w:type="paragraph" w:customStyle="1" w:styleId="DocTitle2">
    <w:name w:val="Doc Title 2"/>
    <w:basedOn w:val="Heading1"/>
    <w:rsid w:val="00D27BD9"/>
    <w:pPr>
      <w:pBdr>
        <w:top w:val="single" w:sz="8" w:space="1" w:color="800080"/>
        <w:right w:val="single" w:sz="8" w:space="4" w:color="auto"/>
      </w:pBdr>
      <w:spacing w:after="240"/>
    </w:pPr>
    <w:rPr>
      <w:rFonts w:eastAsia="Times New Roman"/>
      <w:b w:val="0"/>
      <w:bCs/>
      <w:color w:val="FF6600"/>
      <w:sz w:val="34"/>
    </w:rPr>
  </w:style>
  <w:style w:type="paragraph" w:customStyle="1" w:styleId="Header2">
    <w:name w:val="Header 2"/>
    <w:basedOn w:val="Heading1"/>
    <w:autoRedefine/>
    <w:rsid w:val="00D27BD9"/>
    <w:pPr>
      <w:pBdr>
        <w:top w:val="single" w:sz="8" w:space="1" w:color="FFCC00"/>
      </w:pBdr>
      <w:spacing w:before="120"/>
    </w:pPr>
    <w:rPr>
      <w:rFonts w:eastAsia="Times New Roman"/>
      <w:sz w:val="28"/>
    </w:rPr>
  </w:style>
  <w:style w:type="paragraph" w:customStyle="1" w:styleId="Header3">
    <w:name w:val="Header 3"/>
    <w:basedOn w:val="Heading2"/>
    <w:rsid w:val="00D27BD9"/>
    <w:pPr>
      <w:ind w:left="1440"/>
    </w:pPr>
    <w:rPr>
      <w:bCs w:val="0"/>
      <w:sz w:val="22"/>
    </w:rPr>
  </w:style>
  <w:style w:type="character" w:customStyle="1" w:styleId="BodyIndent2">
    <w:name w:val="Body Indent 2"/>
    <w:basedOn w:val="DefaultParagraphFont"/>
    <w:rsid w:val="00D27BD9"/>
    <w:rPr>
      <w:rFonts w:ascii="Verdana" w:hAnsi="Verdana"/>
      <w:i/>
      <w:iCs/>
      <w:sz w:val="20"/>
    </w:rPr>
  </w:style>
  <w:style w:type="character" w:customStyle="1" w:styleId="Instruction1">
    <w:name w:val="Instruction 1"/>
    <w:basedOn w:val="DefaultParagraphFont"/>
    <w:rsid w:val="00D27BD9"/>
    <w:rPr>
      <w:rFonts w:ascii="Verdana" w:hAnsi="Verdana"/>
      <w:color w:val="800080"/>
      <w:sz w:val="20"/>
    </w:rPr>
  </w:style>
  <w:style w:type="character" w:customStyle="1" w:styleId="Caption1">
    <w:name w:val="Caption 1"/>
    <w:basedOn w:val="DefaultParagraphFont"/>
    <w:rsid w:val="00D27BD9"/>
    <w:rPr>
      <w:rFonts w:ascii="Verdana" w:hAnsi="Verdana"/>
      <w:sz w:val="18"/>
    </w:rPr>
  </w:style>
  <w:style w:type="character" w:styleId="Hyperlink">
    <w:name w:val="Hyperlink"/>
    <w:basedOn w:val="DefaultParagraphFont"/>
    <w:rsid w:val="00D27BD9"/>
    <w:rPr>
      <w:color w:val="0000FF"/>
      <w:u w:val="single"/>
    </w:rPr>
  </w:style>
  <w:style w:type="paragraph" w:customStyle="1" w:styleId="TblHeader">
    <w:name w:val="Tbl Header"/>
    <w:basedOn w:val="Normal"/>
    <w:rsid w:val="00D27BD9"/>
    <w:pPr>
      <w:spacing w:before="120" w:after="120"/>
      <w:jc w:val="center"/>
    </w:pPr>
    <w:rPr>
      <w:rFonts w:eastAsia="Times New Roman"/>
      <w:b/>
      <w:sz w:val="22"/>
    </w:rPr>
  </w:style>
  <w:style w:type="paragraph" w:customStyle="1" w:styleId="TemplateVerbiage">
    <w:name w:val="Template Verbiage"/>
    <w:basedOn w:val="BodyTextIndent"/>
    <w:rsid w:val="00D27BD9"/>
    <w:pPr>
      <w:spacing w:before="120" w:after="120"/>
      <w:ind w:left="720"/>
    </w:pPr>
    <w:rPr>
      <w:rFonts w:eastAsia="Times New Roman"/>
      <w:i/>
      <w:color w:val="0000FF"/>
      <w:sz w:val="18"/>
    </w:rPr>
  </w:style>
  <w:style w:type="table" w:styleId="TableGrid">
    <w:name w:val="Table Grid"/>
    <w:basedOn w:val="TableNormal"/>
    <w:uiPriority w:val="59"/>
    <w:rsid w:val="00D27BD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D27BD9"/>
  </w:style>
  <w:style w:type="paragraph" w:customStyle="1" w:styleId="StyleSub-Title1VioletTopSinglesolidlineViolet1pt">
    <w:name w:val="Style Sub-Title 1 + Violet Top: (Single solid line Violet  1 pt ..."/>
    <w:basedOn w:val="Sub-Title1"/>
    <w:autoRedefine/>
    <w:rsid w:val="00D27BD9"/>
    <w:pPr>
      <w:pBdr>
        <w:top w:val="single" w:sz="8" w:space="0" w:color="333333"/>
      </w:pBdr>
    </w:pPr>
    <w:rPr>
      <w:color w:val="993300"/>
    </w:rPr>
  </w:style>
  <w:style w:type="paragraph" w:styleId="BodyText2">
    <w:name w:val="Body Text 2"/>
    <w:basedOn w:val="Normal"/>
    <w:link w:val="BodyText2Char"/>
    <w:rsid w:val="00D27BD9"/>
    <w:pPr>
      <w:spacing w:after="120" w:line="480" w:lineRule="auto"/>
    </w:pPr>
  </w:style>
  <w:style w:type="character" w:customStyle="1" w:styleId="BodyText2Char">
    <w:name w:val="Body Text 2 Char"/>
    <w:basedOn w:val="DefaultParagraphFont"/>
    <w:link w:val="BodyText2"/>
    <w:rsid w:val="00D27BD9"/>
    <w:rPr>
      <w:rFonts w:ascii="Arial" w:eastAsia="Times" w:hAnsi="Arial" w:cs="Times New Roman"/>
      <w:sz w:val="20"/>
      <w:szCs w:val="20"/>
    </w:rPr>
  </w:style>
  <w:style w:type="paragraph" w:styleId="BodyTextIndent3">
    <w:name w:val="Body Text Indent 3"/>
    <w:basedOn w:val="Normal"/>
    <w:link w:val="BodyTextIndent3Char"/>
    <w:rsid w:val="00D27BD9"/>
    <w:pPr>
      <w:spacing w:after="120"/>
      <w:ind w:left="360"/>
    </w:pPr>
    <w:rPr>
      <w:sz w:val="16"/>
      <w:szCs w:val="16"/>
    </w:rPr>
  </w:style>
  <w:style w:type="character" w:customStyle="1" w:styleId="BodyTextIndent3Char">
    <w:name w:val="Body Text Indent 3 Char"/>
    <w:basedOn w:val="DefaultParagraphFont"/>
    <w:link w:val="BodyTextIndent3"/>
    <w:rsid w:val="00D27BD9"/>
    <w:rPr>
      <w:rFonts w:ascii="Arial" w:eastAsia="Times" w:hAnsi="Arial" w:cs="Times New Roman"/>
      <w:sz w:val="16"/>
      <w:szCs w:val="16"/>
    </w:rPr>
  </w:style>
  <w:style w:type="paragraph" w:styleId="CommentText">
    <w:name w:val="annotation text"/>
    <w:basedOn w:val="Normal"/>
    <w:link w:val="CommentTextChar"/>
    <w:semiHidden/>
    <w:rsid w:val="00D27BD9"/>
    <w:pPr>
      <w:spacing w:after="240"/>
    </w:pPr>
    <w:rPr>
      <w:rFonts w:eastAsia="Times New Roman"/>
    </w:rPr>
  </w:style>
  <w:style w:type="character" w:customStyle="1" w:styleId="CommentTextChar">
    <w:name w:val="Comment Text Char"/>
    <w:basedOn w:val="DefaultParagraphFont"/>
    <w:link w:val="CommentText"/>
    <w:semiHidden/>
    <w:rsid w:val="00D27BD9"/>
    <w:rPr>
      <w:rFonts w:ascii="Arial" w:eastAsia="Times New Roman" w:hAnsi="Arial" w:cs="Times New Roman"/>
      <w:sz w:val="20"/>
      <w:szCs w:val="20"/>
    </w:rPr>
  </w:style>
  <w:style w:type="paragraph" w:customStyle="1" w:styleId="CompanyName">
    <w:name w:val="Company Name"/>
    <w:basedOn w:val="Heading1"/>
    <w:rsid w:val="00D27BD9"/>
    <w:pPr>
      <w:spacing w:before="3000" w:after="80"/>
    </w:pPr>
    <w:rPr>
      <w:rFonts w:eastAsia="Times New Roman"/>
      <w:color w:val="993300"/>
    </w:rPr>
  </w:style>
  <w:style w:type="paragraph" w:customStyle="1" w:styleId="TableHeading">
    <w:name w:val="Table Heading"/>
    <w:basedOn w:val="TblHeader"/>
    <w:rsid w:val="00D27BD9"/>
    <w:pPr>
      <w:spacing w:before="60" w:after="60"/>
    </w:pPr>
    <w:rPr>
      <w:bCs/>
      <w:i/>
      <w:color w:val="FFFFFF"/>
      <w:sz w:val="24"/>
    </w:rPr>
  </w:style>
  <w:style w:type="paragraph" w:customStyle="1" w:styleId="TableHeading2">
    <w:name w:val="Table Heading 2"/>
    <w:basedOn w:val="Normal"/>
    <w:rsid w:val="00D27BD9"/>
    <w:pPr>
      <w:spacing w:before="20"/>
    </w:pPr>
    <w:rPr>
      <w:rFonts w:eastAsia="Times New Roman"/>
      <w:b/>
      <w:sz w:val="18"/>
    </w:rPr>
  </w:style>
  <w:style w:type="paragraph" w:customStyle="1" w:styleId="BodyText1">
    <w:name w:val="Body Text1"/>
    <w:basedOn w:val="Normal"/>
    <w:rsid w:val="00D27BD9"/>
    <w:pPr>
      <w:spacing w:before="60" w:after="60"/>
      <w:contextualSpacing/>
    </w:pPr>
    <w:rPr>
      <w:rFonts w:eastAsia="Times New Roman"/>
      <w:color w:val="800080"/>
    </w:rPr>
  </w:style>
  <w:style w:type="paragraph" w:styleId="BalloonText">
    <w:name w:val="Balloon Text"/>
    <w:basedOn w:val="Normal"/>
    <w:link w:val="BalloonTextChar"/>
    <w:semiHidden/>
    <w:rsid w:val="00D27BD9"/>
    <w:rPr>
      <w:rFonts w:ascii="Tahoma" w:hAnsi="Tahoma" w:cs="Tahoma"/>
      <w:sz w:val="16"/>
      <w:szCs w:val="16"/>
    </w:rPr>
  </w:style>
  <w:style w:type="character" w:customStyle="1" w:styleId="BalloonTextChar">
    <w:name w:val="Balloon Text Char"/>
    <w:basedOn w:val="DefaultParagraphFont"/>
    <w:link w:val="BalloonText"/>
    <w:semiHidden/>
    <w:rsid w:val="00D27BD9"/>
    <w:rPr>
      <w:rFonts w:ascii="Tahoma" w:eastAsia="Times" w:hAnsi="Tahoma" w:cs="Tahoma"/>
      <w:sz w:val="16"/>
      <w:szCs w:val="16"/>
    </w:rPr>
  </w:style>
  <w:style w:type="paragraph" w:customStyle="1" w:styleId="Subtitle1">
    <w:name w:val="Subtitle 1"/>
    <w:basedOn w:val="StyleSub-Title1VioletTopSinglesolidlineViolet1pt"/>
    <w:rsid w:val="00D27BD9"/>
    <w:rPr>
      <w:color w:val="808080"/>
    </w:rPr>
  </w:style>
  <w:style w:type="paragraph" w:customStyle="1" w:styleId="Subtitle3">
    <w:name w:val="Subtitle 3"/>
    <w:basedOn w:val="Subtitle4"/>
    <w:link w:val="Subtitle3Char"/>
    <w:rsid w:val="00D27BD9"/>
    <w:rPr>
      <w:color w:val="808080"/>
    </w:rPr>
  </w:style>
  <w:style w:type="character" w:customStyle="1" w:styleId="Subtitle4Char">
    <w:name w:val="Subtitle 4 Char"/>
    <w:basedOn w:val="DefaultParagraphFont"/>
    <w:link w:val="Subtitle4"/>
    <w:rsid w:val="00D27BD9"/>
    <w:rPr>
      <w:rFonts w:ascii="Arial" w:eastAsia="Times New Roman" w:hAnsi="Arial" w:cs="Times New Roman"/>
      <w:color w:val="993300"/>
      <w:sz w:val="20"/>
      <w:szCs w:val="20"/>
    </w:rPr>
  </w:style>
  <w:style w:type="character" w:customStyle="1" w:styleId="Subtitle3Char">
    <w:name w:val="Subtitle 3 Char"/>
    <w:basedOn w:val="Subtitle4Char"/>
    <w:link w:val="Subtitle3"/>
    <w:rsid w:val="00D27BD9"/>
    <w:rPr>
      <w:rFonts w:ascii="Arial" w:eastAsia="Times New Roman" w:hAnsi="Arial" w:cs="Times New Roman"/>
      <w:color w:val="808080"/>
      <w:sz w:val="20"/>
      <w:szCs w:val="20"/>
    </w:rPr>
  </w:style>
  <w:style w:type="numbering" w:customStyle="1" w:styleId="NumberedList">
    <w:name w:val="Numbered List"/>
    <w:rsid w:val="00D27BD9"/>
    <w:pPr>
      <w:numPr>
        <w:numId w:val="1"/>
      </w:numPr>
    </w:pPr>
  </w:style>
  <w:style w:type="paragraph" w:styleId="ListParagraph">
    <w:name w:val="List Paragraph"/>
    <w:basedOn w:val="Normal"/>
    <w:uiPriority w:val="34"/>
    <w:qFormat/>
    <w:rsid w:val="00D27BD9"/>
    <w:pPr>
      <w:spacing w:after="200" w:line="276" w:lineRule="auto"/>
      <w:ind w:left="720"/>
      <w:contextualSpacing/>
    </w:pPr>
    <w:rPr>
      <w:rFonts w:eastAsia="Calibri"/>
      <w:szCs w:val="22"/>
    </w:rPr>
  </w:style>
  <w:style w:type="paragraph" w:styleId="NoSpacing">
    <w:name w:val="No Spacing"/>
    <w:uiPriority w:val="1"/>
    <w:qFormat/>
    <w:rsid w:val="00D27BD9"/>
    <w:pPr>
      <w:spacing w:after="0" w:line="240" w:lineRule="auto"/>
    </w:pPr>
  </w:style>
  <w:style w:type="paragraph" w:styleId="BodyTextIndent2">
    <w:name w:val="Body Text Indent 2"/>
    <w:basedOn w:val="Normal"/>
    <w:link w:val="BodyTextIndent2Char"/>
    <w:rsid w:val="00D27BD9"/>
    <w:pPr>
      <w:spacing w:after="120" w:line="480" w:lineRule="auto"/>
      <w:ind w:left="360"/>
    </w:pPr>
  </w:style>
  <w:style w:type="character" w:customStyle="1" w:styleId="BodyTextIndent2Char">
    <w:name w:val="Body Text Indent 2 Char"/>
    <w:basedOn w:val="DefaultParagraphFont"/>
    <w:link w:val="BodyTextIndent2"/>
    <w:rsid w:val="00D27BD9"/>
    <w:rPr>
      <w:rFonts w:ascii="Arial" w:eastAsia="Times" w:hAnsi="Arial" w:cs="Times New Roman"/>
      <w:sz w:val="20"/>
      <w:szCs w:val="20"/>
    </w:rPr>
  </w:style>
  <w:style w:type="paragraph" w:customStyle="1" w:styleId="bodymain">
    <w:name w:val="bodymain"/>
    <w:basedOn w:val="Normal"/>
    <w:rsid w:val="00D27BD9"/>
    <w:pPr>
      <w:spacing w:before="100" w:beforeAutospacing="1" w:after="100" w:afterAutospacing="1"/>
    </w:pPr>
    <w:rPr>
      <w:rFonts w:ascii="Times New Roman" w:eastAsia="Times New Roman" w:hAnsi="Times New Roman"/>
      <w:sz w:val="24"/>
      <w:szCs w:val="24"/>
    </w:rPr>
  </w:style>
  <w:style w:type="paragraph" w:styleId="Title">
    <w:name w:val="Title"/>
    <w:basedOn w:val="Normal"/>
    <w:next w:val="Normal"/>
    <w:link w:val="TitleChar"/>
    <w:qFormat/>
    <w:rsid w:val="00D27BD9"/>
    <w:pPr>
      <w:pBdr>
        <w:bottom w:val="single" w:sz="8" w:space="4" w:color="4F81BD" w:themeColor="accent1"/>
      </w:pBdr>
      <w:spacing w:after="300"/>
      <w:contextualSpacing/>
    </w:pPr>
    <w:rPr>
      <w:rFonts w:eastAsiaTheme="majorEastAsia" w:cstheme="majorBidi"/>
      <w:b/>
      <w:color w:val="000000" w:themeColor="text1"/>
      <w:spacing w:val="5"/>
      <w:kern w:val="28"/>
      <w:sz w:val="52"/>
      <w:szCs w:val="52"/>
    </w:rPr>
  </w:style>
  <w:style w:type="character" w:customStyle="1" w:styleId="TitleChar">
    <w:name w:val="Title Char"/>
    <w:basedOn w:val="DefaultParagraphFont"/>
    <w:link w:val="Title"/>
    <w:rsid w:val="00D27BD9"/>
    <w:rPr>
      <w:rFonts w:ascii="Arial" w:eastAsiaTheme="majorEastAsia" w:hAnsi="Arial" w:cstheme="majorBidi"/>
      <w:b/>
      <w:color w:val="000000" w:themeColor="text1"/>
      <w:spacing w:val="5"/>
      <w:kern w:val="28"/>
      <w:sz w:val="52"/>
      <w:szCs w:val="52"/>
    </w:rPr>
  </w:style>
  <w:style w:type="paragraph" w:styleId="TOC2">
    <w:name w:val="toc 2"/>
    <w:basedOn w:val="Normal"/>
    <w:next w:val="Normal"/>
    <w:autoRedefine/>
    <w:uiPriority w:val="39"/>
    <w:qFormat/>
    <w:rsid w:val="00D27BD9"/>
    <w:pPr>
      <w:spacing w:after="100"/>
      <w:ind w:left="200"/>
    </w:pPr>
  </w:style>
  <w:style w:type="paragraph" w:styleId="TOC1">
    <w:name w:val="toc 1"/>
    <w:basedOn w:val="Normal"/>
    <w:next w:val="Normal"/>
    <w:autoRedefine/>
    <w:uiPriority w:val="39"/>
    <w:qFormat/>
    <w:rsid w:val="00D27BD9"/>
    <w:pPr>
      <w:spacing w:after="100"/>
    </w:pPr>
  </w:style>
  <w:style w:type="paragraph" w:styleId="TOC3">
    <w:name w:val="toc 3"/>
    <w:basedOn w:val="Normal"/>
    <w:next w:val="Normal"/>
    <w:autoRedefine/>
    <w:uiPriority w:val="39"/>
    <w:qFormat/>
    <w:rsid w:val="00D27BD9"/>
    <w:pPr>
      <w:spacing w:after="100"/>
      <w:ind w:left="400"/>
    </w:pPr>
  </w:style>
  <w:style w:type="paragraph" w:styleId="TOCHeading">
    <w:name w:val="TOC Heading"/>
    <w:basedOn w:val="Heading1"/>
    <w:next w:val="Normal"/>
    <w:uiPriority w:val="39"/>
    <w:unhideWhenUsed/>
    <w:qFormat/>
    <w:rsid w:val="00D27BD9"/>
    <w:pPr>
      <w:keepLines/>
      <w:spacing w:before="480" w:after="0" w:line="276" w:lineRule="auto"/>
      <w:outlineLvl w:val="9"/>
    </w:pPr>
    <w:rPr>
      <w:rFonts w:asciiTheme="majorHAnsi" w:eastAsiaTheme="majorEastAsia" w:hAnsiTheme="majorHAnsi" w:cstheme="majorBidi"/>
      <w:b w:val="0"/>
      <w:bCs/>
      <w:color w:val="365F91" w:themeColor="accent1" w:themeShade="BF"/>
      <w:sz w:val="28"/>
      <w:szCs w:val="28"/>
    </w:rPr>
  </w:style>
  <w:style w:type="character" w:styleId="PlaceholderText">
    <w:name w:val="Placeholder Text"/>
    <w:basedOn w:val="DefaultParagraphFont"/>
    <w:uiPriority w:val="99"/>
    <w:semiHidden/>
    <w:rsid w:val="00D27BD9"/>
    <w:rPr>
      <w:color w:val="808080"/>
    </w:rPr>
  </w:style>
  <w:style w:type="paragraph" w:customStyle="1" w:styleId="Default">
    <w:name w:val="Default"/>
    <w:rsid w:val="00D27BD9"/>
    <w:pPr>
      <w:autoSpaceDE w:val="0"/>
      <w:autoSpaceDN w:val="0"/>
      <w:adjustRightInd w:val="0"/>
      <w:spacing w:after="0" w:line="240" w:lineRule="auto"/>
    </w:pPr>
    <w:rPr>
      <w:rFonts w:ascii="Arial" w:eastAsia="Times New Roman" w:hAnsi="Arial" w:cs="Arial"/>
      <w:color w:val="000000"/>
      <w:sz w:val="24"/>
      <w:szCs w:val="24"/>
    </w:rPr>
  </w:style>
  <w:style w:type="paragraph" w:styleId="BodyText">
    <w:name w:val="Body Text"/>
    <w:basedOn w:val="Normal"/>
    <w:link w:val="BodyTextChar"/>
    <w:rsid w:val="00D27BD9"/>
    <w:pPr>
      <w:spacing w:after="120"/>
    </w:pPr>
    <w:rPr>
      <w:rFonts w:ascii="Times New Roman" w:eastAsia="Times New Roman" w:hAnsi="Times New Roman"/>
      <w:sz w:val="24"/>
      <w:szCs w:val="24"/>
    </w:rPr>
  </w:style>
  <w:style w:type="character" w:customStyle="1" w:styleId="BodyTextChar">
    <w:name w:val="Body Text Char"/>
    <w:basedOn w:val="DefaultParagraphFont"/>
    <w:link w:val="BodyText"/>
    <w:rsid w:val="00D27BD9"/>
    <w:rPr>
      <w:rFonts w:ascii="Times New Roman" w:eastAsia="Times New Roman" w:hAnsi="Times New Roman" w:cs="Times New Roman"/>
      <w:sz w:val="24"/>
      <w:szCs w:val="24"/>
    </w:rPr>
  </w:style>
  <w:style w:type="character" w:styleId="CommentReference">
    <w:name w:val="annotation reference"/>
    <w:basedOn w:val="DefaultParagraphFont"/>
    <w:rsid w:val="00D27BD9"/>
    <w:rPr>
      <w:sz w:val="16"/>
      <w:szCs w:val="16"/>
    </w:rPr>
  </w:style>
  <w:style w:type="paragraph" w:styleId="CommentSubject">
    <w:name w:val="annotation subject"/>
    <w:basedOn w:val="CommentText"/>
    <w:next w:val="CommentText"/>
    <w:link w:val="CommentSubjectChar"/>
    <w:rsid w:val="00D27BD9"/>
    <w:pPr>
      <w:spacing w:after="0"/>
    </w:pPr>
    <w:rPr>
      <w:rFonts w:ascii="Verdana" w:eastAsia="Times" w:hAnsi="Verdana"/>
      <w:b/>
      <w:bCs/>
    </w:rPr>
  </w:style>
  <w:style w:type="character" w:customStyle="1" w:styleId="CommentSubjectChar">
    <w:name w:val="Comment Subject Char"/>
    <w:basedOn w:val="CommentTextChar"/>
    <w:link w:val="CommentSubject"/>
    <w:rsid w:val="00D27BD9"/>
    <w:rPr>
      <w:rFonts w:ascii="Verdana" w:eastAsia="Times" w:hAnsi="Verdana" w:cs="Times New Roman"/>
      <w:b/>
      <w:bCs/>
      <w:sz w:val="20"/>
      <w:szCs w:val="20"/>
    </w:rPr>
  </w:style>
  <w:style w:type="paragraph" w:styleId="Revision">
    <w:name w:val="Revision"/>
    <w:hidden/>
    <w:uiPriority w:val="99"/>
    <w:semiHidden/>
    <w:rsid w:val="00D27BD9"/>
    <w:pPr>
      <w:spacing w:after="0" w:line="240" w:lineRule="auto"/>
    </w:pPr>
    <w:rPr>
      <w:rFonts w:ascii="Arial" w:eastAsia="Times" w:hAnsi="Arial" w:cs="Times New Roman"/>
      <w:sz w:val="20"/>
      <w:szCs w:val="20"/>
    </w:rPr>
  </w:style>
  <w:style w:type="paragraph" w:styleId="NormalWeb">
    <w:name w:val="Normal (Web)"/>
    <w:basedOn w:val="Normal"/>
    <w:uiPriority w:val="99"/>
    <w:unhideWhenUsed/>
    <w:rsid w:val="00D27BD9"/>
    <w:rPr>
      <w:rFonts w:ascii="Times New Roman" w:eastAsiaTheme="minorHAnsi" w:hAnsi="Times New Roman"/>
      <w:sz w:val="24"/>
      <w:szCs w:val="24"/>
    </w:rPr>
  </w:style>
  <w:style w:type="paragraph" w:customStyle="1" w:styleId="Bullet2">
    <w:name w:val="Bullet 2"/>
    <w:basedOn w:val="Normal"/>
    <w:rsid w:val="00D27BD9"/>
    <w:pPr>
      <w:numPr>
        <w:ilvl w:val="1"/>
        <w:numId w:val="3"/>
      </w:numPr>
      <w:spacing w:after="200"/>
      <w:ind w:left="720" w:firstLine="0"/>
      <w:contextualSpacing/>
    </w:pPr>
    <w:rPr>
      <w:rFonts w:ascii="Jubilat Regular" w:eastAsiaTheme="minorHAnsi" w:hAnsi="Jubilat Regular"/>
    </w:rPr>
  </w:style>
  <w:style w:type="character" w:customStyle="1" w:styleId="Bullet1Char">
    <w:name w:val="Bullet 1 Char"/>
    <w:basedOn w:val="DefaultParagraphFont"/>
    <w:link w:val="Bullet1"/>
    <w:locked/>
    <w:rsid w:val="00D27BD9"/>
    <w:rPr>
      <w:rFonts w:ascii="Jubilat Regular" w:hAnsi="Jubilat Regular"/>
    </w:rPr>
  </w:style>
  <w:style w:type="paragraph" w:customStyle="1" w:styleId="Bullet1">
    <w:name w:val="Bullet 1"/>
    <w:basedOn w:val="Normal"/>
    <w:link w:val="Bullet1Char"/>
    <w:rsid w:val="00D27BD9"/>
    <w:pPr>
      <w:numPr>
        <w:numId w:val="3"/>
      </w:numPr>
      <w:spacing w:after="200"/>
      <w:contextualSpacing/>
    </w:pPr>
    <w:rPr>
      <w:rFonts w:ascii="Jubilat Regular" w:eastAsiaTheme="minorHAnsi" w:hAnsi="Jubilat Regular" w:cstheme="minorBidi"/>
      <w:sz w:val="22"/>
      <w:szCs w:val="22"/>
    </w:rPr>
  </w:style>
  <w:style w:type="paragraph" w:customStyle="1" w:styleId="Legal">
    <w:name w:val="Legal"/>
    <w:basedOn w:val="Normal"/>
    <w:rsid w:val="00D27BD9"/>
    <w:pPr>
      <w:suppressAutoHyphens/>
      <w:spacing w:after="80"/>
      <w:ind w:left="-1300"/>
    </w:pPr>
    <w:rPr>
      <w:rFonts w:ascii="Verdana" w:eastAsia="SimSun" w:hAnsi="Verdana"/>
      <w:color w:val="000000"/>
      <w:sz w:val="14"/>
      <w:lang w:eastAsia="ar-SA"/>
    </w:rPr>
  </w:style>
  <w:style w:type="paragraph" w:customStyle="1" w:styleId="CellHeadingCenter">
    <w:name w:val="CellHeadingCenter"/>
    <w:basedOn w:val="Normal"/>
    <w:rsid w:val="00D27BD9"/>
    <w:pPr>
      <w:keepNext/>
      <w:keepLines/>
      <w:suppressAutoHyphens/>
      <w:spacing w:before="120" w:after="120" w:line="160" w:lineRule="exact"/>
      <w:ind w:left="40" w:right="40"/>
      <w:jc w:val="center"/>
    </w:pPr>
    <w:rPr>
      <w:rFonts w:ascii="Verdana" w:eastAsia="SimSun" w:hAnsi="Verdana"/>
      <w:b/>
      <w:color w:val="0860A8"/>
      <w:sz w:val="16"/>
      <w:lang w:eastAsia="ar-SA"/>
    </w:rPr>
  </w:style>
  <w:style w:type="paragraph" w:customStyle="1" w:styleId="CellBodyBullet">
    <w:name w:val="CellBodyBullet"/>
    <w:basedOn w:val="Normal"/>
    <w:rsid w:val="00D27BD9"/>
    <w:pPr>
      <w:numPr>
        <w:numId w:val="2"/>
      </w:numPr>
      <w:tabs>
        <w:tab w:val="left" w:pos="180"/>
        <w:tab w:val="left" w:pos="720"/>
      </w:tabs>
      <w:suppressAutoHyphens/>
      <w:spacing w:before="60" w:after="60"/>
      <w:ind w:left="360" w:right="20"/>
    </w:pPr>
    <w:rPr>
      <w:rFonts w:ascii="Verdana" w:eastAsia="SimSun" w:hAnsi="Verdana"/>
      <w:sz w:val="16"/>
      <w:lang w:eastAsia="ar-SA"/>
    </w:rPr>
  </w:style>
  <w:style w:type="paragraph" w:customStyle="1" w:styleId="CellBodyLeft">
    <w:name w:val="CellBodyLeft"/>
    <w:basedOn w:val="Normal"/>
    <w:rsid w:val="00D27BD9"/>
    <w:pPr>
      <w:keepLines/>
      <w:tabs>
        <w:tab w:val="left" w:pos="240"/>
        <w:tab w:val="left" w:pos="480"/>
        <w:tab w:val="left" w:pos="720"/>
        <w:tab w:val="left" w:pos="960"/>
        <w:tab w:val="left" w:pos="1200"/>
        <w:tab w:val="left" w:pos="1440"/>
        <w:tab w:val="left" w:pos="1680"/>
        <w:tab w:val="left" w:pos="1920"/>
      </w:tabs>
      <w:suppressAutoHyphens/>
      <w:spacing w:before="60" w:after="60" w:line="200" w:lineRule="exact"/>
      <w:ind w:left="20" w:right="20"/>
    </w:pPr>
    <w:rPr>
      <w:rFonts w:ascii="Verdana" w:eastAsia="SimSun" w:hAnsi="Verdana"/>
      <w:color w:val="000000"/>
      <w:sz w:val="16"/>
      <w:lang w:eastAsia="ar-SA"/>
    </w:rPr>
  </w:style>
  <w:style w:type="paragraph" w:customStyle="1" w:styleId="HeadingTOC">
    <w:name w:val="Heading (TOC"/>
    <w:basedOn w:val="Normal"/>
    <w:next w:val="Normal"/>
    <w:rsid w:val="00D27BD9"/>
    <w:pPr>
      <w:pageBreakBefore/>
      <w:pBdr>
        <w:bottom w:val="single" w:sz="8" w:space="6" w:color="000000"/>
      </w:pBdr>
      <w:suppressAutoHyphens/>
      <w:spacing w:before="480" w:after="60" w:line="580" w:lineRule="exact"/>
      <w:ind w:left="-1300"/>
    </w:pPr>
    <w:rPr>
      <w:rFonts w:ascii="Verdana" w:eastAsia="SimSun" w:hAnsi="Verdana"/>
      <w:b/>
      <w:i/>
      <w:color w:val="0860A8"/>
      <w:sz w:val="44"/>
      <w:lang w:eastAsia="ar-SA"/>
    </w:rPr>
  </w:style>
  <w:style w:type="paragraph" w:customStyle="1" w:styleId="CellBodyCenter">
    <w:name w:val="CellBodyCenter"/>
    <w:basedOn w:val="CellBodyLeft"/>
    <w:rsid w:val="00D27BD9"/>
    <w:pPr>
      <w:tabs>
        <w:tab w:val="left" w:pos="-1360"/>
        <w:tab w:val="left" w:pos="-1120"/>
        <w:tab w:val="left" w:pos="-880"/>
        <w:tab w:val="left" w:pos="-640"/>
        <w:tab w:val="left" w:pos="-400"/>
        <w:tab w:val="left" w:pos="-160"/>
        <w:tab w:val="left" w:pos="80"/>
        <w:tab w:val="left" w:pos="320"/>
      </w:tabs>
      <w:ind w:left="29" w:right="29"/>
      <w:jc w:val="center"/>
    </w:pPr>
    <w:rPr>
      <w:rFonts w:cs="Arial"/>
      <w:lang w:val="en-GB"/>
    </w:rPr>
  </w:style>
  <w:style w:type="character" w:styleId="Strong">
    <w:name w:val="Strong"/>
    <w:basedOn w:val="DefaultParagraphFont"/>
    <w:qFormat/>
    <w:rsid w:val="00D27BD9"/>
    <w:rPr>
      <w:b/>
      <w:bCs/>
    </w:rPr>
  </w:style>
  <w:style w:type="paragraph" w:styleId="ListNumber">
    <w:name w:val="List Number"/>
    <w:rsid w:val="00D27BD9"/>
    <w:pPr>
      <w:numPr>
        <w:numId w:val="5"/>
      </w:numPr>
      <w:spacing w:before="40" w:after="0" w:line="240" w:lineRule="auto"/>
    </w:pPr>
    <w:rPr>
      <w:rFonts w:ascii="Times New Roman" w:eastAsia="Times New Roman" w:hAnsi="Times New Roman" w:cs="Times New Roman"/>
      <w:sz w:val="20"/>
      <w:szCs w:val="20"/>
    </w:rPr>
  </w:style>
  <w:style w:type="paragraph" w:customStyle="1" w:styleId="FieldText">
    <w:name w:val="FieldText"/>
    <w:basedOn w:val="Normal"/>
    <w:rsid w:val="00D27BD9"/>
    <w:pPr>
      <w:widowControl w:val="0"/>
    </w:pPr>
    <w:rPr>
      <w:rFonts w:eastAsia="Times New Roman"/>
    </w:rPr>
  </w:style>
  <w:style w:type="paragraph" w:styleId="Caption">
    <w:name w:val="caption"/>
    <w:basedOn w:val="Normal"/>
    <w:next w:val="Normal"/>
    <w:unhideWhenUsed/>
    <w:qFormat/>
    <w:rsid w:val="00D27BD9"/>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annotation reference" w:uiPriority="0"/>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BD9"/>
    <w:pPr>
      <w:spacing w:after="0" w:line="240" w:lineRule="auto"/>
    </w:pPr>
    <w:rPr>
      <w:rFonts w:ascii="Arial" w:eastAsia="Times" w:hAnsi="Arial" w:cs="Times New Roman"/>
      <w:sz w:val="20"/>
      <w:szCs w:val="20"/>
    </w:rPr>
  </w:style>
  <w:style w:type="paragraph" w:styleId="Heading1">
    <w:name w:val="heading 1"/>
    <w:basedOn w:val="Normal"/>
    <w:next w:val="Normal"/>
    <w:link w:val="Heading1Char"/>
    <w:autoRedefine/>
    <w:qFormat/>
    <w:rsid w:val="00D27BD9"/>
    <w:pPr>
      <w:keepNext/>
      <w:numPr>
        <w:numId w:val="4"/>
      </w:numPr>
      <w:spacing w:before="240" w:after="120"/>
      <w:outlineLvl w:val="0"/>
    </w:pPr>
    <w:rPr>
      <w:b/>
      <w:color w:val="244061" w:themeColor="accent1" w:themeShade="80"/>
      <w:sz w:val="36"/>
    </w:rPr>
  </w:style>
  <w:style w:type="paragraph" w:styleId="Heading2">
    <w:name w:val="heading 2"/>
    <w:basedOn w:val="Normal"/>
    <w:next w:val="Normal"/>
    <w:link w:val="Heading2Char"/>
    <w:qFormat/>
    <w:rsid w:val="00D27BD9"/>
    <w:pPr>
      <w:numPr>
        <w:ilvl w:val="1"/>
        <w:numId w:val="4"/>
      </w:numPr>
      <w:spacing w:before="120" w:after="120"/>
      <w:outlineLvl w:val="1"/>
    </w:pPr>
    <w:rPr>
      <w:rFonts w:eastAsia="Times New Roman"/>
      <w:b/>
      <w:bCs/>
      <w:color w:val="17365D" w:themeColor="text2" w:themeShade="BF"/>
      <w:sz w:val="24"/>
    </w:rPr>
  </w:style>
  <w:style w:type="paragraph" w:styleId="Heading3">
    <w:name w:val="heading 3"/>
    <w:basedOn w:val="Normal"/>
    <w:next w:val="Normal"/>
    <w:link w:val="Heading3Char"/>
    <w:autoRedefine/>
    <w:qFormat/>
    <w:rsid w:val="00D27BD9"/>
    <w:pPr>
      <w:keepNext/>
      <w:numPr>
        <w:ilvl w:val="2"/>
        <w:numId w:val="4"/>
      </w:numPr>
      <w:spacing w:before="120" w:after="120"/>
      <w:outlineLvl w:val="2"/>
    </w:pPr>
    <w:rPr>
      <w:b/>
      <w:sz w:val="24"/>
    </w:rPr>
  </w:style>
  <w:style w:type="paragraph" w:styleId="Heading4">
    <w:name w:val="heading 4"/>
    <w:basedOn w:val="Normal"/>
    <w:next w:val="Normal"/>
    <w:link w:val="Heading4Char"/>
    <w:unhideWhenUsed/>
    <w:qFormat/>
    <w:rsid w:val="00D27BD9"/>
    <w:pPr>
      <w:keepNext/>
      <w:keepLines/>
      <w:numPr>
        <w:ilvl w:val="3"/>
        <w:numId w:val="4"/>
      </w:numPr>
      <w:spacing w:before="200"/>
      <w:outlineLvl w:val="3"/>
    </w:pPr>
    <w:rPr>
      <w:rFonts w:eastAsiaTheme="majorEastAsia" w:cstheme="majorBidi"/>
      <w:b/>
      <w:bCs/>
      <w:iCs/>
      <w:color w:val="000000" w:themeColor="text1"/>
      <w:sz w:val="22"/>
    </w:rPr>
  </w:style>
  <w:style w:type="paragraph" w:styleId="Heading5">
    <w:name w:val="heading 5"/>
    <w:basedOn w:val="Normal"/>
    <w:next w:val="Normal"/>
    <w:link w:val="Heading5Char"/>
    <w:semiHidden/>
    <w:unhideWhenUsed/>
    <w:qFormat/>
    <w:rsid w:val="00D27BD9"/>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D27BD9"/>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27BD9"/>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27BD9"/>
    <w:pPr>
      <w:keepNext/>
      <w:keepLines/>
      <w:numPr>
        <w:ilvl w:val="7"/>
        <w:numId w:val="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semiHidden/>
    <w:unhideWhenUsed/>
    <w:qFormat/>
    <w:rsid w:val="00D27BD9"/>
    <w:pPr>
      <w:keepNext/>
      <w:keepLines/>
      <w:numPr>
        <w:ilvl w:val="8"/>
        <w:numId w:val="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7BD9"/>
    <w:rPr>
      <w:rFonts w:ascii="Arial" w:eastAsia="Times" w:hAnsi="Arial" w:cs="Times New Roman"/>
      <w:b/>
      <w:color w:val="244061" w:themeColor="accent1" w:themeShade="80"/>
      <w:sz w:val="36"/>
      <w:szCs w:val="20"/>
    </w:rPr>
  </w:style>
  <w:style w:type="character" w:customStyle="1" w:styleId="Heading2Char">
    <w:name w:val="Heading 2 Char"/>
    <w:basedOn w:val="DefaultParagraphFont"/>
    <w:link w:val="Heading2"/>
    <w:rsid w:val="00D27BD9"/>
    <w:rPr>
      <w:rFonts w:ascii="Arial" w:eastAsia="Times New Roman" w:hAnsi="Arial" w:cs="Times New Roman"/>
      <w:b/>
      <w:bCs/>
      <w:color w:val="17365D" w:themeColor="text2" w:themeShade="BF"/>
      <w:sz w:val="24"/>
      <w:szCs w:val="20"/>
    </w:rPr>
  </w:style>
  <w:style w:type="character" w:customStyle="1" w:styleId="Heading3Char">
    <w:name w:val="Heading 3 Char"/>
    <w:basedOn w:val="DefaultParagraphFont"/>
    <w:link w:val="Heading3"/>
    <w:rsid w:val="00D27BD9"/>
    <w:rPr>
      <w:rFonts w:ascii="Arial" w:eastAsia="Times" w:hAnsi="Arial" w:cs="Times New Roman"/>
      <w:b/>
      <w:sz w:val="24"/>
      <w:szCs w:val="20"/>
    </w:rPr>
  </w:style>
  <w:style w:type="character" w:customStyle="1" w:styleId="Heading4Char">
    <w:name w:val="Heading 4 Char"/>
    <w:basedOn w:val="DefaultParagraphFont"/>
    <w:link w:val="Heading4"/>
    <w:rsid w:val="00D27BD9"/>
    <w:rPr>
      <w:rFonts w:ascii="Arial" w:eastAsiaTheme="majorEastAsia" w:hAnsi="Arial" w:cstheme="majorBidi"/>
      <w:b/>
      <w:bCs/>
      <w:iCs/>
      <w:color w:val="000000" w:themeColor="text1"/>
      <w:szCs w:val="20"/>
    </w:rPr>
  </w:style>
  <w:style w:type="character" w:customStyle="1" w:styleId="Heading5Char">
    <w:name w:val="Heading 5 Char"/>
    <w:basedOn w:val="DefaultParagraphFont"/>
    <w:link w:val="Heading5"/>
    <w:semiHidden/>
    <w:rsid w:val="00D27BD9"/>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semiHidden/>
    <w:rsid w:val="00D27BD9"/>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semiHidden/>
    <w:rsid w:val="00D27BD9"/>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semiHidden/>
    <w:rsid w:val="00D27BD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D27BD9"/>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autoRedefine/>
    <w:rsid w:val="00D27BD9"/>
    <w:pPr>
      <w:pBdr>
        <w:bottom w:val="single" w:sz="4" w:space="1" w:color="D9D9D9" w:themeColor="background1" w:themeShade="D9"/>
      </w:pBdr>
      <w:tabs>
        <w:tab w:val="right" w:pos="9360"/>
      </w:tabs>
      <w:jc w:val="right"/>
    </w:pPr>
    <w:rPr>
      <w:b/>
      <w:color w:val="7F7F7F" w:themeColor="background1" w:themeShade="7F"/>
      <w:spacing w:val="60"/>
      <w:sz w:val="14"/>
    </w:rPr>
  </w:style>
  <w:style w:type="character" w:customStyle="1" w:styleId="HeaderChar">
    <w:name w:val="Header Char"/>
    <w:basedOn w:val="DefaultParagraphFont"/>
    <w:link w:val="Header"/>
    <w:rsid w:val="00D27BD9"/>
    <w:rPr>
      <w:rFonts w:ascii="Arial" w:eastAsia="Times" w:hAnsi="Arial" w:cs="Times New Roman"/>
      <w:b/>
      <w:color w:val="7F7F7F" w:themeColor="background1" w:themeShade="7F"/>
      <w:spacing w:val="60"/>
      <w:sz w:val="14"/>
      <w:szCs w:val="20"/>
    </w:rPr>
  </w:style>
  <w:style w:type="paragraph" w:styleId="Footer">
    <w:name w:val="footer"/>
    <w:basedOn w:val="Normal"/>
    <w:link w:val="FooterChar"/>
    <w:autoRedefine/>
    <w:uiPriority w:val="99"/>
    <w:rsid w:val="00D27BD9"/>
    <w:pPr>
      <w:pBdr>
        <w:top w:val="single" w:sz="4" w:space="1" w:color="333333"/>
      </w:pBdr>
      <w:tabs>
        <w:tab w:val="center" w:pos="4680"/>
        <w:tab w:val="right" w:pos="9360"/>
      </w:tabs>
    </w:pPr>
    <w:rPr>
      <w:rFonts w:asciiTheme="minorHAnsi" w:hAnsiTheme="minorHAnsi" w:cstheme="minorHAnsi"/>
      <w:b/>
      <w:i/>
    </w:rPr>
  </w:style>
  <w:style w:type="character" w:customStyle="1" w:styleId="FooterChar">
    <w:name w:val="Footer Char"/>
    <w:basedOn w:val="DefaultParagraphFont"/>
    <w:link w:val="Footer"/>
    <w:uiPriority w:val="99"/>
    <w:rsid w:val="00D27BD9"/>
    <w:rPr>
      <w:rFonts w:eastAsia="Times" w:cstheme="minorHAnsi"/>
      <w:b/>
      <w:i/>
      <w:sz w:val="20"/>
      <w:szCs w:val="20"/>
    </w:rPr>
  </w:style>
  <w:style w:type="paragraph" w:styleId="BodyTextIndent">
    <w:name w:val="Body Text Indent"/>
    <w:aliases w:val="Instruction 2"/>
    <w:basedOn w:val="Normal"/>
    <w:link w:val="BodyTextIndentChar"/>
    <w:rsid w:val="00D27BD9"/>
    <w:pPr>
      <w:spacing w:after="240"/>
      <w:ind w:left="1440"/>
    </w:pPr>
    <w:rPr>
      <w:color w:val="800080"/>
    </w:rPr>
  </w:style>
  <w:style w:type="character" w:customStyle="1" w:styleId="BodyTextIndentChar">
    <w:name w:val="Body Text Indent Char"/>
    <w:aliases w:val="Instruction 2 Char"/>
    <w:basedOn w:val="DefaultParagraphFont"/>
    <w:link w:val="BodyTextIndent"/>
    <w:rsid w:val="00D27BD9"/>
    <w:rPr>
      <w:rFonts w:ascii="Arial" w:eastAsia="Times" w:hAnsi="Arial" w:cs="Times New Roman"/>
      <w:color w:val="800080"/>
      <w:sz w:val="20"/>
      <w:szCs w:val="20"/>
    </w:rPr>
  </w:style>
  <w:style w:type="paragraph" w:customStyle="1" w:styleId="DocTitle-Right">
    <w:name w:val="Doc Title-Right"/>
    <w:basedOn w:val="Heading1"/>
    <w:autoRedefine/>
    <w:rsid w:val="00D27BD9"/>
    <w:pPr>
      <w:pBdr>
        <w:top w:val="single" w:sz="24" w:space="1" w:color="333333"/>
      </w:pBdr>
    </w:pPr>
    <w:rPr>
      <w:rFonts w:eastAsia="Times New Roman"/>
      <w:b w:val="0"/>
      <w:bCs/>
      <w:color w:val="808080"/>
      <w:sz w:val="42"/>
    </w:rPr>
  </w:style>
  <w:style w:type="paragraph" w:customStyle="1" w:styleId="Sub-Title1">
    <w:name w:val="Sub-Title 1"/>
    <w:basedOn w:val="Heading1"/>
    <w:rsid w:val="00D27BD9"/>
    <w:pPr>
      <w:pBdr>
        <w:top w:val="single" w:sz="8" w:space="1" w:color="800080"/>
      </w:pBdr>
      <w:spacing w:before="1200"/>
    </w:pPr>
    <w:rPr>
      <w:rFonts w:eastAsia="Times New Roman"/>
      <w:sz w:val="24"/>
    </w:rPr>
  </w:style>
  <w:style w:type="paragraph" w:customStyle="1" w:styleId="Subtitle2">
    <w:name w:val="Subtitle 2"/>
    <w:basedOn w:val="Heading3"/>
    <w:rsid w:val="00D27BD9"/>
    <w:pPr>
      <w:spacing w:after="1080"/>
    </w:pPr>
    <w:rPr>
      <w:rFonts w:eastAsia="Times New Roman"/>
    </w:rPr>
  </w:style>
  <w:style w:type="paragraph" w:customStyle="1" w:styleId="Subtitle4">
    <w:name w:val="Subtitle 4"/>
    <w:basedOn w:val="Normal"/>
    <w:link w:val="Subtitle4Char"/>
    <w:rsid w:val="00D27BD9"/>
    <w:pPr>
      <w:jc w:val="right"/>
    </w:pPr>
    <w:rPr>
      <w:rFonts w:eastAsia="Times New Roman"/>
      <w:color w:val="993300"/>
    </w:rPr>
  </w:style>
  <w:style w:type="paragraph" w:customStyle="1" w:styleId="StyleHeading124ptBoldOrangeRightAfter12ptTop">
    <w:name w:val="Style Heading 1 + 24 pt Bold Orange Right After:  12 pt Top: (..."/>
    <w:basedOn w:val="Heading1"/>
    <w:autoRedefine/>
    <w:rsid w:val="00D27BD9"/>
    <w:pPr>
      <w:pBdr>
        <w:top w:val="single" w:sz="24" w:space="1" w:color="333333"/>
      </w:pBdr>
    </w:pPr>
    <w:rPr>
      <w:rFonts w:eastAsia="Times New Roman"/>
      <w:b w:val="0"/>
      <w:bCs/>
      <w:color w:val="808080"/>
      <w:sz w:val="48"/>
    </w:rPr>
  </w:style>
  <w:style w:type="paragraph" w:customStyle="1" w:styleId="TaglineTop">
    <w:name w:val="Tagline Top"/>
    <w:basedOn w:val="Heading1"/>
    <w:rsid w:val="00D27BD9"/>
    <w:rPr>
      <w:rFonts w:eastAsia="Times New Roman"/>
      <w:sz w:val="16"/>
    </w:rPr>
  </w:style>
  <w:style w:type="paragraph" w:customStyle="1" w:styleId="DocTitle2">
    <w:name w:val="Doc Title 2"/>
    <w:basedOn w:val="Heading1"/>
    <w:rsid w:val="00D27BD9"/>
    <w:pPr>
      <w:pBdr>
        <w:top w:val="single" w:sz="8" w:space="1" w:color="800080"/>
        <w:right w:val="single" w:sz="8" w:space="4" w:color="auto"/>
      </w:pBdr>
      <w:spacing w:after="240"/>
    </w:pPr>
    <w:rPr>
      <w:rFonts w:eastAsia="Times New Roman"/>
      <w:b w:val="0"/>
      <w:bCs/>
      <w:color w:val="FF6600"/>
      <w:sz w:val="34"/>
    </w:rPr>
  </w:style>
  <w:style w:type="paragraph" w:customStyle="1" w:styleId="Header2">
    <w:name w:val="Header 2"/>
    <w:basedOn w:val="Heading1"/>
    <w:autoRedefine/>
    <w:rsid w:val="00D27BD9"/>
    <w:pPr>
      <w:pBdr>
        <w:top w:val="single" w:sz="8" w:space="1" w:color="FFCC00"/>
      </w:pBdr>
      <w:spacing w:before="120"/>
    </w:pPr>
    <w:rPr>
      <w:rFonts w:eastAsia="Times New Roman"/>
      <w:sz w:val="28"/>
    </w:rPr>
  </w:style>
  <w:style w:type="paragraph" w:customStyle="1" w:styleId="Header3">
    <w:name w:val="Header 3"/>
    <w:basedOn w:val="Heading2"/>
    <w:rsid w:val="00D27BD9"/>
    <w:pPr>
      <w:ind w:left="1440"/>
    </w:pPr>
    <w:rPr>
      <w:bCs w:val="0"/>
      <w:sz w:val="22"/>
    </w:rPr>
  </w:style>
  <w:style w:type="character" w:customStyle="1" w:styleId="BodyIndent2">
    <w:name w:val="Body Indent 2"/>
    <w:basedOn w:val="DefaultParagraphFont"/>
    <w:rsid w:val="00D27BD9"/>
    <w:rPr>
      <w:rFonts w:ascii="Verdana" w:hAnsi="Verdana"/>
      <w:i/>
      <w:iCs/>
      <w:sz w:val="20"/>
    </w:rPr>
  </w:style>
  <w:style w:type="character" w:customStyle="1" w:styleId="Instruction1">
    <w:name w:val="Instruction 1"/>
    <w:basedOn w:val="DefaultParagraphFont"/>
    <w:rsid w:val="00D27BD9"/>
    <w:rPr>
      <w:rFonts w:ascii="Verdana" w:hAnsi="Verdana"/>
      <w:color w:val="800080"/>
      <w:sz w:val="20"/>
    </w:rPr>
  </w:style>
  <w:style w:type="character" w:customStyle="1" w:styleId="Caption1">
    <w:name w:val="Caption 1"/>
    <w:basedOn w:val="DefaultParagraphFont"/>
    <w:rsid w:val="00D27BD9"/>
    <w:rPr>
      <w:rFonts w:ascii="Verdana" w:hAnsi="Verdana"/>
      <w:sz w:val="18"/>
    </w:rPr>
  </w:style>
  <w:style w:type="character" w:styleId="Hyperlink">
    <w:name w:val="Hyperlink"/>
    <w:basedOn w:val="DefaultParagraphFont"/>
    <w:rsid w:val="00D27BD9"/>
    <w:rPr>
      <w:color w:val="0000FF"/>
      <w:u w:val="single"/>
    </w:rPr>
  </w:style>
  <w:style w:type="paragraph" w:customStyle="1" w:styleId="TblHeader">
    <w:name w:val="Tbl Header"/>
    <w:basedOn w:val="Normal"/>
    <w:rsid w:val="00D27BD9"/>
    <w:pPr>
      <w:spacing w:before="120" w:after="120"/>
      <w:jc w:val="center"/>
    </w:pPr>
    <w:rPr>
      <w:rFonts w:eastAsia="Times New Roman"/>
      <w:b/>
      <w:sz w:val="22"/>
    </w:rPr>
  </w:style>
  <w:style w:type="paragraph" w:customStyle="1" w:styleId="TemplateVerbiage">
    <w:name w:val="Template Verbiage"/>
    <w:basedOn w:val="BodyTextIndent"/>
    <w:rsid w:val="00D27BD9"/>
    <w:pPr>
      <w:spacing w:before="120" w:after="120"/>
      <w:ind w:left="720"/>
    </w:pPr>
    <w:rPr>
      <w:rFonts w:eastAsia="Times New Roman"/>
      <w:i/>
      <w:color w:val="0000FF"/>
      <w:sz w:val="18"/>
    </w:rPr>
  </w:style>
  <w:style w:type="table" w:styleId="TableGrid">
    <w:name w:val="Table Grid"/>
    <w:basedOn w:val="TableNormal"/>
    <w:uiPriority w:val="59"/>
    <w:rsid w:val="00D27BD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D27BD9"/>
  </w:style>
  <w:style w:type="paragraph" w:customStyle="1" w:styleId="StyleSub-Title1VioletTopSinglesolidlineViolet1pt">
    <w:name w:val="Style Sub-Title 1 + Violet Top: (Single solid line Violet  1 pt ..."/>
    <w:basedOn w:val="Sub-Title1"/>
    <w:autoRedefine/>
    <w:rsid w:val="00D27BD9"/>
    <w:pPr>
      <w:pBdr>
        <w:top w:val="single" w:sz="8" w:space="0" w:color="333333"/>
      </w:pBdr>
    </w:pPr>
    <w:rPr>
      <w:color w:val="993300"/>
    </w:rPr>
  </w:style>
  <w:style w:type="paragraph" w:styleId="BodyText2">
    <w:name w:val="Body Text 2"/>
    <w:basedOn w:val="Normal"/>
    <w:link w:val="BodyText2Char"/>
    <w:rsid w:val="00D27BD9"/>
    <w:pPr>
      <w:spacing w:after="120" w:line="480" w:lineRule="auto"/>
    </w:pPr>
  </w:style>
  <w:style w:type="character" w:customStyle="1" w:styleId="BodyText2Char">
    <w:name w:val="Body Text 2 Char"/>
    <w:basedOn w:val="DefaultParagraphFont"/>
    <w:link w:val="BodyText2"/>
    <w:rsid w:val="00D27BD9"/>
    <w:rPr>
      <w:rFonts w:ascii="Arial" w:eastAsia="Times" w:hAnsi="Arial" w:cs="Times New Roman"/>
      <w:sz w:val="20"/>
      <w:szCs w:val="20"/>
    </w:rPr>
  </w:style>
  <w:style w:type="paragraph" w:styleId="BodyTextIndent3">
    <w:name w:val="Body Text Indent 3"/>
    <w:basedOn w:val="Normal"/>
    <w:link w:val="BodyTextIndent3Char"/>
    <w:rsid w:val="00D27BD9"/>
    <w:pPr>
      <w:spacing w:after="120"/>
      <w:ind w:left="360"/>
    </w:pPr>
    <w:rPr>
      <w:sz w:val="16"/>
      <w:szCs w:val="16"/>
    </w:rPr>
  </w:style>
  <w:style w:type="character" w:customStyle="1" w:styleId="BodyTextIndent3Char">
    <w:name w:val="Body Text Indent 3 Char"/>
    <w:basedOn w:val="DefaultParagraphFont"/>
    <w:link w:val="BodyTextIndent3"/>
    <w:rsid w:val="00D27BD9"/>
    <w:rPr>
      <w:rFonts w:ascii="Arial" w:eastAsia="Times" w:hAnsi="Arial" w:cs="Times New Roman"/>
      <w:sz w:val="16"/>
      <w:szCs w:val="16"/>
    </w:rPr>
  </w:style>
  <w:style w:type="paragraph" w:styleId="CommentText">
    <w:name w:val="annotation text"/>
    <w:basedOn w:val="Normal"/>
    <w:link w:val="CommentTextChar"/>
    <w:semiHidden/>
    <w:rsid w:val="00D27BD9"/>
    <w:pPr>
      <w:spacing w:after="240"/>
    </w:pPr>
    <w:rPr>
      <w:rFonts w:eastAsia="Times New Roman"/>
    </w:rPr>
  </w:style>
  <w:style w:type="character" w:customStyle="1" w:styleId="CommentTextChar">
    <w:name w:val="Comment Text Char"/>
    <w:basedOn w:val="DefaultParagraphFont"/>
    <w:link w:val="CommentText"/>
    <w:semiHidden/>
    <w:rsid w:val="00D27BD9"/>
    <w:rPr>
      <w:rFonts w:ascii="Arial" w:eastAsia="Times New Roman" w:hAnsi="Arial" w:cs="Times New Roman"/>
      <w:sz w:val="20"/>
      <w:szCs w:val="20"/>
    </w:rPr>
  </w:style>
  <w:style w:type="paragraph" w:customStyle="1" w:styleId="CompanyName">
    <w:name w:val="Company Name"/>
    <w:basedOn w:val="Heading1"/>
    <w:rsid w:val="00D27BD9"/>
    <w:pPr>
      <w:spacing w:before="3000" w:after="80"/>
    </w:pPr>
    <w:rPr>
      <w:rFonts w:eastAsia="Times New Roman"/>
      <w:color w:val="993300"/>
    </w:rPr>
  </w:style>
  <w:style w:type="paragraph" w:customStyle="1" w:styleId="TableHeading">
    <w:name w:val="Table Heading"/>
    <w:basedOn w:val="TblHeader"/>
    <w:rsid w:val="00D27BD9"/>
    <w:pPr>
      <w:spacing w:before="60" w:after="60"/>
    </w:pPr>
    <w:rPr>
      <w:bCs/>
      <w:i/>
      <w:color w:val="FFFFFF"/>
      <w:sz w:val="24"/>
    </w:rPr>
  </w:style>
  <w:style w:type="paragraph" w:customStyle="1" w:styleId="TableHeading2">
    <w:name w:val="Table Heading 2"/>
    <w:basedOn w:val="Normal"/>
    <w:rsid w:val="00D27BD9"/>
    <w:pPr>
      <w:spacing w:before="20"/>
    </w:pPr>
    <w:rPr>
      <w:rFonts w:eastAsia="Times New Roman"/>
      <w:b/>
      <w:sz w:val="18"/>
    </w:rPr>
  </w:style>
  <w:style w:type="paragraph" w:customStyle="1" w:styleId="BodyText1">
    <w:name w:val="Body Text1"/>
    <w:basedOn w:val="Normal"/>
    <w:rsid w:val="00D27BD9"/>
    <w:pPr>
      <w:spacing w:before="60" w:after="60"/>
      <w:contextualSpacing/>
    </w:pPr>
    <w:rPr>
      <w:rFonts w:eastAsia="Times New Roman"/>
      <w:color w:val="800080"/>
    </w:rPr>
  </w:style>
  <w:style w:type="paragraph" w:styleId="BalloonText">
    <w:name w:val="Balloon Text"/>
    <w:basedOn w:val="Normal"/>
    <w:link w:val="BalloonTextChar"/>
    <w:semiHidden/>
    <w:rsid w:val="00D27BD9"/>
    <w:rPr>
      <w:rFonts w:ascii="Tahoma" w:hAnsi="Tahoma" w:cs="Tahoma"/>
      <w:sz w:val="16"/>
      <w:szCs w:val="16"/>
    </w:rPr>
  </w:style>
  <w:style w:type="character" w:customStyle="1" w:styleId="BalloonTextChar">
    <w:name w:val="Balloon Text Char"/>
    <w:basedOn w:val="DefaultParagraphFont"/>
    <w:link w:val="BalloonText"/>
    <w:semiHidden/>
    <w:rsid w:val="00D27BD9"/>
    <w:rPr>
      <w:rFonts w:ascii="Tahoma" w:eastAsia="Times" w:hAnsi="Tahoma" w:cs="Tahoma"/>
      <w:sz w:val="16"/>
      <w:szCs w:val="16"/>
    </w:rPr>
  </w:style>
  <w:style w:type="paragraph" w:customStyle="1" w:styleId="Subtitle1">
    <w:name w:val="Subtitle 1"/>
    <w:basedOn w:val="StyleSub-Title1VioletTopSinglesolidlineViolet1pt"/>
    <w:rsid w:val="00D27BD9"/>
    <w:rPr>
      <w:color w:val="808080"/>
    </w:rPr>
  </w:style>
  <w:style w:type="paragraph" w:customStyle="1" w:styleId="Subtitle3">
    <w:name w:val="Subtitle 3"/>
    <w:basedOn w:val="Subtitle4"/>
    <w:link w:val="Subtitle3Char"/>
    <w:rsid w:val="00D27BD9"/>
    <w:rPr>
      <w:color w:val="808080"/>
    </w:rPr>
  </w:style>
  <w:style w:type="character" w:customStyle="1" w:styleId="Subtitle4Char">
    <w:name w:val="Subtitle 4 Char"/>
    <w:basedOn w:val="DefaultParagraphFont"/>
    <w:link w:val="Subtitle4"/>
    <w:rsid w:val="00D27BD9"/>
    <w:rPr>
      <w:rFonts w:ascii="Arial" w:eastAsia="Times New Roman" w:hAnsi="Arial" w:cs="Times New Roman"/>
      <w:color w:val="993300"/>
      <w:sz w:val="20"/>
      <w:szCs w:val="20"/>
    </w:rPr>
  </w:style>
  <w:style w:type="character" w:customStyle="1" w:styleId="Subtitle3Char">
    <w:name w:val="Subtitle 3 Char"/>
    <w:basedOn w:val="Subtitle4Char"/>
    <w:link w:val="Subtitle3"/>
    <w:rsid w:val="00D27BD9"/>
    <w:rPr>
      <w:rFonts w:ascii="Arial" w:eastAsia="Times New Roman" w:hAnsi="Arial" w:cs="Times New Roman"/>
      <w:color w:val="808080"/>
      <w:sz w:val="20"/>
      <w:szCs w:val="20"/>
    </w:rPr>
  </w:style>
  <w:style w:type="numbering" w:customStyle="1" w:styleId="NumberedList">
    <w:name w:val="Numbered List"/>
    <w:rsid w:val="00D27BD9"/>
    <w:pPr>
      <w:numPr>
        <w:numId w:val="1"/>
      </w:numPr>
    </w:pPr>
  </w:style>
  <w:style w:type="paragraph" w:styleId="ListParagraph">
    <w:name w:val="List Paragraph"/>
    <w:basedOn w:val="Normal"/>
    <w:uiPriority w:val="34"/>
    <w:qFormat/>
    <w:rsid w:val="00D27BD9"/>
    <w:pPr>
      <w:spacing w:after="200" w:line="276" w:lineRule="auto"/>
      <w:ind w:left="720"/>
      <w:contextualSpacing/>
    </w:pPr>
    <w:rPr>
      <w:rFonts w:eastAsia="Calibri"/>
      <w:szCs w:val="22"/>
    </w:rPr>
  </w:style>
  <w:style w:type="paragraph" w:styleId="NoSpacing">
    <w:name w:val="No Spacing"/>
    <w:uiPriority w:val="1"/>
    <w:qFormat/>
    <w:rsid w:val="00D27BD9"/>
    <w:pPr>
      <w:spacing w:after="0" w:line="240" w:lineRule="auto"/>
    </w:pPr>
  </w:style>
  <w:style w:type="paragraph" w:styleId="BodyTextIndent2">
    <w:name w:val="Body Text Indent 2"/>
    <w:basedOn w:val="Normal"/>
    <w:link w:val="BodyTextIndent2Char"/>
    <w:rsid w:val="00D27BD9"/>
    <w:pPr>
      <w:spacing w:after="120" w:line="480" w:lineRule="auto"/>
      <w:ind w:left="360"/>
    </w:pPr>
  </w:style>
  <w:style w:type="character" w:customStyle="1" w:styleId="BodyTextIndent2Char">
    <w:name w:val="Body Text Indent 2 Char"/>
    <w:basedOn w:val="DefaultParagraphFont"/>
    <w:link w:val="BodyTextIndent2"/>
    <w:rsid w:val="00D27BD9"/>
    <w:rPr>
      <w:rFonts w:ascii="Arial" w:eastAsia="Times" w:hAnsi="Arial" w:cs="Times New Roman"/>
      <w:sz w:val="20"/>
      <w:szCs w:val="20"/>
    </w:rPr>
  </w:style>
  <w:style w:type="paragraph" w:customStyle="1" w:styleId="bodymain">
    <w:name w:val="bodymain"/>
    <w:basedOn w:val="Normal"/>
    <w:rsid w:val="00D27BD9"/>
    <w:pPr>
      <w:spacing w:before="100" w:beforeAutospacing="1" w:after="100" w:afterAutospacing="1"/>
    </w:pPr>
    <w:rPr>
      <w:rFonts w:ascii="Times New Roman" w:eastAsia="Times New Roman" w:hAnsi="Times New Roman"/>
      <w:sz w:val="24"/>
      <w:szCs w:val="24"/>
    </w:rPr>
  </w:style>
  <w:style w:type="paragraph" w:styleId="Title">
    <w:name w:val="Title"/>
    <w:basedOn w:val="Normal"/>
    <w:next w:val="Normal"/>
    <w:link w:val="TitleChar"/>
    <w:qFormat/>
    <w:rsid w:val="00D27BD9"/>
    <w:pPr>
      <w:pBdr>
        <w:bottom w:val="single" w:sz="8" w:space="4" w:color="4F81BD" w:themeColor="accent1"/>
      </w:pBdr>
      <w:spacing w:after="300"/>
      <w:contextualSpacing/>
    </w:pPr>
    <w:rPr>
      <w:rFonts w:eastAsiaTheme="majorEastAsia" w:cstheme="majorBidi"/>
      <w:b/>
      <w:color w:val="000000" w:themeColor="text1"/>
      <w:spacing w:val="5"/>
      <w:kern w:val="28"/>
      <w:sz w:val="52"/>
      <w:szCs w:val="52"/>
    </w:rPr>
  </w:style>
  <w:style w:type="character" w:customStyle="1" w:styleId="TitleChar">
    <w:name w:val="Title Char"/>
    <w:basedOn w:val="DefaultParagraphFont"/>
    <w:link w:val="Title"/>
    <w:rsid w:val="00D27BD9"/>
    <w:rPr>
      <w:rFonts w:ascii="Arial" w:eastAsiaTheme="majorEastAsia" w:hAnsi="Arial" w:cstheme="majorBidi"/>
      <w:b/>
      <w:color w:val="000000" w:themeColor="text1"/>
      <w:spacing w:val="5"/>
      <w:kern w:val="28"/>
      <w:sz w:val="52"/>
      <w:szCs w:val="52"/>
    </w:rPr>
  </w:style>
  <w:style w:type="paragraph" w:styleId="TOC2">
    <w:name w:val="toc 2"/>
    <w:basedOn w:val="Normal"/>
    <w:next w:val="Normal"/>
    <w:autoRedefine/>
    <w:uiPriority w:val="39"/>
    <w:qFormat/>
    <w:rsid w:val="00D27BD9"/>
    <w:pPr>
      <w:spacing w:after="100"/>
      <w:ind w:left="200"/>
    </w:pPr>
  </w:style>
  <w:style w:type="paragraph" w:styleId="TOC1">
    <w:name w:val="toc 1"/>
    <w:basedOn w:val="Normal"/>
    <w:next w:val="Normal"/>
    <w:autoRedefine/>
    <w:uiPriority w:val="39"/>
    <w:qFormat/>
    <w:rsid w:val="00D27BD9"/>
    <w:pPr>
      <w:spacing w:after="100"/>
    </w:pPr>
  </w:style>
  <w:style w:type="paragraph" w:styleId="TOC3">
    <w:name w:val="toc 3"/>
    <w:basedOn w:val="Normal"/>
    <w:next w:val="Normal"/>
    <w:autoRedefine/>
    <w:uiPriority w:val="39"/>
    <w:qFormat/>
    <w:rsid w:val="00D27BD9"/>
    <w:pPr>
      <w:spacing w:after="100"/>
      <w:ind w:left="400"/>
    </w:pPr>
  </w:style>
  <w:style w:type="paragraph" w:styleId="TOCHeading">
    <w:name w:val="TOC Heading"/>
    <w:basedOn w:val="Heading1"/>
    <w:next w:val="Normal"/>
    <w:uiPriority w:val="39"/>
    <w:unhideWhenUsed/>
    <w:qFormat/>
    <w:rsid w:val="00D27BD9"/>
    <w:pPr>
      <w:keepLines/>
      <w:spacing w:before="480" w:after="0" w:line="276" w:lineRule="auto"/>
      <w:outlineLvl w:val="9"/>
    </w:pPr>
    <w:rPr>
      <w:rFonts w:asciiTheme="majorHAnsi" w:eastAsiaTheme="majorEastAsia" w:hAnsiTheme="majorHAnsi" w:cstheme="majorBidi"/>
      <w:b w:val="0"/>
      <w:bCs/>
      <w:color w:val="365F91" w:themeColor="accent1" w:themeShade="BF"/>
      <w:sz w:val="28"/>
      <w:szCs w:val="28"/>
    </w:rPr>
  </w:style>
  <w:style w:type="character" w:styleId="PlaceholderText">
    <w:name w:val="Placeholder Text"/>
    <w:basedOn w:val="DefaultParagraphFont"/>
    <w:uiPriority w:val="99"/>
    <w:semiHidden/>
    <w:rsid w:val="00D27BD9"/>
    <w:rPr>
      <w:color w:val="808080"/>
    </w:rPr>
  </w:style>
  <w:style w:type="paragraph" w:customStyle="1" w:styleId="Default">
    <w:name w:val="Default"/>
    <w:rsid w:val="00D27BD9"/>
    <w:pPr>
      <w:autoSpaceDE w:val="0"/>
      <w:autoSpaceDN w:val="0"/>
      <w:adjustRightInd w:val="0"/>
      <w:spacing w:after="0" w:line="240" w:lineRule="auto"/>
    </w:pPr>
    <w:rPr>
      <w:rFonts w:ascii="Arial" w:eastAsia="Times New Roman" w:hAnsi="Arial" w:cs="Arial"/>
      <w:color w:val="000000"/>
      <w:sz w:val="24"/>
      <w:szCs w:val="24"/>
    </w:rPr>
  </w:style>
  <w:style w:type="paragraph" w:styleId="BodyText">
    <w:name w:val="Body Text"/>
    <w:basedOn w:val="Normal"/>
    <w:link w:val="BodyTextChar"/>
    <w:rsid w:val="00D27BD9"/>
    <w:pPr>
      <w:spacing w:after="120"/>
    </w:pPr>
    <w:rPr>
      <w:rFonts w:ascii="Times New Roman" w:eastAsia="Times New Roman" w:hAnsi="Times New Roman"/>
      <w:sz w:val="24"/>
      <w:szCs w:val="24"/>
    </w:rPr>
  </w:style>
  <w:style w:type="character" w:customStyle="1" w:styleId="BodyTextChar">
    <w:name w:val="Body Text Char"/>
    <w:basedOn w:val="DefaultParagraphFont"/>
    <w:link w:val="BodyText"/>
    <w:rsid w:val="00D27BD9"/>
    <w:rPr>
      <w:rFonts w:ascii="Times New Roman" w:eastAsia="Times New Roman" w:hAnsi="Times New Roman" w:cs="Times New Roman"/>
      <w:sz w:val="24"/>
      <w:szCs w:val="24"/>
    </w:rPr>
  </w:style>
  <w:style w:type="character" w:styleId="CommentReference">
    <w:name w:val="annotation reference"/>
    <w:basedOn w:val="DefaultParagraphFont"/>
    <w:rsid w:val="00D27BD9"/>
    <w:rPr>
      <w:sz w:val="16"/>
      <w:szCs w:val="16"/>
    </w:rPr>
  </w:style>
  <w:style w:type="paragraph" w:styleId="CommentSubject">
    <w:name w:val="annotation subject"/>
    <w:basedOn w:val="CommentText"/>
    <w:next w:val="CommentText"/>
    <w:link w:val="CommentSubjectChar"/>
    <w:rsid w:val="00D27BD9"/>
    <w:pPr>
      <w:spacing w:after="0"/>
    </w:pPr>
    <w:rPr>
      <w:rFonts w:ascii="Verdana" w:eastAsia="Times" w:hAnsi="Verdana"/>
      <w:b/>
      <w:bCs/>
    </w:rPr>
  </w:style>
  <w:style w:type="character" w:customStyle="1" w:styleId="CommentSubjectChar">
    <w:name w:val="Comment Subject Char"/>
    <w:basedOn w:val="CommentTextChar"/>
    <w:link w:val="CommentSubject"/>
    <w:rsid w:val="00D27BD9"/>
    <w:rPr>
      <w:rFonts w:ascii="Verdana" w:eastAsia="Times" w:hAnsi="Verdana" w:cs="Times New Roman"/>
      <w:b/>
      <w:bCs/>
      <w:sz w:val="20"/>
      <w:szCs w:val="20"/>
    </w:rPr>
  </w:style>
  <w:style w:type="paragraph" w:styleId="Revision">
    <w:name w:val="Revision"/>
    <w:hidden/>
    <w:uiPriority w:val="99"/>
    <w:semiHidden/>
    <w:rsid w:val="00D27BD9"/>
    <w:pPr>
      <w:spacing w:after="0" w:line="240" w:lineRule="auto"/>
    </w:pPr>
    <w:rPr>
      <w:rFonts w:ascii="Arial" w:eastAsia="Times" w:hAnsi="Arial" w:cs="Times New Roman"/>
      <w:sz w:val="20"/>
      <w:szCs w:val="20"/>
    </w:rPr>
  </w:style>
  <w:style w:type="paragraph" w:styleId="NormalWeb">
    <w:name w:val="Normal (Web)"/>
    <w:basedOn w:val="Normal"/>
    <w:uiPriority w:val="99"/>
    <w:unhideWhenUsed/>
    <w:rsid w:val="00D27BD9"/>
    <w:rPr>
      <w:rFonts w:ascii="Times New Roman" w:eastAsiaTheme="minorHAnsi" w:hAnsi="Times New Roman"/>
      <w:sz w:val="24"/>
      <w:szCs w:val="24"/>
    </w:rPr>
  </w:style>
  <w:style w:type="paragraph" w:customStyle="1" w:styleId="Bullet2">
    <w:name w:val="Bullet 2"/>
    <w:basedOn w:val="Normal"/>
    <w:rsid w:val="00D27BD9"/>
    <w:pPr>
      <w:numPr>
        <w:ilvl w:val="1"/>
        <w:numId w:val="3"/>
      </w:numPr>
      <w:spacing w:after="200"/>
      <w:ind w:left="720" w:firstLine="0"/>
      <w:contextualSpacing/>
    </w:pPr>
    <w:rPr>
      <w:rFonts w:ascii="Jubilat Regular" w:eastAsiaTheme="minorHAnsi" w:hAnsi="Jubilat Regular"/>
    </w:rPr>
  </w:style>
  <w:style w:type="character" w:customStyle="1" w:styleId="Bullet1Char">
    <w:name w:val="Bullet 1 Char"/>
    <w:basedOn w:val="DefaultParagraphFont"/>
    <w:link w:val="Bullet1"/>
    <w:locked/>
    <w:rsid w:val="00D27BD9"/>
    <w:rPr>
      <w:rFonts w:ascii="Jubilat Regular" w:hAnsi="Jubilat Regular"/>
    </w:rPr>
  </w:style>
  <w:style w:type="paragraph" w:customStyle="1" w:styleId="Bullet1">
    <w:name w:val="Bullet 1"/>
    <w:basedOn w:val="Normal"/>
    <w:link w:val="Bullet1Char"/>
    <w:rsid w:val="00D27BD9"/>
    <w:pPr>
      <w:numPr>
        <w:numId w:val="3"/>
      </w:numPr>
      <w:spacing w:after="200"/>
      <w:contextualSpacing/>
    </w:pPr>
    <w:rPr>
      <w:rFonts w:ascii="Jubilat Regular" w:eastAsiaTheme="minorHAnsi" w:hAnsi="Jubilat Regular" w:cstheme="minorBidi"/>
      <w:sz w:val="22"/>
      <w:szCs w:val="22"/>
    </w:rPr>
  </w:style>
  <w:style w:type="paragraph" w:customStyle="1" w:styleId="Legal">
    <w:name w:val="Legal"/>
    <w:basedOn w:val="Normal"/>
    <w:rsid w:val="00D27BD9"/>
    <w:pPr>
      <w:suppressAutoHyphens/>
      <w:spacing w:after="80"/>
      <w:ind w:left="-1300"/>
    </w:pPr>
    <w:rPr>
      <w:rFonts w:ascii="Verdana" w:eastAsia="SimSun" w:hAnsi="Verdana"/>
      <w:color w:val="000000"/>
      <w:sz w:val="14"/>
      <w:lang w:eastAsia="ar-SA"/>
    </w:rPr>
  </w:style>
  <w:style w:type="paragraph" w:customStyle="1" w:styleId="CellHeadingCenter">
    <w:name w:val="CellHeadingCenter"/>
    <w:basedOn w:val="Normal"/>
    <w:rsid w:val="00D27BD9"/>
    <w:pPr>
      <w:keepNext/>
      <w:keepLines/>
      <w:suppressAutoHyphens/>
      <w:spacing w:before="120" w:after="120" w:line="160" w:lineRule="exact"/>
      <w:ind w:left="40" w:right="40"/>
      <w:jc w:val="center"/>
    </w:pPr>
    <w:rPr>
      <w:rFonts w:ascii="Verdana" w:eastAsia="SimSun" w:hAnsi="Verdana"/>
      <w:b/>
      <w:color w:val="0860A8"/>
      <w:sz w:val="16"/>
      <w:lang w:eastAsia="ar-SA"/>
    </w:rPr>
  </w:style>
  <w:style w:type="paragraph" w:customStyle="1" w:styleId="CellBodyBullet">
    <w:name w:val="CellBodyBullet"/>
    <w:basedOn w:val="Normal"/>
    <w:rsid w:val="00D27BD9"/>
    <w:pPr>
      <w:numPr>
        <w:numId w:val="2"/>
      </w:numPr>
      <w:tabs>
        <w:tab w:val="left" w:pos="180"/>
        <w:tab w:val="left" w:pos="720"/>
      </w:tabs>
      <w:suppressAutoHyphens/>
      <w:spacing w:before="60" w:after="60"/>
      <w:ind w:left="360" w:right="20"/>
    </w:pPr>
    <w:rPr>
      <w:rFonts w:ascii="Verdana" w:eastAsia="SimSun" w:hAnsi="Verdana"/>
      <w:sz w:val="16"/>
      <w:lang w:eastAsia="ar-SA"/>
    </w:rPr>
  </w:style>
  <w:style w:type="paragraph" w:customStyle="1" w:styleId="CellBodyLeft">
    <w:name w:val="CellBodyLeft"/>
    <w:basedOn w:val="Normal"/>
    <w:rsid w:val="00D27BD9"/>
    <w:pPr>
      <w:keepLines/>
      <w:tabs>
        <w:tab w:val="left" w:pos="240"/>
        <w:tab w:val="left" w:pos="480"/>
        <w:tab w:val="left" w:pos="720"/>
        <w:tab w:val="left" w:pos="960"/>
        <w:tab w:val="left" w:pos="1200"/>
        <w:tab w:val="left" w:pos="1440"/>
        <w:tab w:val="left" w:pos="1680"/>
        <w:tab w:val="left" w:pos="1920"/>
      </w:tabs>
      <w:suppressAutoHyphens/>
      <w:spacing w:before="60" w:after="60" w:line="200" w:lineRule="exact"/>
      <w:ind w:left="20" w:right="20"/>
    </w:pPr>
    <w:rPr>
      <w:rFonts w:ascii="Verdana" w:eastAsia="SimSun" w:hAnsi="Verdana"/>
      <w:color w:val="000000"/>
      <w:sz w:val="16"/>
      <w:lang w:eastAsia="ar-SA"/>
    </w:rPr>
  </w:style>
  <w:style w:type="paragraph" w:customStyle="1" w:styleId="HeadingTOC">
    <w:name w:val="Heading (TOC"/>
    <w:basedOn w:val="Normal"/>
    <w:next w:val="Normal"/>
    <w:rsid w:val="00D27BD9"/>
    <w:pPr>
      <w:pageBreakBefore/>
      <w:pBdr>
        <w:bottom w:val="single" w:sz="8" w:space="6" w:color="000000"/>
      </w:pBdr>
      <w:suppressAutoHyphens/>
      <w:spacing w:before="480" w:after="60" w:line="580" w:lineRule="exact"/>
      <w:ind w:left="-1300"/>
    </w:pPr>
    <w:rPr>
      <w:rFonts w:ascii="Verdana" w:eastAsia="SimSun" w:hAnsi="Verdana"/>
      <w:b/>
      <w:i/>
      <w:color w:val="0860A8"/>
      <w:sz w:val="44"/>
      <w:lang w:eastAsia="ar-SA"/>
    </w:rPr>
  </w:style>
  <w:style w:type="paragraph" w:customStyle="1" w:styleId="CellBodyCenter">
    <w:name w:val="CellBodyCenter"/>
    <w:basedOn w:val="CellBodyLeft"/>
    <w:rsid w:val="00D27BD9"/>
    <w:pPr>
      <w:tabs>
        <w:tab w:val="left" w:pos="-1360"/>
        <w:tab w:val="left" w:pos="-1120"/>
        <w:tab w:val="left" w:pos="-880"/>
        <w:tab w:val="left" w:pos="-640"/>
        <w:tab w:val="left" w:pos="-400"/>
        <w:tab w:val="left" w:pos="-160"/>
        <w:tab w:val="left" w:pos="80"/>
        <w:tab w:val="left" w:pos="320"/>
      </w:tabs>
      <w:ind w:left="29" w:right="29"/>
      <w:jc w:val="center"/>
    </w:pPr>
    <w:rPr>
      <w:rFonts w:cs="Arial"/>
      <w:lang w:val="en-GB"/>
    </w:rPr>
  </w:style>
  <w:style w:type="character" w:styleId="Strong">
    <w:name w:val="Strong"/>
    <w:basedOn w:val="DefaultParagraphFont"/>
    <w:qFormat/>
    <w:rsid w:val="00D27BD9"/>
    <w:rPr>
      <w:b/>
      <w:bCs/>
    </w:rPr>
  </w:style>
  <w:style w:type="paragraph" w:styleId="ListNumber">
    <w:name w:val="List Number"/>
    <w:rsid w:val="00D27BD9"/>
    <w:pPr>
      <w:numPr>
        <w:numId w:val="5"/>
      </w:numPr>
      <w:spacing w:before="40" w:after="0" w:line="240" w:lineRule="auto"/>
    </w:pPr>
    <w:rPr>
      <w:rFonts w:ascii="Times New Roman" w:eastAsia="Times New Roman" w:hAnsi="Times New Roman" w:cs="Times New Roman"/>
      <w:sz w:val="20"/>
      <w:szCs w:val="20"/>
    </w:rPr>
  </w:style>
  <w:style w:type="paragraph" w:customStyle="1" w:styleId="FieldText">
    <w:name w:val="FieldText"/>
    <w:basedOn w:val="Normal"/>
    <w:rsid w:val="00D27BD9"/>
    <w:pPr>
      <w:widowControl w:val="0"/>
    </w:pPr>
    <w:rPr>
      <w:rFonts w:eastAsia="Times New Roman"/>
    </w:rPr>
  </w:style>
  <w:style w:type="paragraph" w:styleId="Caption">
    <w:name w:val="caption"/>
    <w:basedOn w:val="Normal"/>
    <w:next w:val="Normal"/>
    <w:unhideWhenUsed/>
    <w:qFormat/>
    <w:rsid w:val="00D27BD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netsqlazman.codeplex.com/"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netsqlazman.codeplex.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13</Pages>
  <Words>3267</Words>
  <Characters>18628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Howard</dc:creator>
  <cp:keywords/>
  <dc:description/>
  <cp:lastModifiedBy>Ron Howard</cp:lastModifiedBy>
  <cp:revision>76</cp:revision>
  <dcterms:created xsi:type="dcterms:W3CDTF">2013-12-06T21:28:00Z</dcterms:created>
  <dcterms:modified xsi:type="dcterms:W3CDTF">2013-12-09T19:15:00Z</dcterms:modified>
</cp:coreProperties>
</file>