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 IPO Tables - Matvei Dubovskoi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Processing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Last Name, Month, Sales</w:t>
            </w:r>
          </w:p>
        </w:tc>
        <w:tc>
          <w:tcPr>
            <w:tcW w:type="dxa" w:w="2160"/>
          </w:tcPr>
          <w:p>
            <w:r>
              <w:t>Determine percent, compute next month's sales</w:t>
            </w:r>
          </w:p>
        </w:tc>
        <w:tc>
          <w:tcPr>
            <w:tcW w:type="dxa" w:w="2160"/>
          </w:tcPr>
          <w:p>
            <w:r>
              <w:t>Next month's forecasted sales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Length, Width, Height</w:t>
            </w:r>
          </w:p>
        </w:tc>
        <w:tc>
          <w:tcPr>
            <w:tcW w:type="dxa" w:w="2160"/>
          </w:tcPr>
          <w:p>
            <w:r>
              <w:t>Compute wall square footage, gallons needed</w:t>
            </w:r>
          </w:p>
        </w:tc>
        <w:tc>
          <w:tcPr>
            <w:tcW w:type="dxa" w:w="2160"/>
          </w:tcPr>
          <w:p>
            <w:r>
              <w:t>Gallons of paint needed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Make, Model, EV Code, MSRP</w:t>
            </w:r>
          </w:p>
        </w:tc>
        <w:tc>
          <w:tcPr>
            <w:tcW w:type="dxa" w:w="2160"/>
          </w:tcPr>
          <w:p>
            <w:r>
              <w:t>Determine discount, compute tax and total</w:t>
            </w:r>
          </w:p>
        </w:tc>
        <w:tc>
          <w:tcPr>
            <w:tcW w:type="dxa" w:w="2160"/>
          </w:tcPr>
          <w:p>
            <w:r>
              <w:t>Final sale price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Last Name, Miles</w:t>
            </w:r>
          </w:p>
        </w:tc>
        <w:tc>
          <w:tcPr>
            <w:tcW w:type="dxa" w:w="2160"/>
          </w:tcPr>
          <w:p>
            <w:r>
              <w:t>Determine ticket price using ranges</w:t>
            </w:r>
          </w:p>
        </w:tc>
        <w:tc>
          <w:tcPr>
            <w:tcW w:type="dxa" w:w="2160"/>
          </w:tcPr>
          <w:p>
            <w:r>
              <w:t>Ticket price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County, Market Value</w:t>
            </w:r>
          </w:p>
        </w:tc>
        <w:tc>
          <w:tcPr>
            <w:tcW w:type="dxa" w:w="2160"/>
          </w:tcPr>
          <w:p>
            <w:r>
              <w:t>Determine assessed % and compute value</w:t>
            </w:r>
          </w:p>
        </w:tc>
        <w:tc>
          <w:tcPr>
            <w:tcW w:type="dxa" w:w="2160"/>
          </w:tcPr>
          <w:p>
            <w:r>
              <w:t>Assessed 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