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BC60" w14:textId="21CE2ED5" w:rsidR="00D274AD" w:rsidRDefault="00DB1DEC">
      <w:pPr>
        <w:rPr>
          <w:b/>
          <w:sz w:val="40"/>
          <w:szCs w:val="40"/>
          <w:u w:val="single"/>
        </w:rPr>
      </w:pPr>
      <w:r w:rsidRPr="00DB1DEC">
        <w:rPr>
          <w:b/>
          <w:sz w:val="40"/>
          <w:szCs w:val="40"/>
          <w:u w:val="single"/>
        </w:rPr>
        <w:t>Wallet Tutorial</w:t>
      </w:r>
    </w:p>
    <w:p w14:paraId="7DE775F8" w14:textId="2D2AB2E6" w:rsidR="00DB1DEC" w:rsidRPr="00DB1DEC" w:rsidRDefault="00DB1DEC">
      <w:pPr>
        <w:rPr>
          <w:b/>
          <w:sz w:val="36"/>
          <w:szCs w:val="36"/>
          <w:u w:val="single"/>
        </w:rPr>
      </w:pPr>
      <w:r w:rsidRPr="00DB1DEC">
        <w:rPr>
          <w:b/>
          <w:sz w:val="36"/>
          <w:szCs w:val="36"/>
          <w:u w:val="single"/>
        </w:rPr>
        <w:t>Step -1</w:t>
      </w:r>
    </w:p>
    <w:p w14:paraId="5A1DEDD5" w14:textId="795F34D1" w:rsidR="00DB1DEC" w:rsidRDefault="00DB1DEC">
      <w:pPr>
        <w:rPr>
          <w:sz w:val="24"/>
          <w:szCs w:val="24"/>
        </w:rPr>
      </w:pPr>
      <w:r>
        <w:rPr>
          <w:sz w:val="24"/>
          <w:szCs w:val="24"/>
        </w:rPr>
        <w:t>First, Users have</w:t>
      </w:r>
      <w:r w:rsidR="00C9281F">
        <w:rPr>
          <w:sz w:val="24"/>
          <w:szCs w:val="24"/>
        </w:rPr>
        <w:t xml:space="preserve"> to</w:t>
      </w:r>
      <w:bookmarkStart w:id="0" w:name="_GoBack"/>
      <w:bookmarkEnd w:id="0"/>
      <w:r>
        <w:rPr>
          <w:sz w:val="24"/>
          <w:szCs w:val="24"/>
        </w:rPr>
        <w:t xml:space="preserve"> visit </w:t>
      </w:r>
      <w:hyperlink r:id="rId4" w:history="1">
        <w:r w:rsidRPr="007F67E9">
          <w:rPr>
            <w:rStyle w:val="Hyperlink"/>
            <w:sz w:val="24"/>
            <w:szCs w:val="24"/>
          </w:rPr>
          <w:t>https://ico.terragreen.io</w:t>
        </w:r>
      </w:hyperlink>
      <w:r>
        <w:rPr>
          <w:sz w:val="24"/>
          <w:szCs w:val="24"/>
        </w:rPr>
        <w:t xml:space="preserve"> and register from the upper left corner.</w:t>
      </w:r>
    </w:p>
    <w:p w14:paraId="58C277C9" w14:textId="5846C6C8" w:rsidR="00DB1DEC" w:rsidRDefault="00DB1D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E60AE" wp14:editId="0C9912E7">
            <wp:extent cx="592836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CA03" w14:textId="4E686CF8" w:rsidR="00DB1DEC" w:rsidRDefault="00DB1DEC">
      <w:pPr>
        <w:rPr>
          <w:b/>
          <w:sz w:val="36"/>
          <w:szCs w:val="36"/>
          <w:u w:val="single"/>
        </w:rPr>
      </w:pPr>
      <w:r w:rsidRPr="00DB1DEC">
        <w:rPr>
          <w:b/>
          <w:sz w:val="36"/>
          <w:szCs w:val="36"/>
          <w:u w:val="single"/>
        </w:rPr>
        <w:t>Step -2</w:t>
      </w:r>
    </w:p>
    <w:p w14:paraId="4A62E910" w14:textId="77777777" w:rsidR="00DB1DEC" w:rsidRDefault="00DB1DEC">
      <w:pPr>
        <w:rPr>
          <w:sz w:val="24"/>
          <w:szCs w:val="24"/>
        </w:rPr>
      </w:pPr>
      <w:r>
        <w:rPr>
          <w:sz w:val="24"/>
          <w:szCs w:val="24"/>
        </w:rPr>
        <w:t xml:space="preserve">How to purchase </w:t>
      </w:r>
      <w:proofErr w:type="spellStart"/>
      <w:r>
        <w:rPr>
          <w:sz w:val="24"/>
          <w:szCs w:val="24"/>
        </w:rPr>
        <w:t>TerraGreen</w:t>
      </w:r>
      <w:proofErr w:type="spellEnd"/>
      <w:r>
        <w:rPr>
          <w:sz w:val="24"/>
          <w:szCs w:val="24"/>
        </w:rPr>
        <w:t xml:space="preserve"> Coins?</w:t>
      </w:r>
    </w:p>
    <w:p w14:paraId="17293D77" w14:textId="724DDD22" w:rsidR="00DB1DEC" w:rsidRDefault="00DB1DEC">
      <w:pPr>
        <w:rPr>
          <w:sz w:val="24"/>
          <w:szCs w:val="24"/>
        </w:rPr>
      </w:pPr>
      <w:r>
        <w:rPr>
          <w:sz w:val="24"/>
          <w:szCs w:val="24"/>
        </w:rPr>
        <w:t xml:space="preserve">Now log in to your account on ICO </w:t>
      </w:r>
      <w:proofErr w:type="spellStart"/>
      <w:proofErr w:type="gramStart"/>
      <w:r>
        <w:rPr>
          <w:sz w:val="24"/>
          <w:szCs w:val="24"/>
        </w:rPr>
        <w:t>website</w:t>
      </w:r>
      <w:r w:rsidR="0040234D">
        <w:rPr>
          <w:sz w:val="24"/>
          <w:szCs w:val="24"/>
        </w:rPr>
        <w:t>.Click</w:t>
      </w:r>
      <w:proofErr w:type="spellEnd"/>
      <w:proofErr w:type="gramEnd"/>
      <w:r w:rsidR="0040234D">
        <w:rPr>
          <w:sz w:val="24"/>
          <w:szCs w:val="24"/>
        </w:rPr>
        <w:t xml:space="preserve"> on the wallet button from </w:t>
      </w:r>
      <w:proofErr w:type="spellStart"/>
      <w:r w:rsidR="0040234D">
        <w:rPr>
          <w:sz w:val="24"/>
          <w:szCs w:val="24"/>
        </w:rPr>
        <w:t>menubar</w:t>
      </w:r>
      <w:proofErr w:type="spellEnd"/>
      <w:r w:rsidR="0040234D">
        <w:rPr>
          <w:sz w:val="24"/>
          <w:szCs w:val="24"/>
        </w:rPr>
        <w:t xml:space="preserve"> at left </w:t>
      </w:r>
      <w:proofErr w:type="spellStart"/>
      <w:r w:rsidR="0040234D">
        <w:rPr>
          <w:sz w:val="24"/>
          <w:szCs w:val="24"/>
        </w:rPr>
        <w:t>side.Deposite</w:t>
      </w:r>
      <w:proofErr w:type="spellEnd"/>
      <w:r w:rsidR="0040234D">
        <w:rPr>
          <w:sz w:val="24"/>
          <w:szCs w:val="24"/>
        </w:rPr>
        <w:t xml:space="preserve"> whatever currency by which you want to purchase </w:t>
      </w:r>
      <w:proofErr w:type="spellStart"/>
      <w:r w:rsidR="0040234D">
        <w:rPr>
          <w:sz w:val="24"/>
          <w:szCs w:val="24"/>
        </w:rPr>
        <w:t>TerraGreen</w:t>
      </w:r>
      <w:proofErr w:type="spellEnd"/>
      <w:r w:rsidR="0040234D">
        <w:rPr>
          <w:sz w:val="24"/>
          <w:szCs w:val="24"/>
        </w:rPr>
        <w:t xml:space="preserve"> </w:t>
      </w:r>
      <w:proofErr w:type="spellStart"/>
      <w:r w:rsidR="0040234D">
        <w:rPr>
          <w:sz w:val="24"/>
          <w:szCs w:val="24"/>
        </w:rPr>
        <w:t>coin.Now</w:t>
      </w:r>
      <w:proofErr w:type="spellEnd"/>
      <w:r w:rsidR="0040234D">
        <w:rPr>
          <w:sz w:val="24"/>
          <w:szCs w:val="24"/>
        </w:rPr>
        <w:t xml:space="preserve"> go to the </w:t>
      </w:r>
      <w:proofErr w:type="spellStart"/>
      <w:r w:rsidR="0040234D">
        <w:rPr>
          <w:sz w:val="24"/>
          <w:szCs w:val="24"/>
        </w:rPr>
        <w:t>dashboard,select</w:t>
      </w:r>
      <w:proofErr w:type="spellEnd"/>
      <w:r w:rsidR="0040234D">
        <w:rPr>
          <w:sz w:val="24"/>
          <w:szCs w:val="24"/>
        </w:rPr>
        <w:t xml:space="preserve"> currency and buy TGN coin.</w:t>
      </w:r>
    </w:p>
    <w:p w14:paraId="2973A43F" w14:textId="77777777" w:rsidR="00160301" w:rsidRDefault="00160301">
      <w:pPr>
        <w:rPr>
          <w:sz w:val="24"/>
          <w:szCs w:val="24"/>
        </w:rPr>
      </w:pPr>
    </w:p>
    <w:p w14:paraId="08D7B175" w14:textId="6C30DBF8" w:rsidR="0040234D" w:rsidRDefault="0040234D">
      <w:pPr>
        <w:rPr>
          <w:b/>
          <w:sz w:val="36"/>
          <w:szCs w:val="36"/>
          <w:u w:val="single"/>
        </w:rPr>
      </w:pPr>
      <w:r w:rsidRPr="0040234D">
        <w:rPr>
          <w:b/>
          <w:sz w:val="36"/>
          <w:szCs w:val="36"/>
          <w:u w:val="single"/>
        </w:rPr>
        <w:t>Step -3</w:t>
      </w:r>
    </w:p>
    <w:p w14:paraId="1F798753" w14:textId="36A0F007" w:rsidR="0040234D" w:rsidRDefault="0040234D">
      <w:pPr>
        <w:rPr>
          <w:sz w:val="24"/>
          <w:szCs w:val="24"/>
        </w:rPr>
      </w:pPr>
      <w:r>
        <w:rPr>
          <w:sz w:val="24"/>
          <w:szCs w:val="24"/>
        </w:rPr>
        <w:t xml:space="preserve">At the end of the </w:t>
      </w:r>
      <w:proofErr w:type="spellStart"/>
      <w:proofErr w:type="gramStart"/>
      <w:r>
        <w:rPr>
          <w:sz w:val="24"/>
          <w:szCs w:val="24"/>
        </w:rPr>
        <w:t>ICO,Users</w:t>
      </w:r>
      <w:proofErr w:type="spellEnd"/>
      <w:proofErr w:type="gramEnd"/>
      <w:r>
        <w:rPr>
          <w:sz w:val="24"/>
          <w:szCs w:val="24"/>
        </w:rPr>
        <w:t xml:space="preserve"> will have to submit KYC details from account section located in </w:t>
      </w:r>
      <w:proofErr w:type="spellStart"/>
      <w:r>
        <w:rPr>
          <w:sz w:val="24"/>
          <w:szCs w:val="24"/>
        </w:rPr>
        <w:t>menubar</w:t>
      </w:r>
      <w:proofErr w:type="spellEnd"/>
      <w:r>
        <w:rPr>
          <w:sz w:val="24"/>
          <w:szCs w:val="24"/>
        </w:rPr>
        <w:t xml:space="preserve"> at left side on ICO website </w:t>
      </w:r>
      <w:hyperlink r:id="rId6" w:history="1">
        <w:r w:rsidRPr="007F67E9">
          <w:rPr>
            <w:rStyle w:val="Hyperlink"/>
            <w:sz w:val="24"/>
            <w:szCs w:val="24"/>
          </w:rPr>
          <w:t>https://ico.terragreen.io</w:t>
        </w:r>
      </w:hyperlink>
    </w:p>
    <w:p w14:paraId="572515B5" w14:textId="44BEA070" w:rsidR="0040234D" w:rsidRDefault="0040234D">
      <w:pPr>
        <w:rPr>
          <w:sz w:val="24"/>
          <w:szCs w:val="24"/>
        </w:rPr>
      </w:pPr>
    </w:p>
    <w:p w14:paraId="601DC0CD" w14:textId="28BD6586" w:rsidR="0040234D" w:rsidRDefault="0040234D">
      <w:pPr>
        <w:rPr>
          <w:b/>
          <w:sz w:val="36"/>
          <w:szCs w:val="36"/>
          <w:u w:val="single"/>
        </w:rPr>
      </w:pPr>
      <w:r w:rsidRPr="00BE417F">
        <w:rPr>
          <w:b/>
          <w:sz w:val="36"/>
          <w:szCs w:val="36"/>
          <w:u w:val="single"/>
        </w:rPr>
        <w:t>Step -4</w:t>
      </w:r>
    </w:p>
    <w:p w14:paraId="04EC9675" w14:textId="56D64A0F" w:rsidR="00BE417F" w:rsidRDefault="00BE417F">
      <w:pPr>
        <w:rPr>
          <w:sz w:val="24"/>
          <w:szCs w:val="24"/>
        </w:rPr>
      </w:pPr>
      <w:r>
        <w:rPr>
          <w:sz w:val="24"/>
          <w:szCs w:val="24"/>
        </w:rPr>
        <w:t xml:space="preserve">Wallet Address submission from the </w:t>
      </w:r>
      <w:proofErr w:type="spellStart"/>
      <w:r>
        <w:rPr>
          <w:sz w:val="24"/>
          <w:szCs w:val="24"/>
        </w:rPr>
        <w:t>TerraGreen</w:t>
      </w:r>
      <w:proofErr w:type="spellEnd"/>
      <w:r>
        <w:rPr>
          <w:sz w:val="24"/>
          <w:szCs w:val="24"/>
        </w:rPr>
        <w:t xml:space="preserve"> Wallet</w:t>
      </w:r>
    </w:p>
    <w:p w14:paraId="4D60CB9A" w14:textId="77EE4E92" w:rsidR="00BE417F" w:rsidRDefault="00BE417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Now,After</w:t>
      </w:r>
      <w:proofErr w:type="spellEnd"/>
      <w:proofErr w:type="gramEnd"/>
      <w:r>
        <w:rPr>
          <w:sz w:val="24"/>
          <w:szCs w:val="24"/>
        </w:rPr>
        <w:t xml:space="preserve"> submitting KYC Users have to visit </w:t>
      </w:r>
      <w:hyperlink r:id="rId7" w:history="1">
        <w:r w:rsidRPr="007F67E9">
          <w:rPr>
            <w:rStyle w:val="Hyperlink"/>
            <w:sz w:val="24"/>
            <w:szCs w:val="24"/>
          </w:rPr>
          <w:t>https://wallet.terragreen.io</w:t>
        </w:r>
      </w:hyperlink>
      <w:r>
        <w:rPr>
          <w:sz w:val="24"/>
          <w:szCs w:val="24"/>
        </w:rPr>
        <w:t xml:space="preserve"> </w:t>
      </w:r>
      <w:r w:rsidR="005C5743">
        <w:rPr>
          <w:sz w:val="24"/>
          <w:szCs w:val="24"/>
        </w:rPr>
        <w:t xml:space="preserve">and create </w:t>
      </w:r>
      <w:proofErr w:type="spellStart"/>
      <w:r w:rsidR="005C5743">
        <w:rPr>
          <w:sz w:val="24"/>
          <w:szCs w:val="24"/>
        </w:rPr>
        <w:t>account.User</w:t>
      </w:r>
      <w:proofErr w:type="spellEnd"/>
      <w:r w:rsidR="005C5743">
        <w:rPr>
          <w:sz w:val="24"/>
          <w:szCs w:val="24"/>
        </w:rPr>
        <w:t xml:space="preserve"> will get </w:t>
      </w:r>
      <w:r w:rsidR="0010457F" w:rsidRPr="0010457F">
        <w:rPr>
          <w:b/>
          <w:sz w:val="24"/>
          <w:szCs w:val="24"/>
        </w:rPr>
        <w:t xml:space="preserve">unique </w:t>
      </w:r>
      <w:r w:rsidR="005C5743" w:rsidRPr="0010457F">
        <w:rPr>
          <w:b/>
          <w:sz w:val="24"/>
          <w:szCs w:val="24"/>
        </w:rPr>
        <w:t>Log In</w:t>
      </w:r>
      <w:r w:rsidR="0010457F" w:rsidRPr="0010457F">
        <w:rPr>
          <w:b/>
          <w:sz w:val="24"/>
          <w:szCs w:val="24"/>
        </w:rPr>
        <w:t xml:space="preserve"> ID</w:t>
      </w:r>
      <w:r w:rsidR="005C5743">
        <w:rPr>
          <w:sz w:val="24"/>
          <w:szCs w:val="24"/>
        </w:rPr>
        <w:t xml:space="preserve"> </w:t>
      </w:r>
      <w:r w:rsidR="0010457F">
        <w:rPr>
          <w:sz w:val="24"/>
          <w:szCs w:val="24"/>
        </w:rPr>
        <w:t>in email keep it safe without it they can not be able to log in.</w:t>
      </w:r>
    </w:p>
    <w:p w14:paraId="52C1E9F6" w14:textId="4A6B677C" w:rsidR="0010457F" w:rsidRDefault="001045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go to dashboard </w:t>
      </w:r>
      <w:r w:rsidRPr="0010457F">
        <w:rPr>
          <w:b/>
          <w:sz w:val="24"/>
          <w:szCs w:val="24"/>
        </w:rPr>
        <w:t>click on receive button</w:t>
      </w:r>
      <w:r>
        <w:rPr>
          <w:sz w:val="24"/>
          <w:szCs w:val="24"/>
        </w:rPr>
        <w:t xml:space="preserve"> to get </w:t>
      </w:r>
      <w:proofErr w:type="spellStart"/>
      <w:r>
        <w:rPr>
          <w:sz w:val="24"/>
          <w:szCs w:val="24"/>
        </w:rPr>
        <w:t>TerraGreen</w:t>
      </w:r>
      <w:proofErr w:type="spellEnd"/>
      <w:r>
        <w:rPr>
          <w:sz w:val="24"/>
          <w:szCs w:val="24"/>
        </w:rPr>
        <w:t xml:space="preserve"> wallet </w:t>
      </w:r>
      <w:proofErr w:type="spellStart"/>
      <w:r>
        <w:rPr>
          <w:sz w:val="24"/>
          <w:szCs w:val="24"/>
        </w:rPr>
        <w:t>Address.now</w:t>
      </w:r>
      <w:proofErr w:type="spellEnd"/>
      <w:r>
        <w:rPr>
          <w:sz w:val="24"/>
          <w:szCs w:val="24"/>
        </w:rPr>
        <w:t xml:space="preserve"> at the end of ICO they will have to submit this </w:t>
      </w:r>
      <w:proofErr w:type="spellStart"/>
      <w:r w:rsidRPr="0010457F">
        <w:rPr>
          <w:b/>
          <w:sz w:val="24"/>
          <w:szCs w:val="24"/>
        </w:rPr>
        <w:t>TerraGreen</w:t>
      </w:r>
      <w:proofErr w:type="spellEnd"/>
      <w:r w:rsidRPr="0010457F">
        <w:rPr>
          <w:b/>
          <w:sz w:val="24"/>
          <w:szCs w:val="24"/>
        </w:rPr>
        <w:t xml:space="preserve"> wallet Address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terragreen</w:t>
      </w:r>
      <w:proofErr w:type="spellEnd"/>
      <w:r>
        <w:rPr>
          <w:sz w:val="24"/>
          <w:szCs w:val="24"/>
        </w:rPr>
        <w:t xml:space="preserve"> ICO website in their account to get TGN coins </w:t>
      </w:r>
      <w:hyperlink r:id="rId8" w:history="1">
        <w:r w:rsidRPr="007F67E9">
          <w:rPr>
            <w:rStyle w:val="Hyperlink"/>
            <w:sz w:val="24"/>
            <w:szCs w:val="24"/>
          </w:rPr>
          <w:t>https://ico.terragreen.io</w:t>
        </w:r>
      </w:hyperlink>
      <w:r>
        <w:rPr>
          <w:sz w:val="24"/>
          <w:szCs w:val="24"/>
        </w:rPr>
        <w:t xml:space="preserve"> . that’s it</w:t>
      </w:r>
    </w:p>
    <w:p w14:paraId="156DE73A" w14:textId="626659B0" w:rsidR="002B5ECE" w:rsidRDefault="002B5E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B4A571" wp14:editId="7FAE725D">
            <wp:extent cx="5935980" cy="2575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A29B" w14:textId="77777777" w:rsidR="0010457F" w:rsidRPr="00BE417F" w:rsidRDefault="0010457F">
      <w:pPr>
        <w:rPr>
          <w:sz w:val="24"/>
          <w:szCs w:val="24"/>
        </w:rPr>
      </w:pPr>
    </w:p>
    <w:sectPr w:rsidR="0010457F" w:rsidRPr="00BE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EC"/>
    <w:rsid w:val="0010457F"/>
    <w:rsid w:val="00160301"/>
    <w:rsid w:val="002B5ECE"/>
    <w:rsid w:val="0040234D"/>
    <w:rsid w:val="005C5743"/>
    <w:rsid w:val="006D3D3C"/>
    <w:rsid w:val="00BE417F"/>
    <w:rsid w:val="00C9281F"/>
    <w:rsid w:val="00D274AD"/>
    <w:rsid w:val="00DB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68E3"/>
  <w15:chartTrackingRefBased/>
  <w15:docId w15:val="{390D86BC-3113-4D6E-9448-E07FE9B8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terragreen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allet.terragreen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.terragreen.i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ico.terragreen.i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2018-12-21T04:32:00Z</dcterms:created>
  <dcterms:modified xsi:type="dcterms:W3CDTF">2018-12-21T05:34:00Z</dcterms:modified>
</cp:coreProperties>
</file>