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EAB" w:rsidRDefault="00EF5144">
      <w:r>
        <w:t>Day 1 – Tuesday November 21, 2023</w:t>
      </w:r>
    </w:p>
    <w:p w:rsidR="00CC3FE8" w:rsidRDefault="00CC3FE8">
      <w:r>
        <w:t>Overview</w:t>
      </w:r>
    </w:p>
    <w:p w:rsidR="00CC3FE8" w:rsidRDefault="00CC3FE8" w:rsidP="00CC3FE8">
      <w:pPr>
        <w:pStyle w:val="ListParagraph"/>
        <w:numPr>
          <w:ilvl w:val="0"/>
          <w:numId w:val="2"/>
        </w:numPr>
      </w:pPr>
      <w:r>
        <w:t xml:space="preserve">Motivation for TESA small </w:t>
      </w:r>
      <w:proofErr w:type="spellStart"/>
      <w:r>
        <w:t>pelagics</w:t>
      </w:r>
      <w:proofErr w:type="spellEnd"/>
      <w:r>
        <w:t xml:space="preserve"> workshop: </w:t>
      </w:r>
      <w:r w:rsidR="00E03C53">
        <w:t xml:space="preserve">2018 workshop … </w:t>
      </w:r>
      <w:r>
        <w:t>(Boldt et al. )</w:t>
      </w:r>
    </w:p>
    <w:p w:rsidR="00CC3FE8" w:rsidRDefault="00CC3FE8" w:rsidP="00CC3FE8">
      <w:pPr>
        <w:pStyle w:val="ListParagraph"/>
        <w:numPr>
          <w:ilvl w:val="0"/>
          <w:numId w:val="2"/>
        </w:numPr>
      </w:pPr>
      <w:r>
        <w:t>Anticipated outcomes:</w:t>
      </w:r>
    </w:p>
    <w:p w:rsidR="00CC3FE8" w:rsidRDefault="00CC3FE8" w:rsidP="00CC3FE8">
      <w:pPr>
        <w:pStyle w:val="ListParagraph"/>
        <w:numPr>
          <w:ilvl w:val="1"/>
          <w:numId w:val="2"/>
        </w:numPr>
      </w:pPr>
      <w:r>
        <w:t xml:space="preserve">Proceedings report outlining good practices for small </w:t>
      </w:r>
      <w:proofErr w:type="spellStart"/>
      <w:r>
        <w:t>pelagics</w:t>
      </w:r>
      <w:proofErr w:type="spellEnd"/>
    </w:p>
    <w:p w:rsidR="00D10A07" w:rsidRDefault="00D10A07">
      <w:r>
        <w:t>Speaker: Noel Cadigan</w:t>
      </w:r>
    </w:p>
    <w:p w:rsidR="00D10A07" w:rsidRDefault="00D10A07" w:rsidP="00D10A07">
      <w:pPr>
        <w:pStyle w:val="ListParagraph"/>
        <w:numPr>
          <w:ilvl w:val="0"/>
          <w:numId w:val="1"/>
        </w:numPr>
      </w:pPr>
      <w:r>
        <w:t>Stock assessment challenges</w:t>
      </w:r>
    </w:p>
    <w:p w:rsidR="00D10A07" w:rsidRDefault="00D10A07" w:rsidP="00D10A07">
      <w:pPr>
        <w:pStyle w:val="ListParagraph"/>
        <w:numPr>
          <w:ilvl w:val="1"/>
          <w:numId w:val="1"/>
        </w:numPr>
      </w:pPr>
      <w:r>
        <w:t>Length based survey indices</w:t>
      </w:r>
    </w:p>
    <w:p w:rsidR="00D10A07" w:rsidRDefault="00D10A07" w:rsidP="00D10A07">
      <w:pPr>
        <w:pStyle w:val="ListParagraph"/>
        <w:numPr>
          <w:ilvl w:val="1"/>
          <w:numId w:val="1"/>
        </w:numPr>
      </w:pPr>
      <w:r>
        <w:t>No fishery age comps</w:t>
      </w:r>
    </w:p>
    <w:p w:rsidR="00D10A07" w:rsidRDefault="00D10A07" w:rsidP="00D10A07">
      <w:pPr>
        <w:pStyle w:val="ListParagraph"/>
        <w:numPr>
          <w:ilvl w:val="1"/>
          <w:numId w:val="1"/>
        </w:numPr>
      </w:pPr>
      <w:r>
        <w:t>Poorly known accuracy of landings (amorphous uncertainty)</w:t>
      </w:r>
    </w:p>
    <w:p w:rsidR="00D10A07" w:rsidRDefault="001E7CA2" w:rsidP="00D10A07">
      <w:pPr>
        <w:pStyle w:val="ListParagraph"/>
        <w:numPr>
          <w:ilvl w:val="0"/>
          <w:numId w:val="1"/>
        </w:numPr>
      </w:pPr>
      <w:r>
        <w:t>Catch length age assessment</w:t>
      </w:r>
      <w:r w:rsidR="00E03C53">
        <w:t xml:space="preserve"> (statistical catch-at-length models)</w:t>
      </w:r>
    </w:p>
    <w:p w:rsidR="00E03C53" w:rsidRDefault="00494860" w:rsidP="001E7CA2">
      <w:pPr>
        <w:pStyle w:val="ListParagraph"/>
        <w:numPr>
          <w:ilvl w:val="1"/>
          <w:numId w:val="1"/>
        </w:numPr>
      </w:pPr>
      <w:r>
        <w:t>Ex: T</w:t>
      </w:r>
      <w:r w:rsidR="00E03C53">
        <w:t>horny skate</w:t>
      </w:r>
    </w:p>
    <w:p w:rsidR="00494860" w:rsidRDefault="00494860" w:rsidP="001E7CA2">
      <w:pPr>
        <w:pStyle w:val="ListParagraph"/>
        <w:numPr>
          <w:ilvl w:val="1"/>
          <w:numId w:val="1"/>
        </w:numPr>
      </w:pPr>
      <w:r>
        <w:t>Data- survey focused</w:t>
      </w:r>
      <w:r w:rsidR="00DE286D">
        <w:t xml:space="preserve"> (multiple survey indices</w:t>
      </w:r>
      <w:r w:rsidR="0050124F">
        <w:t>- treated as 4 surveys, each with different length selectivity curve</w:t>
      </w:r>
      <w:r w:rsidR="00DE286D">
        <w:t>)</w:t>
      </w:r>
    </w:p>
    <w:p w:rsidR="001E7CA2" w:rsidRDefault="00E03C53" w:rsidP="00494860">
      <w:pPr>
        <w:pStyle w:val="ListParagraph"/>
        <w:numPr>
          <w:ilvl w:val="2"/>
          <w:numId w:val="1"/>
        </w:numPr>
      </w:pPr>
      <w:r>
        <w:t>More length bins than years; correlation in error structure</w:t>
      </w:r>
    </w:p>
    <w:p w:rsidR="00E03C53" w:rsidRDefault="00494860" w:rsidP="00494860">
      <w:pPr>
        <w:pStyle w:val="ListParagraph"/>
        <w:numPr>
          <w:ilvl w:val="2"/>
          <w:numId w:val="1"/>
        </w:numPr>
      </w:pPr>
      <w:r>
        <w:t>Not using fishery size data</w:t>
      </w:r>
      <w:r w:rsidR="00014DFE">
        <w:t xml:space="preserve"> (because poor quality)</w:t>
      </w:r>
    </w:p>
    <w:p w:rsidR="004D5FBD" w:rsidRDefault="004D5FBD" w:rsidP="004D5FBD">
      <w:pPr>
        <w:pStyle w:val="ListParagraph"/>
        <w:numPr>
          <w:ilvl w:val="3"/>
          <w:numId w:val="1"/>
        </w:numPr>
      </w:pPr>
      <w:r>
        <w:t>Thus limited ability to estimate age patterns in F</w:t>
      </w:r>
    </w:p>
    <w:p w:rsidR="000150F9" w:rsidRDefault="000150F9" w:rsidP="004D5FBD">
      <w:pPr>
        <w:pStyle w:val="ListParagraph"/>
        <w:numPr>
          <w:ilvl w:val="1"/>
          <w:numId w:val="1"/>
        </w:numPr>
      </w:pPr>
      <w:proofErr w:type="spellStart"/>
      <w:r>
        <w:t>Lorenzen</w:t>
      </w:r>
      <w:proofErr w:type="spellEnd"/>
      <w:r>
        <w:t xml:space="preserve"> M suggests</w:t>
      </w:r>
      <w:r w:rsidR="004D5FBD">
        <w:t xml:space="preserve"> e</w:t>
      </w:r>
      <w:r>
        <w:t>vidence of high age-0 M, or</w:t>
      </w:r>
      <w:r w:rsidR="004D5FBD">
        <w:t xml:space="preserve"> u</w:t>
      </w:r>
      <w:r>
        <w:t>nusual selectivity</w:t>
      </w:r>
    </w:p>
    <w:p w:rsidR="000E5F2A" w:rsidRDefault="000E5F2A" w:rsidP="000150F9">
      <w:pPr>
        <w:pStyle w:val="ListParagraph"/>
        <w:numPr>
          <w:ilvl w:val="1"/>
          <w:numId w:val="1"/>
        </w:numPr>
      </w:pPr>
      <w:r>
        <w:t>Used SURBA</w:t>
      </w:r>
      <w:r w:rsidR="00014DFE">
        <w:t>L</w:t>
      </w:r>
      <w:r>
        <w:t xml:space="preserve"> model to predict catches</w:t>
      </w:r>
    </w:p>
    <w:p w:rsidR="000E5F2A" w:rsidRDefault="000E5F2A" w:rsidP="000E5F2A">
      <w:pPr>
        <w:pStyle w:val="ListParagraph"/>
        <w:numPr>
          <w:ilvl w:val="2"/>
          <w:numId w:val="1"/>
        </w:numPr>
      </w:pPr>
      <w:r>
        <w:t>Removed landings data</w:t>
      </w:r>
    </w:p>
    <w:p w:rsidR="000E5F2A" w:rsidRDefault="000E5F2A" w:rsidP="000E5F2A">
      <w:pPr>
        <w:pStyle w:val="ListParagraph"/>
        <w:numPr>
          <w:ilvl w:val="2"/>
          <w:numId w:val="1"/>
        </w:numPr>
      </w:pPr>
      <w:r>
        <w:t>Prior on survey q</w:t>
      </w:r>
    </w:p>
    <w:p w:rsidR="000E5F2A" w:rsidRDefault="00DE286D" w:rsidP="00014DFE">
      <w:pPr>
        <w:pStyle w:val="ListParagraph"/>
        <w:numPr>
          <w:ilvl w:val="2"/>
          <w:numId w:val="1"/>
        </w:numPr>
      </w:pPr>
      <w:r>
        <w:t xml:space="preserve">Fit model with </w:t>
      </w:r>
      <w:r w:rsidR="000E5F2A">
        <w:t xml:space="preserve">constant M, with </w:t>
      </w:r>
      <w:r>
        <w:t>process error on M</w:t>
      </w:r>
      <w:r w:rsidR="000E5F2A">
        <w:t xml:space="preserve"> (</w:t>
      </w:r>
      <w:r w:rsidR="00014DFE">
        <w:t>0.1, 0.5</w:t>
      </w:r>
      <w:r w:rsidR="000E5F2A">
        <w:t>)</w:t>
      </w:r>
    </w:p>
    <w:p w:rsidR="00014DFE" w:rsidRDefault="00014DFE" w:rsidP="00014DFE">
      <w:pPr>
        <w:pStyle w:val="ListParagraph"/>
        <w:numPr>
          <w:ilvl w:val="1"/>
          <w:numId w:val="1"/>
        </w:numPr>
      </w:pPr>
      <w:r>
        <w:t>Demonstration of ability to do catch multiplier projections (mgmt. request)</w:t>
      </w:r>
    </w:p>
    <w:p w:rsidR="00014DFE" w:rsidRDefault="00014DFE" w:rsidP="00CD4DB5">
      <w:pPr>
        <w:pStyle w:val="ListParagraph"/>
        <w:numPr>
          <w:ilvl w:val="1"/>
          <w:numId w:val="1"/>
        </w:numPr>
      </w:pPr>
      <w:r>
        <w:t>Potential pelagic benefits</w:t>
      </w:r>
      <w:r w:rsidR="00CD4DB5">
        <w:t xml:space="preserve"> (of SURBAL)</w:t>
      </w:r>
    </w:p>
    <w:p w:rsidR="00014DFE" w:rsidRDefault="00014DFE" w:rsidP="00CD4DB5">
      <w:pPr>
        <w:pStyle w:val="ListParagraph"/>
        <w:numPr>
          <w:ilvl w:val="2"/>
          <w:numId w:val="1"/>
        </w:numPr>
      </w:pPr>
      <w:r>
        <w:t>Ability to use fleet length sampling even if the fleet has no age samples or poor landings data</w:t>
      </w:r>
    </w:p>
    <w:p w:rsidR="00014DFE" w:rsidRDefault="0050124F" w:rsidP="0050124F">
      <w:pPr>
        <w:pStyle w:val="ListParagraph"/>
        <w:numPr>
          <w:ilvl w:val="0"/>
          <w:numId w:val="1"/>
        </w:numPr>
      </w:pPr>
      <w:r>
        <w:t>Discussion</w:t>
      </w:r>
    </w:p>
    <w:p w:rsidR="0050124F" w:rsidRDefault="0050124F" w:rsidP="0050124F">
      <w:pPr>
        <w:pStyle w:val="ListParagraph"/>
        <w:numPr>
          <w:ilvl w:val="1"/>
          <w:numId w:val="1"/>
        </w:numPr>
      </w:pPr>
      <w:r>
        <w:t xml:space="preserve">Application </w:t>
      </w:r>
      <w:r w:rsidR="00CD4DB5">
        <w:t xml:space="preserve">of methods </w:t>
      </w:r>
      <w:r>
        <w:t xml:space="preserve">to capelin, shorter lived species </w:t>
      </w:r>
    </w:p>
    <w:p w:rsidR="00103FE1" w:rsidRDefault="00103FE1" w:rsidP="0050124F">
      <w:pPr>
        <w:pStyle w:val="ListParagraph"/>
        <w:numPr>
          <w:ilvl w:val="1"/>
          <w:numId w:val="1"/>
        </w:numPr>
      </w:pPr>
      <w:proofErr w:type="spellStart"/>
      <w:r>
        <w:t>Lorenzen</w:t>
      </w:r>
      <w:proofErr w:type="spellEnd"/>
      <w:r>
        <w:t xml:space="preserve"> M, big fish eat little fish (</w:t>
      </w:r>
      <w:proofErr w:type="spellStart"/>
      <w:r>
        <w:t>eg</w:t>
      </w:r>
      <w:proofErr w:type="spellEnd"/>
      <w:r>
        <w:t xml:space="preserve">, cod) may not apply to small </w:t>
      </w:r>
      <w:proofErr w:type="spellStart"/>
      <w:r>
        <w:t>pelagics</w:t>
      </w:r>
      <w:proofErr w:type="spellEnd"/>
    </w:p>
    <w:p w:rsidR="00103FE1" w:rsidRDefault="00103FE1" w:rsidP="00103FE1">
      <w:pPr>
        <w:pStyle w:val="ListParagraph"/>
        <w:numPr>
          <w:ilvl w:val="2"/>
          <w:numId w:val="1"/>
        </w:numPr>
      </w:pPr>
      <w:r>
        <w:t xml:space="preserve">Not ideal for thorny skate because </w:t>
      </w:r>
      <w:proofErr w:type="spellStart"/>
      <w:r>
        <w:t>Lorenzen</w:t>
      </w:r>
      <w:proofErr w:type="spellEnd"/>
      <w:r>
        <w:t xml:space="preserve"> M doesn’t apply for small age-0 high mortality period</w:t>
      </w:r>
    </w:p>
    <w:p w:rsidR="00103FE1" w:rsidRDefault="00103FE1" w:rsidP="00103FE1">
      <w:pPr>
        <w:pStyle w:val="ListParagraph"/>
        <w:numPr>
          <w:ilvl w:val="2"/>
          <w:numId w:val="1"/>
        </w:numPr>
      </w:pPr>
      <w:r>
        <w:t>Importance for species experts to contribute M info</w:t>
      </w:r>
    </w:p>
    <w:p w:rsidR="00103FE1" w:rsidRDefault="00103FE1" w:rsidP="00103FE1">
      <w:pPr>
        <w:pStyle w:val="ListParagraph"/>
        <w:numPr>
          <w:ilvl w:val="2"/>
          <w:numId w:val="1"/>
        </w:numPr>
      </w:pPr>
      <w:r>
        <w:t xml:space="preserve">How would we determine which small </w:t>
      </w:r>
      <w:proofErr w:type="spellStart"/>
      <w:r>
        <w:t>pelagics</w:t>
      </w:r>
      <w:proofErr w:type="spellEnd"/>
      <w:r w:rsidR="007656F1">
        <w:t xml:space="preserve"> this would be appropriate?</w:t>
      </w:r>
    </w:p>
    <w:p w:rsidR="007656F1" w:rsidRDefault="007656F1" w:rsidP="007656F1">
      <w:pPr>
        <w:pStyle w:val="ListParagraph"/>
        <w:numPr>
          <w:ilvl w:val="1"/>
          <w:numId w:val="1"/>
        </w:numPr>
      </w:pPr>
      <w:r>
        <w:t>Why not use a purely length based model?</w:t>
      </w:r>
    </w:p>
    <w:p w:rsidR="007656F1" w:rsidRDefault="00BF1A73" w:rsidP="007656F1">
      <w:pPr>
        <w:pStyle w:val="ListParagraph"/>
        <w:numPr>
          <w:ilvl w:val="2"/>
          <w:numId w:val="1"/>
        </w:numPr>
      </w:pPr>
      <w:r>
        <w:t>How to account for changes in growth</w:t>
      </w:r>
    </w:p>
    <w:p w:rsidR="00BF1A73" w:rsidRDefault="00BF1A73" w:rsidP="00BF1A73">
      <w:pPr>
        <w:pStyle w:val="ListParagraph"/>
        <w:numPr>
          <w:ilvl w:val="3"/>
          <w:numId w:val="1"/>
        </w:numPr>
      </w:pPr>
      <w:r>
        <w:t xml:space="preserve">Time varying k, time varying </w:t>
      </w:r>
      <w:proofErr w:type="spellStart"/>
      <w:r>
        <w:t>l_infinity</w:t>
      </w:r>
      <w:proofErr w:type="spellEnd"/>
      <w:r>
        <w:t xml:space="preserve"> are possible (WHAM model)</w:t>
      </w:r>
    </w:p>
    <w:p w:rsidR="00BF1A73" w:rsidRDefault="00BF1A73" w:rsidP="00BF1A73">
      <w:pPr>
        <w:pStyle w:val="ListParagraph"/>
        <w:numPr>
          <w:ilvl w:val="4"/>
          <w:numId w:val="1"/>
        </w:numPr>
      </w:pPr>
      <w:r>
        <w:t>Time varying pars can be slow to compute</w:t>
      </w:r>
    </w:p>
    <w:p w:rsidR="00FF6462" w:rsidRDefault="00FF6462" w:rsidP="00BF1A73"/>
    <w:p w:rsidR="00BF1A73" w:rsidRDefault="00FF6462" w:rsidP="00BF1A73">
      <w:r>
        <w:t>Speaker: Tim Barrett</w:t>
      </w:r>
    </w:p>
    <w:p w:rsidR="00FF6462" w:rsidRDefault="00675DBD" w:rsidP="00675DBD">
      <w:pPr>
        <w:pStyle w:val="ListParagraph"/>
        <w:numPr>
          <w:ilvl w:val="0"/>
          <w:numId w:val="3"/>
        </w:numPr>
      </w:pPr>
      <w:r>
        <w:t>SWNS/</w:t>
      </w:r>
      <w:proofErr w:type="spellStart"/>
      <w:r>
        <w:t>BoG</w:t>
      </w:r>
      <w:proofErr w:type="spellEnd"/>
      <w:r>
        <w:t xml:space="preserve"> herring</w:t>
      </w:r>
    </w:p>
    <w:p w:rsidR="00675DBD" w:rsidRDefault="00675DBD" w:rsidP="00675DBD">
      <w:pPr>
        <w:pStyle w:val="ListParagraph"/>
        <w:numPr>
          <w:ilvl w:val="0"/>
          <w:numId w:val="3"/>
        </w:numPr>
      </w:pPr>
      <w:r>
        <w:lastRenderedPageBreak/>
        <w:t>LRP- defined in 2012 based on acoustic index (mean index from 2005-2010)</w:t>
      </w:r>
    </w:p>
    <w:p w:rsidR="00675DBD" w:rsidRDefault="00675DBD" w:rsidP="00675DBD">
      <w:pPr>
        <w:pStyle w:val="ListParagraph"/>
        <w:numPr>
          <w:ilvl w:val="0"/>
          <w:numId w:val="3"/>
        </w:numPr>
      </w:pPr>
      <w:r>
        <w:t>Status- stock below LRP since 2018</w:t>
      </w:r>
    </w:p>
    <w:p w:rsidR="00675DBD" w:rsidRDefault="00675DBD" w:rsidP="00675DBD">
      <w:pPr>
        <w:pStyle w:val="ListParagraph"/>
        <w:numPr>
          <w:ilvl w:val="0"/>
          <w:numId w:val="3"/>
        </w:numPr>
      </w:pPr>
      <w:r>
        <w:t>MSE initiated in 2019</w:t>
      </w:r>
    </w:p>
    <w:p w:rsidR="00675DBD" w:rsidRDefault="00675DBD" w:rsidP="00675DBD">
      <w:pPr>
        <w:pStyle w:val="ListParagraph"/>
        <w:numPr>
          <w:ilvl w:val="1"/>
          <w:numId w:val="3"/>
        </w:numPr>
      </w:pPr>
      <w:r>
        <w:t>Key uncertainties: M and SPR</w:t>
      </w:r>
    </w:p>
    <w:p w:rsidR="00675DBD" w:rsidRDefault="00675DBD" w:rsidP="00675DBD">
      <w:pPr>
        <w:pStyle w:val="ListParagraph"/>
        <w:numPr>
          <w:ilvl w:val="2"/>
          <w:numId w:val="3"/>
        </w:numPr>
      </w:pPr>
      <w:r>
        <w:t>3 M scenarios (0.35, plus 0.25 and 0.65)</w:t>
      </w:r>
    </w:p>
    <w:p w:rsidR="00675DBD" w:rsidRDefault="00675DBD" w:rsidP="00675DBD">
      <w:pPr>
        <w:pStyle w:val="ListParagraph"/>
        <w:numPr>
          <w:ilvl w:val="2"/>
          <w:numId w:val="3"/>
        </w:numPr>
      </w:pPr>
      <w:r>
        <w:t>BH stock-rec, with 2 steepness scenarios (0.65, 0.95)</w:t>
      </w:r>
    </w:p>
    <w:p w:rsidR="00675DBD" w:rsidRDefault="00A3380C" w:rsidP="00675DBD">
      <w:pPr>
        <w:pStyle w:val="ListParagraph"/>
        <w:numPr>
          <w:ilvl w:val="1"/>
          <w:numId w:val="3"/>
        </w:numPr>
      </w:pPr>
      <w:r>
        <w:t>Several LRPs explored within the OM (2020-2021)</w:t>
      </w:r>
    </w:p>
    <w:p w:rsidR="00A3380C" w:rsidRDefault="00A3380C" w:rsidP="00A3380C">
      <w:pPr>
        <w:pStyle w:val="ListParagraph"/>
        <w:numPr>
          <w:ilvl w:val="2"/>
          <w:numId w:val="3"/>
        </w:numPr>
      </w:pPr>
      <w:r>
        <w:t xml:space="preserve">Bo based, </w:t>
      </w:r>
      <w:proofErr w:type="spellStart"/>
      <w:r>
        <w:t>Bmsy</w:t>
      </w:r>
      <w:proofErr w:type="spellEnd"/>
      <w:r>
        <w:t xml:space="preserve">, </w:t>
      </w:r>
      <w:proofErr w:type="spellStart"/>
      <w:r>
        <w:t>Blim</w:t>
      </w:r>
      <w:proofErr w:type="spellEnd"/>
      <w:r>
        <w:t>, others</w:t>
      </w:r>
    </w:p>
    <w:p w:rsidR="00A3380C" w:rsidRDefault="00A3380C" w:rsidP="00A3380C">
      <w:pPr>
        <w:pStyle w:val="ListParagraph"/>
        <w:numPr>
          <w:ilvl w:val="1"/>
          <w:numId w:val="3"/>
        </w:numPr>
      </w:pPr>
      <w:proofErr w:type="spellStart"/>
      <w:r>
        <w:t>Bmsy</w:t>
      </w:r>
      <w:proofErr w:type="spellEnd"/>
    </w:p>
    <w:p w:rsidR="00A3380C" w:rsidRDefault="00A3380C" w:rsidP="00A3380C">
      <w:pPr>
        <w:pStyle w:val="ListParagraph"/>
        <w:numPr>
          <w:ilvl w:val="2"/>
          <w:numId w:val="3"/>
        </w:numPr>
      </w:pPr>
      <w:r>
        <w:t>Widely different estimates depending on the time frame selected for calculating</w:t>
      </w:r>
    </w:p>
    <w:p w:rsidR="00A3380C" w:rsidRDefault="00A3380C" w:rsidP="00A3380C">
      <w:pPr>
        <w:pStyle w:val="ListParagraph"/>
        <w:numPr>
          <w:ilvl w:val="2"/>
          <w:numId w:val="3"/>
        </w:numPr>
      </w:pPr>
      <w:r>
        <w:t>Guidance from the policy</w:t>
      </w:r>
    </w:p>
    <w:p w:rsidR="00A3380C" w:rsidRDefault="00A3380C" w:rsidP="00A3380C">
      <w:pPr>
        <w:pStyle w:val="ListParagraph"/>
        <w:numPr>
          <w:ilvl w:val="3"/>
          <w:numId w:val="3"/>
        </w:numPr>
      </w:pPr>
      <w:r>
        <w:t>Longest time period as possible for estimating reference points</w:t>
      </w:r>
    </w:p>
    <w:p w:rsidR="00A3380C" w:rsidRDefault="00CD4DB5" w:rsidP="00A3380C">
      <w:pPr>
        <w:pStyle w:val="ListParagraph"/>
        <w:numPr>
          <w:ilvl w:val="3"/>
          <w:numId w:val="3"/>
        </w:numPr>
      </w:pPr>
      <w:r>
        <w:t>Other considerations mentioned in the policy</w:t>
      </w:r>
    </w:p>
    <w:p w:rsidR="00A3380C" w:rsidRDefault="00A3380C" w:rsidP="00A3380C">
      <w:pPr>
        <w:pStyle w:val="ListParagraph"/>
        <w:numPr>
          <w:ilvl w:val="2"/>
          <w:numId w:val="3"/>
        </w:numPr>
      </w:pPr>
      <w:r>
        <w:t xml:space="preserve">Guidance from ICES- </w:t>
      </w:r>
      <w:r w:rsidR="00CD4DB5">
        <w:t xml:space="preserve">use </w:t>
      </w:r>
      <w:r>
        <w:t>average of last 10years</w:t>
      </w:r>
    </w:p>
    <w:p w:rsidR="00A3380C" w:rsidRDefault="00A3380C" w:rsidP="00A3380C">
      <w:pPr>
        <w:pStyle w:val="ListParagraph"/>
        <w:numPr>
          <w:ilvl w:val="2"/>
          <w:numId w:val="3"/>
        </w:numPr>
      </w:pPr>
      <w:r>
        <w:t>Guidance from US- reevaluate reference points to check if consistent with current productivity conditions</w:t>
      </w:r>
    </w:p>
    <w:p w:rsidR="00A3380C" w:rsidRDefault="00A3380C" w:rsidP="00A3380C">
      <w:pPr>
        <w:pStyle w:val="ListParagraph"/>
        <w:numPr>
          <w:ilvl w:val="1"/>
          <w:numId w:val="3"/>
        </w:numPr>
      </w:pPr>
      <w:r>
        <w:t xml:space="preserve">Dynamic </w:t>
      </w:r>
      <w:proofErr w:type="spellStart"/>
      <w:r>
        <w:t>Bmsy</w:t>
      </w:r>
      <w:proofErr w:type="spellEnd"/>
    </w:p>
    <w:p w:rsidR="00A3380C" w:rsidRDefault="00120054" w:rsidP="00A3380C">
      <w:pPr>
        <w:pStyle w:val="ListParagraph"/>
        <w:numPr>
          <w:ilvl w:val="2"/>
          <w:numId w:val="3"/>
        </w:numPr>
      </w:pPr>
      <w:r>
        <w:t>Defined as a proportion of dynamic Bo (</w:t>
      </w:r>
      <w:proofErr w:type="spellStart"/>
      <w:r>
        <w:t>eg</w:t>
      </w:r>
      <w:proofErr w:type="spellEnd"/>
      <w:r>
        <w:t>, Berger 2019)</w:t>
      </w:r>
    </w:p>
    <w:p w:rsidR="00120054" w:rsidRDefault="00120054" w:rsidP="00120054">
      <w:pPr>
        <w:pStyle w:val="ListParagraph"/>
        <w:numPr>
          <w:ilvl w:val="3"/>
          <w:numId w:val="3"/>
        </w:numPr>
      </w:pPr>
      <w:r>
        <w:t>Assumes temporal changes in Bo are … and not density dependent &lt;</w:t>
      </w:r>
      <w:r w:rsidR="00CD4DB5">
        <w:t>other…</w:t>
      </w:r>
      <w:r>
        <w:t>&gt;</w:t>
      </w:r>
    </w:p>
    <w:p w:rsidR="00120054" w:rsidRDefault="00120054" w:rsidP="00120054">
      <w:pPr>
        <w:pStyle w:val="ListParagraph"/>
        <w:numPr>
          <w:ilvl w:val="2"/>
          <w:numId w:val="3"/>
        </w:numPr>
      </w:pPr>
      <w:r>
        <w:t xml:space="preserve">Dynamic </w:t>
      </w:r>
      <w:proofErr w:type="spellStart"/>
      <w:r>
        <w:t>Bmsy</w:t>
      </w:r>
      <w:proofErr w:type="spellEnd"/>
      <w:r>
        <w:t xml:space="preserve"> did not pass peer review, defaulted to the 2012 LRP based on acoustic index</w:t>
      </w:r>
    </w:p>
    <w:p w:rsidR="00120054" w:rsidRDefault="00120054" w:rsidP="00120054">
      <w:pPr>
        <w:pStyle w:val="ListParagraph"/>
        <w:numPr>
          <w:ilvl w:val="1"/>
          <w:numId w:val="3"/>
        </w:numPr>
      </w:pPr>
      <w:r>
        <w:t>Conclusions from Marentette et al (Proceedings of limit reference points…)</w:t>
      </w:r>
    </w:p>
    <w:p w:rsidR="00120054" w:rsidRDefault="00120054" w:rsidP="00120054">
      <w:pPr>
        <w:pStyle w:val="ListParagraph"/>
        <w:numPr>
          <w:ilvl w:val="2"/>
          <w:numId w:val="3"/>
        </w:numPr>
      </w:pPr>
      <w:r>
        <w:t>Fully dynamic estimates of Bo was not appropriate for LRP</w:t>
      </w:r>
    </w:p>
    <w:p w:rsidR="00120054" w:rsidRDefault="00120054" w:rsidP="00120054">
      <w:pPr>
        <w:pStyle w:val="ListParagraph"/>
        <w:numPr>
          <w:ilvl w:val="1"/>
          <w:numId w:val="3"/>
        </w:numPr>
      </w:pPr>
      <w:r>
        <w:t>Key challenges for this framework</w:t>
      </w:r>
    </w:p>
    <w:p w:rsidR="00120054" w:rsidRDefault="00120054" w:rsidP="00120054">
      <w:pPr>
        <w:pStyle w:val="ListParagraph"/>
        <w:numPr>
          <w:ilvl w:val="2"/>
          <w:numId w:val="3"/>
        </w:numPr>
      </w:pPr>
      <w:r>
        <w:t>Lack stock-r</w:t>
      </w:r>
      <w:r w:rsidR="003254D1">
        <w:t>ec relationship and</w:t>
      </w:r>
      <w:r>
        <w:t xml:space="preserve"> high dependence on fixed h</w:t>
      </w:r>
      <w:r w:rsidR="003254D1">
        <w:t>- required because few to no observations at low biomass</w:t>
      </w:r>
    </w:p>
    <w:p w:rsidR="00120054" w:rsidRDefault="00120054" w:rsidP="00120054">
      <w:pPr>
        <w:pStyle w:val="ListParagraph"/>
        <w:numPr>
          <w:ilvl w:val="3"/>
          <w:numId w:val="3"/>
        </w:numPr>
      </w:pPr>
      <w:r>
        <w:t>Posterior estimates the prior when prior set as two different assumed steepness values</w:t>
      </w:r>
    </w:p>
    <w:p w:rsidR="00120054" w:rsidRDefault="00F74011" w:rsidP="00F74011">
      <w:pPr>
        <w:pStyle w:val="ListParagraph"/>
        <w:numPr>
          <w:ilvl w:val="1"/>
          <w:numId w:val="3"/>
        </w:numPr>
      </w:pPr>
      <w:r>
        <w:t>Herring OMs</w:t>
      </w:r>
    </w:p>
    <w:p w:rsidR="00F74011" w:rsidRDefault="00F74011" w:rsidP="00F74011">
      <w:pPr>
        <w:pStyle w:val="ListParagraph"/>
        <w:numPr>
          <w:ilvl w:val="2"/>
          <w:numId w:val="3"/>
        </w:numPr>
      </w:pPr>
      <w:r>
        <w:t>M and h were fixed in all OMs</w:t>
      </w:r>
    </w:p>
    <w:p w:rsidR="00F74011" w:rsidRDefault="00F74011" w:rsidP="00F74011">
      <w:pPr>
        <w:pStyle w:val="ListParagraph"/>
        <w:numPr>
          <w:ilvl w:val="2"/>
          <w:numId w:val="3"/>
        </w:numPr>
      </w:pPr>
      <w:r>
        <w:t xml:space="preserve">Differences in </w:t>
      </w:r>
      <w:proofErr w:type="spellStart"/>
      <w:r>
        <w:t>Bmsy</w:t>
      </w:r>
      <w:proofErr w:type="spellEnd"/>
      <w:r>
        <w:t xml:space="preserve"> depending on whether calculated using SSB or egg production</w:t>
      </w:r>
    </w:p>
    <w:p w:rsidR="00F74011" w:rsidRDefault="00F70C14" w:rsidP="00F74011">
      <w:pPr>
        <w:pStyle w:val="ListParagraph"/>
        <w:numPr>
          <w:ilvl w:val="2"/>
          <w:numId w:val="3"/>
        </w:numPr>
      </w:pPr>
      <w:r>
        <w:t>Discussed 2020 preferred approach for defining LRP</w:t>
      </w:r>
    </w:p>
    <w:p w:rsidR="00F70C14" w:rsidRDefault="00F70C14" w:rsidP="00F70C14">
      <w:pPr>
        <w:pStyle w:val="ListParagraph"/>
        <w:numPr>
          <w:ilvl w:val="3"/>
          <w:numId w:val="3"/>
        </w:numPr>
      </w:pPr>
      <w:r>
        <w:t>Under high and low h, both translate to 0.8Bmsy or higher</w:t>
      </w:r>
    </w:p>
    <w:p w:rsidR="00272580" w:rsidRDefault="00272580" w:rsidP="00272580">
      <w:pPr>
        <w:pStyle w:val="ListParagraph"/>
        <w:numPr>
          <w:ilvl w:val="4"/>
          <w:numId w:val="3"/>
        </w:numPr>
      </w:pPr>
      <w:r>
        <w:t>How ha</w:t>
      </w:r>
      <w:r w:rsidR="00751C51">
        <w:t>s this been received?</w:t>
      </w:r>
    </w:p>
    <w:p w:rsidR="00751C51" w:rsidRDefault="00751C51" w:rsidP="00751C51">
      <w:pPr>
        <w:pStyle w:val="ListParagraph"/>
        <w:numPr>
          <w:ilvl w:val="5"/>
          <w:numId w:val="3"/>
        </w:numPr>
      </w:pPr>
      <w:r>
        <w:t>Not well…</w:t>
      </w:r>
    </w:p>
    <w:p w:rsidR="00F70C14" w:rsidRDefault="00751C51" w:rsidP="00F70C14">
      <w:pPr>
        <w:pStyle w:val="ListParagraph"/>
        <w:numPr>
          <w:ilvl w:val="3"/>
          <w:numId w:val="3"/>
        </w:numPr>
      </w:pPr>
      <w:r>
        <w:t xml:space="preserve">Focus needs to be on not using </w:t>
      </w:r>
      <w:proofErr w:type="spellStart"/>
      <w:r>
        <w:t>Bmsy</w:t>
      </w:r>
      <w:proofErr w:type="spellEnd"/>
      <w:r>
        <w:t xml:space="preserve"> because it’s so heavily influenced by h and the stock-rec relationship</w:t>
      </w:r>
    </w:p>
    <w:p w:rsidR="00516327" w:rsidRDefault="00CD4DB5" w:rsidP="00516327">
      <w:r>
        <w:t xml:space="preserve">Speaker: </w:t>
      </w:r>
      <w:r w:rsidR="00542B96">
        <w:t>Elisabeth Van Bevere</w:t>
      </w:r>
      <w:r w:rsidR="00516327">
        <w:t>n</w:t>
      </w:r>
    </w:p>
    <w:p w:rsidR="00516327" w:rsidRDefault="00516327" w:rsidP="00516327">
      <w:r>
        <w:t>Topic: M</w:t>
      </w:r>
    </w:p>
    <w:p w:rsidR="00516327" w:rsidRDefault="00ED5D7D" w:rsidP="00516327">
      <w:pPr>
        <w:pStyle w:val="ListParagraph"/>
        <w:numPr>
          <w:ilvl w:val="0"/>
          <w:numId w:val="4"/>
        </w:numPr>
      </w:pPr>
      <w:r>
        <w:t>Stuck with constant M, despite quite a bit of evidence that this might not be true</w:t>
      </w:r>
    </w:p>
    <w:p w:rsidR="00800887" w:rsidRDefault="00800887" w:rsidP="00516327">
      <w:pPr>
        <w:pStyle w:val="ListParagraph"/>
        <w:numPr>
          <w:ilvl w:val="0"/>
          <w:numId w:val="4"/>
        </w:numPr>
      </w:pPr>
      <w:r>
        <w:lastRenderedPageBreak/>
        <w:t>Mackerel data not available to support the estimation of M</w:t>
      </w:r>
    </w:p>
    <w:p w:rsidR="00800887" w:rsidRDefault="00800887" w:rsidP="00516327">
      <w:pPr>
        <w:pStyle w:val="ListParagraph"/>
        <w:numPr>
          <w:ilvl w:val="0"/>
          <w:numId w:val="4"/>
        </w:numPr>
      </w:pPr>
      <w:r>
        <w:t>Internal model approaches were not supported</w:t>
      </w:r>
    </w:p>
    <w:p w:rsidR="00ED5D7D" w:rsidRDefault="00800887" w:rsidP="00516327">
      <w:pPr>
        <w:pStyle w:val="ListParagraph"/>
        <w:numPr>
          <w:ilvl w:val="0"/>
          <w:numId w:val="4"/>
        </w:numPr>
      </w:pPr>
      <w:r>
        <w:t>Used consumption estimates (of mackerel)</w:t>
      </w:r>
    </w:p>
    <w:p w:rsidR="00800887" w:rsidRDefault="00800887" w:rsidP="00800887">
      <w:pPr>
        <w:pStyle w:val="ListParagraph"/>
        <w:numPr>
          <w:ilvl w:val="1"/>
          <w:numId w:val="4"/>
        </w:numPr>
      </w:pPr>
      <w:r>
        <w:t>Birds, mammals, fish</w:t>
      </w:r>
    </w:p>
    <w:p w:rsidR="00800887" w:rsidRDefault="00800887" w:rsidP="00800887">
      <w:pPr>
        <w:pStyle w:val="ListParagraph"/>
        <w:numPr>
          <w:ilvl w:val="1"/>
          <w:numId w:val="4"/>
        </w:numPr>
      </w:pPr>
      <w:r>
        <w:t>Conclusions:</w:t>
      </w:r>
    </w:p>
    <w:p w:rsidR="00800887" w:rsidRDefault="00800887" w:rsidP="00800887">
      <w:pPr>
        <w:pStyle w:val="ListParagraph"/>
        <w:numPr>
          <w:ilvl w:val="2"/>
          <w:numId w:val="4"/>
        </w:numPr>
      </w:pPr>
      <w:r>
        <w:t>1. Strong evidence of increasing M</w:t>
      </w:r>
    </w:p>
    <w:p w:rsidR="00800887" w:rsidRDefault="00800887" w:rsidP="00800887">
      <w:pPr>
        <w:pStyle w:val="ListParagraph"/>
        <w:numPr>
          <w:ilvl w:val="2"/>
          <w:numId w:val="4"/>
        </w:numPr>
      </w:pPr>
      <w:r>
        <w:t>2. Method supports reporting minimum number of mackerel consumed in last decade is 2x scale of F</w:t>
      </w:r>
    </w:p>
    <w:p w:rsidR="00800887" w:rsidRDefault="00800887" w:rsidP="00800887">
      <w:pPr>
        <w:pStyle w:val="ListParagraph"/>
        <w:numPr>
          <w:ilvl w:val="2"/>
          <w:numId w:val="4"/>
        </w:numPr>
      </w:pPr>
      <w:r>
        <w:t>3. Ensemble of predators is important</w:t>
      </w:r>
    </w:p>
    <w:p w:rsidR="00800887" w:rsidRDefault="00800887" w:rsidP="00800887">
      <w:pPr>
        <w:pStyle w:val="ListParagraph"/>
        <w:numPr>
          <w:ilvl w:val="1"/>
          <w:numId w:val="4"/>
        </w:numPr>
      </w:pPr>
      <w:r>
        <w:t>Application in the assessment- use</w:t>
      </w:r>
      <w:r w:rsidR="00CD4DB5">
        <w:t>d this</w:t>
      </w:r>
      <w:r>
        <w:t xml:space="preserve"> approach to justify increase in constant M</w:t>
      </w:r>
    </w:p>
    <w:p w:rsidR="00800887" w:rsidRDefault="00747726" w:rsidP="00747726">
      <w:pPr>
        <w:pStyle w:val="ListParagraph"/>
        <w:numPr>
          <w:ilvl w:val="0"/>
          <w:numId w:val="4"/>
        </w:numPr>
      </w:pPr>
      <w:r>
        <w:t>Largest impact is with use in the projections</w:t>
      </w:r>
    </w:p>
    <w:p w:rsidR="00747726" w:rsidRDefault="00747726" w:rsidP="00747726">
      <w:pPr>
        <w:pStyle w:val="ListParagraph"/>
        <w:numPr>
          <w:ilvl w:val="1"/>
          <w:numId w:val="4"/>
        </w:numPr>
      </w:pPr>
      <w:r>
        <w:t>How to generate projected consumption M</w:t>
      </w:r>
    </w:p>
    <w:p w:rsidR="00747726" w:rsidRDefault="00747726" w:rsidP="00747726">
      <w:pPr>
        <w:pStyle w:val="ListParagraph"/>
        <w:numPr>
          <w:ilvl w:val="0"/>
          <w:numId w:val="4"/>
        </w:numPr>
      </w:pPr>
      <w:r>
        <w:t>MSE</w:t>
      </w:r>
    </w:p>
    <w:p w:rsidR="00747726" w:rsidRDefault="00747726" w:rsidP="00747726">
      <w:pPr>
        <w:pStyle w:val="ListParagraph"/>
        <w:numPr>
          <w:ilvl w:val="1"/>
          <w:numId w:val="4"/>
        </w:numPr>
      </w:pPr>
      <w:r>
        <w:t>Hindsight, needed to have more buy in from industry, and to better understand the uncertainties prior to starting the process; start smaller with closed-loop sims rather than starting with MSE</w:t>
      </w:r>
    </w:p>
    <w:p w:rsidR="00B87002" w:rsidRDefault="00B87002" w:rsidP="00747726">
      <w:pPr>
        <w:pStyle w:val="ListParagraph"/>
        <w:numPr>
          <w:ilvl w:val="1"/>
          <w:numId w:val="4"/>
        </w:numPr>
      </w:pPr>
    </w:p>
    <w:p w:rsidR="00747726" w:rsidRDefault="00747726" w:rsidP="00747726">
      <w:r>
        <w:t xml:space="preserve">Papers: </w:t>
      </w:r>
    </w:p>
    <w:p w:rsidR="00747726" w:rsidRDefault="00747726" w:rsidP="00747726">
      <w:r>
        <w:t>When to conduct, and when not to conduct, management strategy evaluations (ICES, Waller III, March 2023)</w:t>
      </w:r>
    </w:p>
    <w:p w:rsidR="00747726" w:rsidRDefault="00747726" w:rsidP="00747726">
      <w:r>
        <w:t>A review of estimation methods for natural mortality and their performance</w:t>
      </w:r>
      <w:r w:rsidR="00B87002">
        <w:t xml:space="preserve"> (Maunder)</w:t>
      </w:r>
    </w:p>
    <w:p w:rsidR="00B87002" w:rsidRDefault="00B87002" w:rsidP="00747726"/>
    <w:p w:rsidR="003450E0" w:rsidRDefault="003450E0" w:rsidP="00747726">
      <w:r>
        <w:t>Speaker: Jennifer Boldt</w:t>
      </w:r>
    </w:p>
    <w:p w:rsidR="003450E0" w:rsidRDefault="003450E0" w:rsidP="003450E0">
      <w:pPr>
        <w:pStyle w:val="ListParagraph"/>
        <w:numPr>
          <w:ilvl w:val="0"/>
          <w:numId w:val="5"/>
        </w:numPr>
      </w:pPr>
      <w:r>
        <w:t>Recap of National Workshop- Filling in the Forage Fish Gap</w:t>
      </w:r>
    </w:p>
    <w:p w:rsidR="003450E0" w:rsidRDefault="003450E0" w:rsidP="003450E0">
      <w:pPr>
        <w:pStyle w:val="ListParagraph"/>
        <w:numPr>
          <w:ilvl w:val="1"/>
          <w:numId w:val="5"/>
        </w:numPr>
      </w:pPr>
      <w:r>
        <w:t>Summarized advantages and disadvantages of sampling methods for pelagic fish</w:t>
      </w:r>
    </w:p>
    <w:p w:rsidR="00542B96" w:rsidRDefault="003450E0" w:rsidP="003450E0">
      <w:pPr>
        <w:pStyle w:val="ListParagraph"/>
        <w:numPr>
          <w:ilvl w:val="1"/>
          <w:numId w:val="5"/>
        </w:numPr>
      </w:pPr>
      <w:r>
        <w:t xml:space="preserve">Identified knowledge gaps, and research priorities </w:t>
      </w:r>
      <w:r w:rsidR="00542B96">
        <w:t xml:space="preserve">or opportunities </w:t>
      </w:r>
    </w:p>
    <w:p w:rsidR="003450E0" w:rsidRDefault="00542B96" w:rsidP="00542B96">
      <w:pPr>
        <w:pStyle w:val="ListParagraph"/>
        <w:numPr>
          <w:ilvl w:val="2"/>
          <w:numId w:val="5"/>
        </w:numPr>
      </w:pPr>
      <w:proofErr w:type="spellStart"/>
      <w:r>
        <w:t>Eg</w:t>
      </w:r>
      <w:proofErr w:type="spellEnd"/>
      <w:r>
        <w:t>, E</w:t>
      </w:r>
      <w:r w:rsidR="003450E0">
        <w:t>ffects of climate and oceanographic surveys</w:t>
      </w:r>
    </w:p>
    <w:p w:rsidR="00542B96" w:rsidRDefault="00542B96" w:rsidP="00542B96">
      <w:pPr>
        <w:pStyle w:val="ListParagraph"/>
        <w:numPr>
          <w:ilvl w:val="1"/>
          <w:numId w:val="5"/>
        </w:numPr>
      </w:pPr>
      <w:r>
        <w:t>Develop a formal National working group on forage fish</w:t>
      </w:r>
    </w:p>
    <w:p w:rsidR="00542B96" w:rsidRDefault="00542B96" w:rsidP="00542B96">
      <w:pPr>
        <w:pStyle w:val="ListParagraph"/>
        <w:numPr>
          <w:ilvl w:val="2"/>
          <w:numId w:val="5"/>
        </w:numPr>
      </w:pPr>
      <w:r>
        <w:t>Concept supported but only small funding provided</w:t>
      </w:r>
    </w:p>
    <w:p w:rsidR="00542B96" w:rsidRDefault="00542B96" w:rsidP="00542B96">
      <w:pPr>
        <w:pStyle w:val="ListParagraph"/>
        <w:numPr>
          <w:ilvl w:val="2"/>
          <w:numId w:val="5"/>
        </w:numPr>
      </w:pPr>
      <w:r>
        <w:t>Project: Developed forage fish distribution maps (3 species so far)</w:t>
      </w:r>
    </w:p>
    <w:p w:rsidR="00542B96" w:rsidRDefault="00542B96" w:rsidP="00542B96">
      <w:pPr>
        <w:pStyle w:val="ListParagraph"/>
        <w:numPr>
          <w:ilvl w:val="2"/>
          <w:numId w:val="5"/>
        </w:numPr>
      </w:pPr>
      <w:r>
        <w:t>Project: literature mapping for forage fish (for 11 species)</w:t>
      </w:r>
    </w:p>
    <w:p w:rsidR="007C45A3" w:rsidRDefault="007C45A3" w:rsidP="007C45A3">
      <w:pPr>
        <w:pStyle w:val="ListParagraph"/>
        <w:numPr>
          <w:ilvl w:val="3"/>
          <w:numId w:val="5"/>
        </w:numPr>
      </w:pPr>
      <w:r>
        <w:t>More studies (reports/ publications) on commercially fished species</w:t>
      </w:r>
    </w:p>
    <w:p w:rsidR="007C45A3" w:rsidRDefault="00003DB5" w:rsidP="00003DB5">
      <w:pPr>
        <w:pStyle w:val="ListParagraph"/>
        <w:numPr>
          <w:ilvl w:val="3"/>
          <w:numId w:val="5"/>
        </w:numPr>
      </w:pPr>
      <w:r>
        <w:t>Identification/ summary of environmental pressures (and gaps)</w:t>
      </w:r>
    </w:p>
    <w:p w:rsidR="00003DB5" w:rsidRDefault="00CD4DB5" w:rsidP="00003DB5">
      <w:pPr>
        <w:pStyle w:val="ListParagraph"/>
        <w:numPr>
          <w:ilvl w:val="2"/>
          <w:numId w:val="5"/>
        </w:numPr>
      </w:pPr>
      <w:r>
        <w:t>Define areas of future research</w:t>
      </w:r>
    </w:p>
    <w:p w:rsidR="00003DB5" w:rsidRDefault="00003DB5" w:rsidP="00003DB5">
      <w:pPr>
        <w:pStyle w:val="ListParagraph"/>
        <w:numPr>
          <w:ilvl w:val="1"/>
          <w:numId w:val="5"/>
        </w:numPr>
      </w:pPr>
      <w:r>
        <w:t>National EAFM project, focus on Haida Gwaii herring</w:t>
      </w:r>
    </w:p>
    <w:p w:rsidR="00003DB5" w:rsidRDefault="00003DB5" w:rsidP="00003DB5">
      <w:pPr>
        <w:pStyle w:val="ListParagraph"/>
        <w:numPr>
          <w:ilvl w:val="2"/>
          <w:numId w:val="5"/>
        </w:numPr>
      </w:pPr>
      <w:r>
        <w:t>Identify pressures and responses as linked to different life history stages of herring</w:t>
      </w:r>
    </w:p>
    <w:p w:rsidR="00003DB5" w:rsidRDefault="0027717F" w:rsidP="00003DB5">
      <w:pPr>
        <w:pStyle w:val="ListParagraph"/>
        <w:numPr>
          <w:ilvl w:val="2"/>
          <w:numId w:val="5"/>
        </w:numPr>
      </w:pPr>
      <w:r>
        <w:t>Identification of indicators (recommended, available, …)</w:t>
      </w:r>
    </w:p>
    <w:p w:rsidR="002420D2" w:rsidRDefault="002420D2" w:rsidP="002420D2">
      <w:pPr>
        <w:pStyle w:val="ListParagraph"/>
        <w:numPr>
          <w:ilvl w:val="1"/>
          <w:numId w:val="5"/>
        </w:numPr>
      </w:pPr>
      <w:r>
        <w:t>Opportunities!</w:t>
      </w:r>
    </w:p>
    <w:p w:rsidR="0027717F" w:rsidRDefault="002420D2" w:rsidP="002420D2">
      <w:pPr>
        <w:pStyle w:val="ListParagraph"/>
        <w:numPr>
          <w:ilvl w:val="2"/>
          <w:numId w:val="5"/>
        </w:numPr>
      </w:pPr>
      <w:r>
        <w:t xml:space="preserve">Integrated ecosystem surveys will help advance EAFM </w:t>
      </w:r>
    </w:p>
    <w:p w:rsidR="002420D2" w:rsidRDefault="002420D2" w:rsidP="002420D2">
      <w:pPr>
        <w:pStyle w:val="ListParagraph"/>
        <w:numPr>
          <w:ilvl w:val="2"/>
          <w:numId w:val="5"/>
        </w:numPr>
      </w:pPr>
      <w:r>
        <w:t>Add complementary sampling to existing surveys</w:t>
      </w:r>
    </w:p>
    <w:p w:rsidR="002420D2" w:rsidRDefault="00F51110" w:rsidP="002420D2">
      <w:pPr>
        <w:pStyle w:val="ListParagraph"/>
        <w:numPr>
          <w:ilvl w:val="1"/>
          <w:numId w:val="5"/>
        </w:numPr>
      </w:pPr>
      <w:r>
        <w:lastRenderedPageBreak/>
        <w:t>Q: How much is the challenges of assembling the data a barrier to advancing EAFM?</w:t>
      </w:r>
    </w:p>
    <w:p w:rsidR="00F51110" w:rsidRDefault="00F51110" w:rsidP="00F51110">
      <w:pPr>
        <w:pStyle w:val="ListParagraph"/>
        <w:numPr>
          <w:ilvl w:val="2"/>
          <w:numId w:val="5"/>
        </w:numPr>
      </w:pPr>
      <w:r>
        <w:t xml:space="preserve">Somewhat of a barrier, and, the </w:t>
      </w:r>
      <w:proofErr w:type="spellStart"/>
      <w:r>
        <w:t>pacea</w:t>
      </w:r>
      <w:proofErr w:type="spellEnd"/>
      <w:r>
        <w:t xml:space="preserve"> package can help.</w:t>
      </w:r>
    </w:p>
    <w:p w:rsidR="00576BF8" w:rsidRDefault="00576BF8" w:rsidP="0054446A"/>
    <w:p w:rsidR="0054446A" w:rsidRDefault="0054446A" w:rsidP="0054446A">
      <w:r>
        <w:t>Speaker: Jaclyn Cleary and Sarah Hawkshaw</w:t>
      </w:r>
    </w:p>
    <w:p w:rsidR="0054446A" w:rsidRDefault="00CD4DB5" w:rsidP="0054446A">
      <w:r>
        <w:t>(no notes)</w:t>
      </w:r>
    </w:p>
    <w:p w:rsidR="00CD4DB5" w:rsidRDefault="00CD4DB5" w:rsidP="0054446A"/>
    <w:p w:rsidR="0054446A" w:rsidRDefault="0054446A" w:rsidP="0054446A">
      <w:r>
        <w:t xml:space="preserve">Speaker: Francois </w:t>
      </w:r>
      <w:r w:rsidR="00176EA1">
        <w:t>Turcotte</w:t>
      </w:r>
    </w:p>
    <w:p w:rsidR="0054446A" w:rsidRDefault="0054446A" w:rsidP="0054446A">
      <w:r>
        <w:t xml:space="preserve">Why we thought would be beneficial to estimate time varying natural mortality for </w:t>
      </w:r>
      <w:proofErr w:type="spellStart"/>
      <w:r>
        <w:t>sGSL</w:t>
      </w:r>
      <w:proofErr w:type="spellEnd"/>
      <w:r>
        <w:t xml:space="preserve"> herring</w:t>
      </w:r>
    </w:p>
    <w:p w:rsidR="0054446A" w:rsidRDefault="0054446A" w:rsidP="0054446A">
      <w:pPr>
        <w:pStyle w:val="ListParagraph"/>
        <w:numPr>
          <w:ilvl w:val="0"/>
          <w:numId w:val="6"/>
        </w:numPr>
      </w:pPr>
      <w:r>
        <w:t>Good background on how to estimate time varying M in several species: Atlantic cod, American plaice, …</w:t>
      </w:r>
    </w:p>
    <w:p w:rsidR="0054446A" w:rsidRDefault="0054446A" w:rsidP="0054446A">
      <w:pPr>
        <w:pStyle w:val="ListParagraph"/>
        <w:numPr>
          <w:ilvl w:val="0"/>
          <w:numId w:val="6"/>
        </w:numPr>
      </w:pPr>
      <w:r>
        <w:t>Predation by grey seals identified as culprit for increases in M for cod, is a known predator for herring</w:t>
      </w:r>
    </w:p>
    <w:p w:rsidR="0054446A" w:rsidRDefault="0054446A" w:rsidP="0054446A">
      <w:pPr>
        <w:pStyle w:val="ListParagraph"/>
        <w:numPr>
          <w:ilvl w:val="0"/>
          <w:numId w:val="6"/>
        </w:numPr>
      </w:pPr>
      <w:r>
        <w:t>Abundance of other predators has also increased</w:t>
      </w:r>
    </w:p>
    <w:p w:rsidR="0054446A" w:rsidRDefault="0054446A" w:rsidP="0054446A">
      <w:pPr>
        <w:pStyle w:val="ListParagraph"/>
        <w:numPr>
          <w:ilvl w:val="0"/>
          <w:numId w:val="6"/>
        </w:numPr>
      </w:pPr>
      <w:r>
        <w:t xml:space="preserve">Lack of recovery for spring </w:t>
      </w:r>
      <w:proofErr w:type="spellStart"/>
      <w:r>
        <w:t>spawners</w:t>
      </w:r>
      <w:proofErr w:type="spellEnd"/>
      <w:r>
        <w:t xml:space="preserve"> and declining trends in fall </w:t>
      </w:r>
      <w:proofErr w:type="spellStart"/>
      <w:r>
        <w:t>spawners</w:t>
      </w:r>
      <w:proofErr w:type="spellEnd"/>
    </w:p>
    <w:p w:rsidR="0054446A" w:rsidRDefault="0054446A" w:rsidP="0054446A">
      <w:pPr>
        <w:pStyle w:val="ListParagraph"/>
        <w:numPr>
          <w:ilvl w:val="0"/>
          <w:numId w:val="6"/>
        </w:numPr>
      </w:pPr>
      <w:r>
        <w:t>Approach</w:t>
      </w:r>
    </w:p>
    <w:p w:rsidR="0054446A" w:rsidRDefault="009C3365" w:rsidP="0054446A">
      <w:pPr>
        <w:pStyle w:val="ListParagraph"/>
        <w:numPr>
          <w:ilvl w:val="1"/>
          <w:numId w:val="6"/>
        </w:numPr>
      </w:pPr>
      <w:r>
        <w:t>Adap</w:t>
      </w:r>
      <w:r w:rsidR="0054446A">
        <w:t xml:space="preserve">ted cod SCA </w:t>
      </w:r>
      <w:r>
        <w:t xml:space="preserve">model </w:t>
      </w:r>
      <w:r w:rsidR="0054446A">
        <w:t xml:space="preserve">for </w:t>
      </w:r>
      <w:proofErr w:type="spellStart"/>
      <w:r w:rsidR="0054446A">
        <w:t>sGSL</w:t>
      </w:r>
      <w:proofErr w:type="spellEnd"/>
      <w:r w:rsidR="0054446A">
        <w:t xml:space="preserve"> herring (</w:t>
      </w:r>
      <w:r w:rsidR="003814E8">
        <w:t xml:space="preserve">following </w:t>
      </w:r>
      <w:r w:rsidR="0054446A">
        <w:t>approach developed by Doug Swain)</w:t>
      </w:r>
    </w:p>
    <w:p w:rsidR="0054446A" w:rsidRDefault="009C3365" w:rsidP="0054446A">
      <w:pPr>
        <w:pStyle w:val="ListParagraph"/>
        <w:numPr>
          <w:ilvl w:val="1"/>
          <w:numId w:val="6"/>
        </w:numPr>
      </w:pPr>
      <w:r>
        <w:t>Looked at models with</w:t>
      </w:r>
      <w:r w:rsidR="0054446A">
        <w:t xml:space="preserve"> and w/o time varying M and q </w:t>
      </w:r>
    </w:p>
    <w:p w:rsidR="0054446A" w:rsidRDefault="0054446A" w:rsidP="0054446A">
      <w:pPr>
        <w:pStyle w:val="ListParagraph"/>
        <w:numPr>
          <w:ilvl w:val="1"/>
          <w:numId w:val="6"/>
        </w:numPr>
      </w:pPr>
      <w:r>
        <w:t>4-way cross comparison revealed best model to be time varying q and M</w:t>
      </w:r>
    </w:p>
    <w:p w:rsidR="0054446A" w:rsidRDefault="0054446A" w:rsidP="0054446A">
      <w:pPr>
        <w:pStyle w:val="ListParagraph"/>
        <w:numPr>
          <w:ilvl w:val="2"/>
          <w:numId w:val="6"/>
        </w:numPr>
      </w:pPr>
      <w:r>
        <w:t>M modelled as random walk with 2 age groups</w:t>
      </w:r>
      <w:r w:rsidR="003814E8">
        <w:t xml:space="preserve"> (2:6, 7-11+)</w:t>
      </w:r>
    </w:p>
    <w:p w:rsidR="008519E9" w:rsidRDefault="008519E9" w:rsidP="008519E9">
      <w:pPr>
        <w:pStyle w:val="ListParagraph"/>
        <w:numPr>
          <w:ilvl w:val="1"/>
          <w:numId w:val="6"/>
        </w:numPr>
      </w:pPr>
      <w:r>
        <w:t>Results show increasing M estimates for/in older fish</w:t>
      </w:r>
    </w:p>
    <w:p w:rsidR="003814E8" w:rsidRDefault="003814E8" w:rsidP="008519E9">
      <w:pPr>
        <w:pStyle w:val="ListParagraph"/>
        <w:numPr>
          <w:ilvl w:val="1"/>
          <w:numId w:val="6"/>
        </w:numPr>
      </w:pPr>
      <w:r>
        <w:t>Predator data available through</w:t>
      </w:r>
    </w:p>
    <w:p w:rsidR="003814E8" w:rsidRDefault="003814E8" w:rsidP="003814E8">
      <w:pPr>
        <w:pStyle w:val="ListParagraph"/>
        <w:numPr>
          <w:ilvl w:val="2"/>
          <w:numId w:val="6"/>
        </w:numPr>
      </w:pPr>
      <w:r>
        <w:t>Benoit published work</w:t>
      </w:r>
    </w:p>
    <w:p w:rsidR="008519E9" w:rsidRDefault="003814E8" w:rsidP="003814E8">
      <w:pPr>
        <w:pStyle w:val="ListParagraph"/>
        <w:numPr>
          <w:ilvl w:val="2"/>
          <w:numId w:val="6"/>
        </w:numPr>
      </w:pPr>
      <w:r>
        <w:t>Updated herring consumption by Bluefin tuna data through diet studies</w:t>
      </w:r>
    </w:p>
    <w:p w:rsidR="007C70D9" w:rsidRDefault="007C70D9" w:rsidP="00E427A9">
      <w:pPr>
        <w:pStyle w:val="ListParagraph"/>
        <w:numPr>
          <w:ilvl w:val="1"/>
          <w:numId w:val="6"/>
        </w:numPr>
      </w:pPr>
      <w:r>
        <w:t>Assessments model fits were improved</w:t>
      </w:r>
    </w:p>
    <w:p w:rsidR="00E427A9" w:rsidRDefault="00E427A9" w:rsidP="00E427A9">
      <w:pPr>
        <w:pStyle w:val="ListParagraph"/>
        <w:numPr>
          <w:ilvl w:val="1"/>
          <w:numId w:val="6"/>
        </w:numPr>
      </w:pPr>
      <w:r>
        <w:t>Information was challenging to introduce in meetings</w:t>
      </w:r>
    </w:p>
    <w:p w:rsidR="00E427A9" w:rsidRDefault="007C70D9" w:rsidP="00E427A9">
      <w:pPr>
        <w:pStyle w:val="ListParagraph"/>
        <w:numPr>
          <w:ilvl w:val="2"/>
          <w:numId w:val="6"/>
        </w:numPr>
      </w:pPr>
      <w:r>
        <w:t xml:space="preserve">Changes in SSB when M is high means that for historic catches the </w:t>
      </w:r>
      <w:r w:rsidR="00E427A9">
        <w:t xml:space="preserve">F’s are </w:t>
      </w:r>
      <w:r>
        <w:t xml:space="preserve">now </w:t>
      </w:r>
      <w:r w:rsidR="00E427A9">
        <w:t>lower</w:t>
      </w:r>
    </w:p>
    <w:p w:rsidR="003814E8" w:rsidRDefault="00E427A9" w:rsidP="00E427A9">
      <w:pPr>
        <w:pStyle w:val="ListParagraph"/>
        <w:numPr>
          <w:ilvl w:val="2"/>
          <w:numId w:val="6"/>
        </w:numPr>
      </w:pPr>
      <w:r>
        <w:t>However stakeholders accepted predator / predation work</w:t>
      </w:r>
    </w:p>
    <w:p w:rsidR="005D5154" w:rsidRDefault="005D5154" w:rsidP="005D5154"/>
    <w:p w:rsidR="005D5154" w:rsidRDefault="005D5154" w:rsidP="005D5154">
      <w:r>
        <w:t>Speaker: Keith Lewis</w:t>
      </w:r>
    </w:p>
    <w:p w:rsidR="005D5154" w:rsidRDefault="007F3AA2" w:rsidP="005D5154">
      <w:r>
        <w:t>Capelin and LRPs: 2J3KL capelin</w:t>
      </w:r>
    </w:p>
    <w:p w:rsidR="007F3AA2" w:rsidRDefault="007F3AA2" w:rsidP="007F3AA2">
      <w:pPr>
        <w:pStyle w:val="ListParagraph"/>
        <w:numPr>
          <w:ilvl w:val="0"/>
          <w:numId w:val="7"/>
        </w:numPr>
      </w:pPr>
      <w:r>
        <w:t>Reiterated the importance of LRP SAR (National guidance document) and the Marentette et al guidance document</w:t>
      </w:r>
    </w:p>
    <w:p w:rsidR="007F3AA2" w:rsidRDefault="00F61A2F" w:rsidP="007F3AA2">
      <w:pPr>
        <w:pStyle w:val="ListParagraph"/>
        <w:numPr>
          <w:ilvl w:val="0"/>
          <w:numId w:val="7"/>
        </w:numPr>
      </w:pPr>
      <w:r>
        <w:t>Acknowledge there are many LRP considerations/ approaches and depending on data availability, life history, ability (or not) to estimate SRR, should be able to assemble suite of approaches for estimating LRPs</w:t>
      </w:r>
    </w:p>
    <w:p w:rsidR="00F61A2F" w:rsidRDefault="00F61A2F" w:rsidP="007F3AA2">
      <w:pPr>
        <w:pStyle w:val="ListParagraph"/>
        <w:numPr>
          <w:ilvl w:val="0"/>
          <w:numId w:val="7"/>
        </w:numPr>
      </w:pPr>
      <w:r>
        <w:t>Spring biomass index</w:t>
      </w:r>
    </w:p>
    <w:p w:rsidR="00F61A2F" w:rsidRDefault="00F61A2F" w:rsidP="00F61A2F">
      <w:pPr>
        <w:pStyle w:val="ListParagraph"/>
        <w:numPr>
          <w:ilvl w:val="1"/>
          <w:numId w:val="7"/>
        </w:numPr>
      </w:pPr>
      <w:r>
        <w:t xml:space="preserve">Shows very high biomass mid-1980’s-1990, and low </w:t>
      </w:r>
      <w:proofErr w:type="spellStart"/>
      <w:r>
        <w:t>low</w:t>
      </w:r>
      <w:proofErr w:type="spellEnd"/>
      <w:r>
        <w:t xml:space="preserve"> state from 1991-recent</w:t>
      </w:r>
    </w:p>
    <w:p w:rsidR="00F61A2F" w:rsidRDefault="00F61A2F" w:rsidP="00F61A2F">
      <w:pPr>
        <w:pStyle w:val="ListParagraph"/>
        <w:numPr>
          <w:ilvl w:val="2"/>
          <w:numId w:val="7"/>
        </w:numPr>
      </w:pPr>
      <w:r>
        <w:lastRenderedPageBreak/>
        <w:t>Decision to use entire time series for estimating LRP</w:t>
      </w:r>
    </w:p>
    <w:p w:rsidR="003775FE" w:rsidRDefault="003775FE" w:rsidP="007F3AA2">
      <w:pPr>
        <w:pStyle w:val="ListParagraph"/>
        <w:numPr>
          <w:ilvl w:val="0"/>
          <w:numId w:val="7"/>
        </w:numPr>
      </w:pPr>
      <w:r>
        <w:t>Narrowe</w:t>
      </w:r>
      <w:r w:rsidR="00C30C7B">
        <w:t>d options for capelin to 3 approaches</w:t>
      </w:r>
      <w:r>
        <w:t xml:space="preserve"> for LRP</w:t>
      </w:r>
    </w:p>
    <w:p w:rsidR="003775FE" w:rsidRDefault="003775FE" w:rsidP="00CD4DB5">
      <w:pPr>
        <w:pStyle w:val="ListParagraph"/>
        <w:numPr>
          <w:ilvl w:val="1"/>
          <w:numId w:val="7"/>
        </w:numPr>
      </w:pPr>
      <w:r>
        <w:t>Historical time series</w:t>
      </w:r>
    </w:p>
    <w:p w:rsidR="003775FE" w:rsidRDefault="003775FE" w:rsidP="003775FE">
      <w:pPr>
        <w:pStyle w:val="ListParagraph"/>
        <w:numPr>
          <w:ilvl w:val="1"/>
          <w:numId w:val="7"/>
        </w:numPr>
      </w:pPr>
      <w:proofErr w:type="spellStart"/>
      <w:r>
        <w:t>capcod</w:t>
      </w:r>
      <w:proofErr w:type="spellEnd"/>
      <w:r>
        <w:t xml:space="preserve"> model (bioenergetics model)</w:t>
      </w:r>
    </w:p>
    <w:p w:rsidR="00F34CCF" w:rsidRDefault="00F34CCF" w:rsidP="00F34CCF">
      <w:pPr>
        <w:pStyle w:val="ListParagraph"/>
        <w:numPr>
          <w:ilvl w:val="2"/>
          <w:numId w:val="7"/>
        </w:numPr>
      </w:pPr>
      <w:r>
        <w:t>Because cod feed on capelin, the model can calculate capelin biomass given the amount of cod</w:t>
      </w:r>
      <w:r w:rsidR="00C0429D">
        <w:t xml:space="preserve"> (and be used to estimate capelin needed to maintain cod at given biomass level)</w:t>
      </w:r>
    </w:p>
    <w:p w:rsidR="00243941" w:rsidRDefault="00243941" w:rsidP="00F34CCF">
      <w:pPr>
        <w:pStyle w:val="ListParagraph"/>
        <w:numPr>
          <w:ilvl w:val="2"/>
          <w:numId w:val="7"/>
        </w:numPr>
      </w:pPr>
      <w:r>
        <w:t>Pick capelin acoustic biomass level that will maintain cod at its LRP</w:t>
      </w:r>
    </w:p>
    <w:p w:rsidR="00243941" w:rsidRDefault="00243941" w:rsidP="00243941">
      <w:pPr>
        <w:pStyle w:val="ListParagraph"/>
        <w:numPr>
          <w:ilvl w:val="0"/>
          <w:numId w:val="7"/>
        </w:numPr>
      </w:pPr>
      <w:r>
        <w:t>Discussion</w:t>
      </w:r>
    </w:p>
    <w:p w:rsidR="00243941" w:rsidRDefault="00243941" w:rsidP="00243941">
      <w:pPr>
        <w:pStyle w:val="ListParagraph"/>
        <w:numPr>
          <w:ilvl w:val="1"/>
          <w:numId w:val="7"/>
        </w:numPr>
      </w:pPr>
      <w:r>
        <w:t>How does this inform about serious harm?</w:t>
      </w:r>
    </w:p>
    <w:p w:rsidR="00243941" w:rsidRDefault="00243941" w:rsidP="00CD4DB5">
      <w:pPr>
        <w:pStyle w:val="ListParagraph"/>
        <w:ind w:left="1440"/>
      </w:pPr>
    </w:p>
    <w:p w:rsidR="007F3AA2" w:rsidRDefault="007F3AA2" w:rsidP="007F3AA2">
      <w:pPr>
        <w:pStyle w:val="ListParagraph"/>
        <w:numPr>
          <w:ilvl w:val="0"/>
          <w:numId w:val="7"/>
        </w:numPr>
      </w:pPr>
      <w:r>
        <w:t>Outcome- success in implementing ecosystem based LRP</w:t>
      </w:r>
    </w:p>
    <w:p w:rsidR="00986A1F" w:rsidRDefault="00986A1F" w:rsidP="00986A1F">
      <w:pPr>
        <w:ind w:left="360"/>
      </w:pPr>
    </w:p>
    <w:p w:rsidR="00BC70BD" w:rsidRDefault="00BC70BD" w:rsidP="00986A1F">
      <w:pPr>
        <w:ind w:left="360"/>
      </w:pPr>
    </w:p>
    <w:p w:rsidR="00CD4DB5" w:rsidRDefault="00CD4DB5" w:rsidP="00986A1F">
      <w:pPr>
        <w:ind w:left="360"/>
      </w:pPr>
    </w:p>
    <w:p w:rsidR="00986A1F" w:rsidRPr="006708D6" w:rsidRDefault="00BC70BD" w:rsidP="00986A1F">
      <w:pPr>
        <w:ind w:left="360"/>
        <w:rPr>
          <w:b/>
        </w:rPr>
      </w:pPr>
      <w:bookmarkStart w:id="0" w:name="_GoBack"/>
      <w:r w:rsidRPr="006708D6">
        <w:rPr>
          <w:b/>
        </w:rPr>
        <w:t>Key t</w:t>
      </w:r>
      <w:r w:rsidR="00986A1F" w:rsidRPr="006708D6">
        <w:rPr>
          <w:b/>
        </w:rPr>
        <w:t>hemes for today</w:t>
      </w:r>
      <w:r w:rsidR="00E60B9D" w:rsidRPr="006708D6">
        <w:rPr>
          <w:b/>
        </w:rPr>
        <w:t>, for follow up discussion</w:t>
      </w:r>
      <w:r w:rsidR="00986A1F" w:rsidRPr="006708D6">
        <w:rPr>
          <w:b/>
        </w:rPr>
        <w:t>:</w:t>
      </w:r>
    </w:p>
    <w:bookmarkEnd w:id="0"/>
    <w:p w:rsidR="00986A1F" w:rsidRDefault="00986A1F" w:rsidP="00BC70BD">
      <w:pPr>
        <w:ind w:left="720"/>
      </w:pPr>
      <w:r>
        <w:t>Predator-prey</w:t>
      </w:r>
      <w:r w:rsidR="00BC70BD">
        <w:t xml:space="preserve"> interactions</w:t>
      </w:r>
    </w:p>
    <w:p w:rsidR="00986A1F" w:rsidRDefault="00986A1F" w:rsidP="00BC70BD">
      <w:pPr>
        <w:ind w:left="720"/>
      </w:pPr>
      <w:r>
        <w:t>LRPs</w:t>
      </w:r>
    </w:p>
    <w:p w:rsidR="00986A1F" w:rsidRDefault="00986A1F" w:rsidP="00BC70BD">
      <w:pPr>
        <w:ind w:left="720"/>
      </w:pPr>
      <w:r>
        <w:t>Precautionary approach policy</w:t>
      </w:r>
    </w:p>
    <w:p w:rsidR="00986A1F" w:rsidRDefault="00986A1F" w:rsidP="00986A1F">
      <w:pPr>
        <w:ind w:left="360"/>
      </w:pPr>
    </w:p>
    <w:p w:rsidR="00986A1F" w:rsidRDefault="00986A1F" w:rsidP="00986A1F">
      <w:pPr>
        <w:ind w:left="360"/>
      </w:pPr>
    </w:p>
    <w:sectPr w:rsidR="0098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D7A"/>
    <w:multiLevelType w:val="hybridMultilevel"/>
    <w:tmpl w:val="FED6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423"/>
    <w:multiLevelType w:val="hybridMultilevel"/>
    <w:tmpl w:val="8B4C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80129"/>
    <w:multiLevelType w:val="hybridMultilevel"/>
    <w:tmpl w:val="5956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311AB"/>
    <w:multiLevelType w:val="hybridMultilevel"/>
    <w:tmpl w:val="0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01EE0"/>
    <w:multiLevelType w:val="hybridMultilevel"/>
    <w:tmpl w:val="8074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911E1"/>
    <w:multiLevelType w:val="hybridMultilevel"/>
    <w:tmpl w:val="5266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25043"/>
    <w:multiLevelType w:val="hybridMultilevel"/>
    <w:tmpl w:val="CD3A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07"/>
    <w:rsid w:val="00003DB5"/>
    <w:rsid w:val="00014DFE"/>
    <w:rsid w:val="000150F9"/>
    <w:rsid w:val="000E5F2A"/>
    <w:rsid w:val="00103FE1"/>
    <w:rsid w:val="00120054"/>
    <w:rsid w:val="00176EA1"/>
    <w:rsid w:val="001B302D"/>
    <w:rsid w:val="001E7CA2"/>
    <w:rsid w:val="002420D2"/>
    <w:rsid w:val="00243941"/>
    <w:rsid w:val="00272580"/>
    <w:rsid w:val="0027717F"/>
    <w:rsid w:val="003254D1"/>
    <w:rsid w:val="003450E0"/>
    <w:rsid w:val="003775FE"/>
    <w:rsid w:val="003814E8"/>
    <w:rsid w:val="00494860"/>
    <w:rsid w:val="004D5FBD"/>
    <w:rsid w:val="004E60E7"/>
    <w:rsid w:val="0050124F"/>
    <w:rsid w:val="00516327"/>
    <w:rsid w:val="00542B96"/>
    <w:rsid w:val="0054446A"/>
    <w:rsid w:val="00576BF8"/>
    <w:rsid w:val="005D5154"/>
    <w:rsid w:val="006708D6"/>
    <w:rsid w:val="00675DBD"/>
    <w:rsid w:val="00746414"/>
    <w:rsid w:val="00747726"/>
    <w:rsid w:val="00751C51"/>
    <w:rsid w:val="007656F1"/>
    <w:rsid w:val="007C45A3"/>
    <w:rsid w:val="007C70D9"/>
    <w:rsid w:val="007F3AA2"/>
    <w:rsid w:val="00800887"/>
    <w:rsid w:val="008519E9"/>
    <w:rsid w:val="00900EAB"/>
    <w:rsid w:val="00986A1F"/>
    <w:rsid w:val="009C3365"/>
    <w:rsid w:val="00A3380C"/>
    <w:rsid w:val="00B87002"/>
    <w:rsid w:val="00BC70BD"/>
    <w:rsid w:val="00BF1A73"/>
    <w:rsid w:val="00C0429D"/>
    <w:rsid w:val="00C30C7B"/>
    <w:rsid w:val="00CC3FE8"/>
    <w:rsid w:val="00CD4DB5"/>
    <w:rsid w:val="00D10A07"/>
    <w:rsid w:val="00D94FD3"/>
    <w:rsid w:val="00DE286D"/>
    <w:rsid w:val="00E03C53"/>
    <w:rsid w:val="00E427A9"/>
    <w:rsid w:val="00E60B9D"/>
    <w:rsid w:val="00EA5533"/>
    <w:rsid w:val="00ED5D7D"/>
    <w:rsid w:val="00EF5144"/>
    <w:rsid w:val="00F34CCF"/>
    <w:rsid w:val="00F51110"/>
    <w:rsid w:val="00F61A2F"/>
    <w:rsid w:val="00F70C14"/>
    <w:rsid w:val="00F74011"/>
    <w:rsid w:val="00FB0BF3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FCA3"/>
  <w15:chartTrackingRefBased/>
  <w15:docId w15:val="{60727D21-9CF4-4046-8FF3-FAD4AC09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Cleary, Jaclyn</dc:creator>
  <cp:keywords/>
  <dc:description/>
  <cp:lastModifiedBy>Cleary, Jaclyn</cp:lastModifiedBy>
  <cp:revision>53</cp:revision>
  <dcterms:created xsi:type="dcterms:W3CDTF">2023-11-21T13:40:00Z</dcterms:created>
  <dcterms:modified xsi:type="dcterms:W3CDTF">2023-11-29T00:31:00Z</dcterms:modified>
</cp:coreProperties>
</file>