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028"/>
        <w:tblLayout w:type="fixed"/>
        <w:tblLook w:firstRow="1" w:lastRow="0" w:firstColumn="0" w:lastColumn="0" w:noHBand="0" w:noVBand="0" w:val="0020"/>
      </w:tblPr>
      <w:tblGrid>
        <w:gridCol w:w="2750"/>
        <w:gridCol w:w="1210"/>
        <w:gridCol w:w="1210"/>
        <w:gridCol w:w="121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20 variable GLM Summary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zsd_3</w:t>
            </w:r>
          </w:p>
        </w:tc>
        <w:tc>
          <w:tcPr/>
          <w:p>
            <w:pPr>
              <w:pStyle w:val="Compact"/>
            </w:pPr>
            <w:r>
              <w:t xml:space="preserve">1.06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0.098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zskew_3</w:t>
            </w:r>
          </w:p>
        </w:tc>
        <w:tc>
          <w:tcPr/>
          <w:p>
            <w:pPr>
              <w:pStyle w:val="Compact"/>
            </w:pPr>
            <w:r>
              <w:t xml:space="preserve">1.35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zkurt_3</w:t>
            </w:r>
          </w:p>
        </w:tc>
        <w:tc>
          <w:tcPr/>
          <w:p>
            <w:pPr>
              <w:pStyle w:val="Compact"/>
            </w:pPr>
            <w:r>
              <w:t xml:space="preserve">1.89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6.88e-09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wmean_cec_1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wmean_nitrogen_1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0.0011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ipground_3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clumping.index_4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isd_3</w:t>
            </w:r>
          </w:p>
        </w:tc>
        <w:tc>
          <w:tcPr/>
          <w:p>
            <w:pPr>
              <w:pStyle w:val="Compact"/>
            </w:pPr>
            <w:r>
              <w:t xml:space="preserve">1.03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0.0063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wmean_phh2o_1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0.054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p1th_3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MTA_4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0.0021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Seasonal_NDVI_Change_1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p2th_3</w:t>
            </w:r>
          </w:p>
        </w:tc>
        <w:tc>
          <w:tcPr/>
          <w:p>
            <w:pPr>
              <w:pStyle w:val="Compact"/>
            </w:pPr>
            <w:r>
              <w:t xml:space="preserve">1.02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wmean_clay_1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0.0068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actual.LAI_4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classification_2023_1</w:t>
            </w:r>
          </w:p>
        </w:tc>
        <w:tc>
          <w:tcPr/>
          <w:p>
            <w:pPr>
              <w:pStyle w:val="Compact"/>
            </w:pPr>
            <w:r>
              <w:t xml:space="preserve">1.03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wmean_bdod_1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0.098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NDVI_variance_1</w:t>
            </w:r>
          </w:p>
        </w:tc>
        <w:tc>
          <w:tcPr/>
          <w:p>
            <w:pPr>
              <w:pStyle w:val="Compact"/>
            </w:pPr>
            <w:r>
              <w:t xml:space="preserve">9.58e-06</w:t>
            </w:r>
          </w:p>
        </w:tc>
        <w:tc>
          <w:tcPr/>
          <w:p>
            <w:pPr>
              <w:pStyle w:val="Compact"/>
            </w:pPr>
            <w:r>
              <w:t xml:space="preserve">1.03e-04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HydroRiver_raster_1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1.32e-04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wmean_ocs_1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371.3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2026-01-26T16:28:13Z</dcterms:created>
  <dcterms:modified xsi:type="dcterms:W3CDTF">2026-01-26T16:28:13Z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