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rPr/>
      </w:pPr>
      <w:r>
        <w:rPr/>
        <w:t>СУБД Amazon Aurora</w:t>
      </w:r>
    </w:p>
    <w:p>
      <w:pPr>
        <w:pStyle w:val="Heading1"/>
        <w:rPr/>
      </w:pPr>
      <w:r>
        <w:rPr/>
        <w:t>Часть 1 (Первый докладчик)</w:t>
      </w:r>
    </w:p>
    <w:p>
      <w:pPr>
        <w:pStyle w:val="Heading3"/>
        <w:rPr/>
      </w:pPr>
      <w:r>
        <w:rPr/>
        <w:t>1. Как всё начиналось, цель создания и кто за этим стоит</w:t>
      </w:r>
    </w:p>
    <w:p>
      <w:pPr>
        <w:pStyle w:val="Normal"/>
        <w:pBdr/>
        <w:spacing w:lineRule="auto" w:line="273" w:before="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До появления Aurora мир реляционных баз данных делился на два лагеря: очень дорогие и мощные коммерческие СУБД (вроде Oracle или MS SQL) и доступные, но менее готовые к экстремальным облачным нагрузкам open-source решения (MySQL, PostgreSQL).</w:t>
      </w:r>
    </w:p>
    <w:p>
      <w:pPr>
        <w:pStyle w:val="Normal"/>
        <w:pBdr/>
        <w:spacing w:lineRule="auto" w:line="273" w:before="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Amazon Web Services (AWS) — это крупнейшая в мире комплексная облачная платформа, предоставляемая компанией Amazon с 2006 года. Она предлагает более 200 полнофункциональных сервисов, работающих по модели «оплата по мере использования».</w:t>
      </w:r>
    </w:p>
    <w:p>
      <w:pPr>
        <w:pStyle w:val="Normal"/>
        <w:pBdr/>
        <w:spacing w:lineRule="auto" w:line="273" w:before="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В 2014 году Энди Джасси (на тот момент глава AWS) анонсировал Aurora. Главная цель создания этой СУБД была невероятно амбициозной: предоставить разработчикам облачную (cloud-native) реляционную базу данных, которая объединяет пропускную способность и отказоустойчивость дорогих коммерческих решений с простотой, гибкостью и экономичностью систем с открытым исходным кодом.</w:t>
      </w:r>
      <w:r>
        <w:rPr>
          <w:rFonts w:eastAsia="Google Sans" w:cs="Google Sans" w:ascii="Arial" w:hAnsi="Arial"/>
          <w:b w:val="false"/>
          <w:bCs w:val="false"/>
          <w:color w:val="444746"/>
          <w:sz w:val="24"/>
          <w:szCs w:val="24"/>
          <w:vertAlign w:val="superscript"/>
        </w:rPr>
        <w:t>1</w:t>
      </w:r>
    </w:p>
    <w:p>
      <w:pPr>
        <w:pStyle w:val="Normal"/>
        <w:pBdr/>
        <w:spacing w:lineRule="auto" w:line="273" w:before="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Эту СУБД создавала мощная команда инженеров. Фундаментальную архитектуру продумали крутые специалисты, среди которых выделяются Анураг Гупта и Александр Вербицкий.</w:t>
      </w:r>
      <w:r>
        <w:rPr>
          <w:rFonts w:eastAsia="Google Sans" w:cs="Google Sans" w:ascii="Arial" w:hAnsi="Arial"/>
          <w:b w:val="false"/>
          <w:bCs w:val="false"/>
          <w:color w:val="444746"/>
          <w:sz w:val="24"/>
          <w:szCs w:val="24"/>
          <w:vertAlign w:val="superscript"/>
        </w:rPr>
        <w:t>1</w:t>
      </w:r>
      <w:r>
        <w:rPr>
          <w:rFonts w:eastAsia="Google Sans" w:cs="Google Sans" w:ascii="Arial" w:hAnsi="Arial"/>
          <w:b w:val="false"/>
          <w:bCs w:val="false"/>
          <w:color w:val="1F1F1F"/>
        </w:rPr>
        <w:t xml:space="preserve"> Гупта, пришедший из Oracle, понимал, что в масштабах облака нужно полностью автоматизировать восстановление после сбоев. А Вербицкий применил строгую математику, чтобы система могла прогнозировать распределение данных и минимизировать задержки в сети. В 2019 году команда создателей даже получила престижную премию SIGMOD Systems Award за то, что они буквально переизобрели способ хранения данных в реляционных БД.</w:t>
      </w:r>
      <w:r>
        <w:rPr>
          <w:rFonts w:eastAsia="Google Sans" w:cs="Google Sans" w:ascii="Arial" w:hAnsi="Arial"/>
          <w:b w:val="false"/>
          <w:bCs w:val="false"/>
          <w:color w:val="444746"/>
          <w:sz w:val="24"/>
          <w:szCs w:val="24"/>
          <w:vertAlign w:val="superscript"/>
        </w:rPr>
        <w:t>2</w:t>
      </w:r>
    </w:p>
    <w:p>
      <w:pPr>
        <w:pStyle w:val="Heading3"/>
        <w:rPr/>
      </w:pPr>
      <w:r>
        <w:rPr>
          <w:rFonts w:eastAsia="Google Sans" w:cs="Google Sans"/>
          <w:color w:val="1F1F1F"/>
        </w:rPr>
        <w:t xml:space="preserve">2. Три </w:t>
      </w:r>
      <w:r>
        <w:rPr>
          <w:rFonts w:eastAsia="Google Sans" w:cs="Google Sans"/>
          <w:color w:val="1F1F1F"/>
        </w:rPr>
        <w:t>версии</w:t>
      </w:r>
      <w:r>
        <w:rPr>
          <w:rFonts w:eastAsia="Google Sans" w:cs="Google Sans"/>
          <w:color w:val="1F1F1F"/>
        </w:rPr>
        <w:t xml:space="preserve"> Aurora и архитектурный фундамент</w:t>
      </w:r>
    </w:p>
    <w:p>
      <w:pPr>
        <w:pStyle w:val="Normal"/>
        <w:pBdr/>
        <w:spacing w:lineRule="auto" w:line="273" w:before="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Развитие платформы привело к созданию трех основных версий (режимов работы) базы данных, каждая из которых решает свои технические задачи:</w:t>
      </w:r>
    </w:p>
    <w:p>
      <w:pPr>
        <w:pStyle w:val="Normal"/>
        <w:numPr>
          <w:ilvl w:val="0"/>
          <w:numId w:val="1"/>
        </w:numPr>
        <w:pBdr/>
        <w:spacing w:lineRule="auto" w:line="273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Aurora Standard (Provisioned): Классическая архитектура, где вы вручную выбираете размер вычислительных узлов (инстансов). Подходит для систем с предсказуемой и стабильной нагрузкой. Данные хранятся в общем томе, который автоматически увеличивается в размере по мере необходимости (вплоть до 128 ТБ).</w:t>
      </w:r>
    </w:p>
    <w:p>
      <w:pPr>
        <w:pStyle w:val="Normal"/>
        <w:numPr>
          <w:ilvl w:val="0"/>
          <w:numId w:val="1"/>
        </w:numPr>
        <w:pBdr/>
        <w:spacing w:lineRule="auto" w:line="273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Aurora Serverless (v1 и v2): Бессерверный вариант для переменчивых нагрузок. В версии Serverless v2 база данных масштабируется за доли секунды, добавляя или убирая ресурсы порциями по 0.5 ACU (Aurora Capacity Units). Разработчикам вообще не нужно думать о выделении серверов — база сама подстраивается под скачки трафика.</w:t>
      </w:r>
    </w:p>
    <w:p>
      <w:pPr>
        <w:pStyle w:val="Normal"/>
        <w:numPr>
          <w:ilvl w:val="0"/>
          <w:numId w:val="1"/>
        </w:numPr>
        <w:pBdr/>
        <w:spacing w:lineRule="auto" w:line="273" w:before="0" w:after="12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Aurora DSQL (Distributed SQL): Новейшая итерация, представленная в 2024 году. Это полностью распределенная база данных с архитектурой "active-active", способная записывать данные одновременно в нескольких регионах. Она обеспечивает доступность на уровне 99.999% и использует уникальную архитектуру без блокировок (lockless): за консистентность транзакций отвечают специальные узлы-Adjudicators, а тарификация идет в DPU (Distributed Processing Units).</w:t>
      </w:r>
    </w:p>
    <w:p>
      <w:pPr>
        <w:pStyle w:val="Normal"/>
        <w:pBdr/>
        <w:spacing w:lineRule="auto" w:line="273" w:before="24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Архитектурный фундамент: дезагрегация и кворумы Почему Aurora такая быстрая во всех своих итерациях? Разработчики поняли, что в облаке главное узкое место — это не вычислительная мощность процессора или скорость дисков, а пропускная способность сети.</w:t>
      </w:r>
      <w:r>
        <w:rPr>
          <w:rFonts w:eastAsia="Google Sans" w:cs="Google Sans" w:ascii="Arial" w:hAnsi="Arial"/>
          <w:b w:val="false"/>
          <w:bCs w:val="false"/>
          <w:color w:val="444746"/>
          <w:sz w:val="24"/>
          <w:szCs w:val="24"/>
          <w:vertAlign w:val="superscript"/>
        </w:rPr>
        <w:t>3</w:t>
      </w:r>
      <w:r>
        <w:rPr>
          <w:rFonts w:eastAsia="Google Sans" w:cs="Google Sans" w:ascii="Arial" w:hAnsi="Arial"/>
          <w:b w:val="false"/>
          <w:bCs w:val="false"/>
          <w:color w:val="1F1F1F"/>
        </w:rPr>
        <w:t xml:space="preserve"> В классических базах данных (включая обычный MS SQL) процессы вычисления и хранения жестко связаны. По сети постоянно гоняется тяжелый трафик: страницы данных, логи транзакций, буферы.</w:t>
      </w:r>
    </w:p>
    <w:p>
      <w:pPr>
        <w:pStyle w:val="Normal"/>
        <w:pBdr/>
        <w:spacing w:lineRule="auto" w:line="273" w:before="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Aurora использует подход дезагрегации — вычисления полностью отделены от хранения. Здесь работает принцип «Журнал — это база данных» (log-is-the-database). Вычислительный узел шлет только крошечные записи журнала (redo log records) на независимый уровень хранения, а уже само распределенное хранилище в фоновом режиме собирает из них страницы данных. Это радикально снижает нагрузку на сеть.</w:t>
      </w:r>
      <w:r>
        <w:rPr>
          <w:rFonts w:eastAsia="Google Sans" w:cs="Google Sans" w:ascii="Arial" w:hAnsi="Arial"/>
          <w:b w:val="false"/>
          <w:bCs w:val="false"/>
          <w:color w:val="444746"/>
          <w:sz w:val="24"/>
          <w:szCs w:val="24"/>
          <w:vertAlign w:val="superscript"/>
        </w:rPr>
        <w:t>3</w:t>
      </w:r>
    </w:p>
    <w:p>
      <w:pPr>
        <w:pStyle w:val="Normal"/>
        <w:pBdr/>
        <w:spacing w:lineRule="auto" w:line="273" w:before="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Кроме того, хранилище Aurora разбивает данные на блоки по 10 ГБ и хранит 6 копий каждого блока в 3 разных дата-центрах (зонах доступности, по 2 копии в каждой). Используется строгая математическая модель кворумов: чтобы записать данные, нужно подтверждение 4 из 6 узлов, а чтобы прочитать — 3 из 6. Это значит, что если у Amazon физически "упадет" целая зона доступности плюс сломается еще один диск в другом месте (сценарий AZ+1), база данных не потеряет информацию и продолжит работу.</w:t>
      </w:r>
      <w:r>
        <w:rPr>
          <w:rFonts w:eastAsia="Google Sans" w:cs="Google Sans" w:ascii="Arial" w:hAnsi="Arial"/>
          <w:b w:val="false"/>
          <w:bCs w:val="false"/>
          <w:color w:val="444746"/>
          <w:sz w:val="24"/>
          <w:szCs w:val="24"/>
          <w:vertAlign w:val="superscript"/>
        </w:rPr>
        <w:t>4</w:t>
      </w:r>
    </w:p>
    <w:p>
      <w:pPr>
        <w:pStyle w:val="Heading2"/>
        <w:rPr/>
      </w:pPr>
      <w:r>
        <w:rPr/>
        <w:t>Часть 2 (Второй докладчик)</w:t>
      </w:r>
    </w:p>
    <w:p>
      <w:pPr>
        <w:pStyle w:val="Heading3"/>
        <w:rPr/>
      </w:pPr>
      <w:r>
        <w:rPr/>
        <w:t xml:space="preserve">3. Сравнение </w:t>
      </w:r>
      <w:r>
        <w:rPr/>
        <w:t xml:space="preserve">Amazon </w:t>
      </w:r>
      <w:r>
        <w:rPr/>
        <w:t>Aurora и MS SQL Server</w:t>
      </w:r>
    </w:p>
    <w:p>
      <w:pPr>
        <w:pStyle w:val="BodyTex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Чтобы лучше понять, в чем главные фишки Aurora, давайте сравним её с Microsoft SQL Server — традиционным тяжеловесом в корпоративном мире баз данных.</w:t>
      </w:r>
    </w:p>
    <w:p>
      <w:pPr>
        <w:pStyle w:val="BodyTex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Как мы за это платим (Модель использования):</w:t>
      </w:r>
    </w:p>
    <w:p>
      <w:pPr>
        <w:pStyle w:val="BodyText"/>
        <w:numPr>
          <w:ilvl w:val="0"/>
          <w:numId w:val="8"/>
        </w:numPr>
        <w:rPr/>
      </w:pPr>
      <w:r>
        <w:rPr>
          <w:rFonts w:ascii="Arial" w:hAnsi="Arial"/>
          <w:b w:val="false"/>
          <w:bCs w:val="false"/>
        </w:rPr>
        <w:t>В MS SQL Server действует классический подход: вы покупаете дорогие лицензии на оборудование заранее и с большим запасом под максимальную нагрузку. Это как купить огромный автобус на случай редких поездок всей семьей — большую часть времени мощности простаивают, но вы за них уже заплатили.</w:t>
      </w:r>
    </w:p>
    <w:p>
      <w:pPr>
        <w:pStyle w:val="BodyText"/>
        <w:numPr>
          <w:ilvl w:val="0"/>
          <w:numId w:val="8"/>
        </w:numPr>
        <w:rPr/>
      </w:pPr>
      <w:r>
        <w:rPr>
          <w:rFonts w:ascii="Arial" w:hAnsi="Arial"/>
          <w:b w:val="false"/>
          <w:bCs w:val="false"/>
        </w:rPr>
        <w:t>Aurora работает по принципу такси или каршеринга (</w:t>
      </w:r>
      <w:r>
        <w:rPr>
          <w:rFonts w:ascii="Arial" w:hAnsi="Arial"/>
          <w:b w:val="false"/>
          <w:bCs w:val="false"/>
          <w:i/>
        </w:rPr>
        <w:t>Pay-As-You-Go</w:t>
      </w:r>
      <w:r>
        <w:rPr>
          <w:rFonts w:ascii="Arial" w:hAnsi="Arial"/>
          <w:b w:val="false"/>
          <w:bCs w:val="false"/>
        </w:rPr>
        <w:t>). Вам не нужно покупать лицензии "навсегда", вы платите ровно за те мощности, которые используете прямо сейчас.</w:t>
      </w:r>
    </w:p>
    <w:p>
      <w:pPr>
        <w:pStyle w:val="BodyTex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Надежность на случай поломок (Отказоустойчивость)</w:t>
      </w:r>
    </w:p>
    <w:p>
      <w:pPr>
        <w:pStyle w:val="BodyText"/>
        <w:numPr>
          <w:ilvl w:val="0"/>
          <w:numId w:val="9"/>
        </w:numPr>
        <w:rPr/>
      </w:pPr>
      <w:r>
        <w:rPr>
          <w:rFonts w:ascii="Arial" w:hAnsi="Arial"/>
          <w:b w:val="false"/>
          <w:bCs w:val="false"/>
        </w:rPr>
        <w:t xml:space="preserve">В MS SQL Server, чтобы система не "упала" при поломке, настраивают сложную связку серверов (эта технология называется </w:t>
      </w:r>
      <w:r>
        <w:rPr>
          <w:rFonts w:ascii="Arial" w:hAnsi="Arial"/>
          <w:b w:val="false"/>
          <w:bCs w:val="false"/>
          <w:i/>
        </w:rPr>
        <w:t>Always On Availability Groups</w:t>
      </w:r>
      <w:r>
        <w:rPr>
          <w:rFonts w:ascii="Arial" w:hAnsi="Arial"/>
          <w:b w:val="false"/>
          <w:bCs w:val="false"/>
        </w:rPr>
        <w:t>). Проблема в том, что серверам приходится постоянно пересылать и копировать данные друг другу, что сильно нагружает саму систему и сети.</w:t>
      </w:r>
    </w:p>
    <w:p>
      <w:pPr>
        <w:pStyle w:val="BodyText"/>
        <w:numPr>
          <w:ilvl w:val="0"/>
          <w:numId w:val="9"/>
        </w:numPr>
        <w:rPr/>
      </w:pPr>
      <w:r>
        <w:rPr>
          <w:rFonts w:ascii="Arial" w:hAnsi="Arial"/>
          <w:b w:val="false"/>
          <w:bCs w:val="false"/>
        </w:rPr>
        <w:t>В Aurora надежность встроена изначально. Там есть один главный узел и до 15 запасных (реплик). Главная фишка в том, что запасным узлам не нужно копировать данные к себе на жесткие диски — они все просто "смотрят" в одно огромное общее хранилище в облаке. Если главный узел ломается, запасной просто берет управление на себя меньше чем за минуту.</w:t>
      </w:r>
    </w:p>
    <w:p>
      <w:pPr>
        <w:pStyle w:val="BodyTex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Выполнение рутины по расписанию (Автоматизация)</w:t>
      </w:r>
    </w:p>
    <w:p>
      <w:pPr>
        <w:pStyle w:val="BodyText"/>
        <w:numPr>
          <w:ilvl w:val="0"/>
          <w:numId w:val="10"/>
        </w:numPr>
        <w:rPr/>
      </w:pPr>
      <w:r>
        <w:rPr>
          <w:rFonts w:ascii="Arial" w:hAnsi="Arial"/>
          <w:b w:val="false"/>
          <w:bCs w:val="false"/>
        </w:rPr>
        <w:t xml:space="preserve">В MS SQL Server есть встроенный, очень удобный "помощник-будильник" под названием </w:t>
      </w:r>
      <w:r>
        <w:rPr>
          <w:rFonts w:ascii="Arial" w:hAnsi="Arial"/>
          <w:b w:val="false"/>
          <w:bCs w:val="false"/>
          <w:i/>
        </w:rPr>
        <w:t>SQL Server Agent</w:t>
      </w:r>
      <w:r>
        <w:rPr>
          <w:rFonts w:ascii="Arial" w:hAnsi="Arial"/>
          <w:b w:val="false"/>
          <w:bCs w:val="false"/>
        </w:rPr>
        <w:t>. Он сам запускает нужные процессы по расписанию прямо внутри базы.</w:t>
      </w:r>
    </w:p>
    <w:p>
      <w:pPr>
        <w:pStyle w:val="BodyText"/>
        <w:numPr>
          <w:ilvl w:val="0"/>
          <w:numId w:val="10"/>
        </w:numPr>
        <w:rPr/>
      </w:pPr>
      <w:r>
        <w:rPr>
          <w:rFonts w:ascii="Arial" w:hAnsi="Arial"/>
          <w:b w:val="false"/>
          <w:bCs w:val="false"/>
        </w:rPr>
        <w:t xml:space="preserve">В Aurora такого встроенного "швейцарского ножа" нет. Вместо этого она делегирует рутину: либо просит внешних облачных помощников выполнить задачу (например, использует сервис </w:t>
      </w:r>
      <w:r>
        <w:rPr>
          <w:rFonts w:ascii="Arial" w:hAnsi="Arial"/>
          <w:b w:val="false"/>
          <w:bCs w:val="false"/>
          <w:i/>
        </w:rPr>
        <w:t>AWS Lambda</w:t>
      </w:r>
      <w:r>
        <w:rPr>
          <w:rFonts w:ascii="Arial" w:hAnsi="Arial"/>
          <w:b w:val="false"/>
          <w:bCs w:val="false"/>
        </w:rPr>
        <w:t xml:space="preserve">), либо использует специальные небольшие плагины внутри самой базы (например, расширение </w:t>
      </w:r>
      <w:r>
        <w:rPr>
          <w:rFonts w:ascii="Arial" w:hAnsi="Arial"/>
          <w:b w:val="false"/>
          <w:bCs w:val="false"/>
          <w:i/>
        </w:rPr>
        <w:t>pg_cron</w:t>
      </w:r>
      <w:r>
        <w:rPr>
          <w:rFonts w:ascii="Arial" w:hAnsi="Arial"/>
          <w:b w:val="false"/>
          <w:bCs w:val="false"/>
        </w:rPr>
        <w:t>).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4. Обзор синтаксиса: T-SQL против PL/pgSQL (Базовая структура)</w:t>
      </w:r>
    </w:p>
    <w:p>
      <w:pPr>
        <w:pStyle w:val="BodyText"/>
        <w:rPr/>
      </w:pPr>
      <w:r>
        <w:rPr/>
        <w:t>Как вы можете видеть на примерах кода на слайде, у самой платформы Amazon Aurora нет какого-то своего, уникального языка. Вы отдаете ей команды на привычных диалектах: либо MySQL (отличный выбор для сайтов и быстрых приложений), либо PostgreSQL (идеально для сложной корпоративной логики и аналитики).</w:t>
      </w:r>
    </w:p>
    <w:p>
      <w:pPr>
        <w:pStyle w:val="BodyText"/>
        <w:rPr/>
      </w:pPr>
      <w:r>
        <w:rPr/>
        <w:t>Давайте пройдемся по главным отличиям этих диалектов от привычного нам T-SQL: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Объявление переменных и структура:</w:t>
      </w:r>
      <w:r>
        <w:rPr/>
        <w:t xml:space="preserve"> В MS SQL Server правила строгие — переменные требуют обязательного значка «собачки» (</w:t>
      </w:r>
      <w:r>
        <w:rPr>
          <w:rStyle w:val="SourceText"/>
        </w:rPr>
        <w:t>@</w:t>
      </w:r>
      <w:r>
        <w:rPr/>
        <w:t>) и четкого указания типа. В Aurora MySQL «собачка» сохраняется, но тип указывать не обязательно. А вот Aurora PostgreSQL позволяет писать код чище, без лишних префиксов, что делает его похожим на классические языки программирования.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Повседневные операции с текстом и временем:</w:t>
      </w:r>
      <w:r>
        <w:rPr/>
        <w:t xml:space="preserve"> Здесь диалекты расходятся, как британский и американский английский. Например, чтобы склеить две строчки текста, в T-SQL мы привыкли использовать математический плюс. В PostgreSQL для этого есть две вертикальные черты, а в MySQL математический плюс выдаст ошибку, поэтому там нужна специальная текстовая функция. Узнать текущее время тоже нужно по-разному: через команду </w:t>
      </w:r>
      <w:r>
        <w:rPr>
          <w:rStyle w:val="SourceText"/>
        </w:rPr>
        <w:t>GETDATE</w:t>
      </w:r>
      <w:r>
        <w:rPr/>
        <w:t xml:space="preserve"> в T-SQL, лаконичное </w:t>
      </w:r>
      <w:r>
        <w:rPr>
          <w:rStyle w:val="SourceText"/>
        </w:rPr>
        <w:t>NOW</w:t>
      </w:r>
      <w:r>
        <w:rPr/>
        <w:t xml:space="preserve"> в MySQL или солидное </w:t>
      </w:r>
      <w:r>
        <w:rPr>
          <w:rStyle w:val="SourceText"/>
        </w:rPr>
        <w:t>CURRENT_TIMESTAMP</w:t>
      </w:r>
      <w:r>
        <w:rPr/>
        <w:t xml:space="preserve"> в PostgreSQL.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Математика дат:</w:t>
      </w:r>
      <w:r>
        <w:rPr/>
        <w:t xml:space="preserve"> Если вам нужно прибавить к дате пару дней, Aurora делает это изящнее. Вместо специфичной функции </w:t>
      </w:r>
      <w:r>
        <w:rPr>
          <w:rStyle w:val="SourceText"/>
        </w:rPr>
        <w:t>DATEADD</w:t>
      </w:r>
      <w:r>
        <w:rPr/>
        <w:t xml:space="preserve"> из MS SQL, в Aurora вы можете использовать слово </w:t>
      </w:r>
      <w:r>
        <w:rPr>
          <w:rStyle w:val="SourceText"/>
        </w:rPr>
        <w:t>INTERVAL</w:t>
      </w:r>
      <w:r>
        <w:rPr/>
        <w:t xml:space="preserve"> — и код начинает читаться почти как обычный английский текст.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Постраничный вывод (пагинация):</w:t>
      </w:r>
      <w:r>
        <w:rPr/>
        <w:t xml:space="preserve"> Это настоящая боль в старых версиях MS SQL Server, где приходилось использовать довольно длинные и сложные конструкции для пропуска нужного количества строк. В обеих версиях Aurora для вывода данных по страничкам используется гениально простая и короткая связка команд </w:t>
      </w:r>
      <w:r>
        <w:rPr>
          <w:rStyle w:val="SourceText"/>
        </w:rPr>
        <w:t>LIMIT</w:t>
      </w:r>
      <w:r>
        <w:rPr/>
        <w:t xml:space="preserve"> и </w:t>
      </w:r>
      <w:r>
        <w:rPr>
          <w:rStyle w:val="SourceText"/>
        </w:rPr>
        <w:t>OFFSET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Смена типов и автонумерация:</w:t>
      </w:r>
      <w:r>
        <w:rPr/>
        <w:t xml:space="preserve"> Когда числу нужно «притвориться» текстом, в PostgreSQL есть невероятно удобная фишка с двойным двоеточием, которая заменяет длинную конструкцию </w:t>
      </w:r>
      <w:r>
        <w:rPr>
          <w:rStyle w:val="SourceText"/>
        </w:rPr>
        <w:t>CAST</w:t>
      </w:r>
      <w:r>
        <w:rPr/>
        <w:t xml:space="preserve"> из T-SQL. А для автоматической выдачи номеров новым записям (ID), вместо свойства </w:t>
      </w:r>
      <w:r>
        <w:rPr>
          <w:rStyle w:val="SourceText"/>
        </w:rPr>
        <w:t>IDENTITY</w:t>
      </w:r>
      <w:r>
        <w:rPr/>
        <w:t xml:space="preserve"> из MS SQL, в MySQL используется </w:t>
      </w:r>
      <w:r>
        <w:rPr>
          <w:rStyle w:val="SourceText"/>
        </w:rPr>
        <w:t>AUTO_INCREMENT</w:t>
      </w:r>
      <w:r>
        <w:rPr/>
        <w:t xml:space="preserve">, а в PostgreSQL — специальный тип данных </w:t>
      </w:r>
      <w:r>
        <w:rPr>
          <w:rStyle w:val="SourceText"/>
        </w:rPr>
        <w:t>SERIAL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Обработка ошибок:</w:t>
      </w:r>
      <w:r>
        <w:rPr/>
        <w:t xml:space="preserve"> Если что-то идет не так, базы должны поймать ошибку, чтобы система не рухнула. MS SQL Server использует для этого классическую связку блоков «Попробуй и Поймай» (</w:t>
      </w:r>
      <w:r>
        <w:rPr>
          <w:rStyle w:val="SourceText"/>
        </w:rPr>
        <w:t>TRY...CATCH</w:t>
      </w:r>
      <w:r>
        <w:rPr/>
        <w:t>). В Aurora PostgreSQL для этого есть отдельные блоки исключений (</w:t>
      </w:r>
      <w:r>
        <w:rPr>
          <w:rStyle w:val="SourceText"/>
        </w:rPr>
        <w:t>EXCEPTION</w:t>
      </w:r>
      <w:r>
        <w:rPr/>
        <w:t>), а в MySQL настраиваются так называемые обработчики событий (</w:t>
      </w:r>
      <w:r>
        <w:rPr>
          <w:rStyle w:val="SourceText"/>
        </w:rPr>
        <w:t>HANDLER</w:t>
      </w:r>
      <w:r>
        <w:rPr/>
        <w:t>).</w:t>
      </w:r>
    </w:p>
    <w:p>
      <w:pPr>
        <w:pStyle w:val="Normal"/>
        <w:pBdr/>
        <w:spacing w:lineRule="auto" w:line="273" w:before="0" w:after="15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Помимо базовой структуры, есть еще несколько важных синтаксических особенностей, которые нужно учитывать при миграции:</w:t>
      </w:r>
    </w:p>
    <w:p>
      <w:pPr>
        <w:pStyle w:val="Normal"/>
        <w:numPr>
          <w:ilvl w:val="0"/>
          <w:numId w:val="2"/>
        </w:numPr>
        <w:pBdr/>
        <w:spacing w:lineRule="auto" w:line="273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Управление потоком: В T-SQL всё еще живет оператор GOTO для безусловных переходов по меткам. В PostgreSQL от него отказались: придется рефакторить старый код с использованием циклов LOOP или строгих условий CASE и IF...THEN.</w:t>
      </w:r>
      <w:r>
        <w:rPr>
          <w:rFonts w:eastAsia="Google Sans" w:cs="Google Sans" w:ascii="Arial" w:hAnsi="Arial"/>
          <w:b w:val="false"/>
          <w:bCs w:val="false"/>
          <w:color w:val="444746"/>
          <w:sz w:val="24"/>
          <w:szCs w:val="24"/>
          <w:vertAlign w:val="superscript"/>
        </w:rPr>
        <w:t>10</w:t>
      </w:r>
    </w:p>
    <w:p>
      <w:pPr>
        <w:pStyle w:val="Normal"/>
        <w:numPr>
          <w:ilvl w:val="0"/>
          <w:numId w:val="2"/>
        </w:numPr>
        <w:pBdr/>
        <w:spacing w:lineRule="auto" w:line="273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Типы данных (Boolean): SQL Server использует тип BIT (значения 1 или 0) и не дает писать просто WHERE is_active = TRUE. В Aurora PostgreSQL есть полноценный нативный тип BOOLEAN, с которым логические проверки пишутся намного читабельнее.</w:t>
      </w:r>
    </w:p>
    <w:p>
      <w:pPr>
        <w:pStyle w:val="Normal"/>
        <w:numPr>
          <w:ilvl w:val="0"/>
          <w:numId w:val="2"/>
        </w:numPr>
        <w:pBdr/>
        <w:spacing w:lineRule="auto" w:line="273" w:before="0" w:after="120"/>
        <w:rPr>
          <w:rFonts w:ascii="Arial" w:hAnsi="Arial"/>
          <w:b w:val="false"/>
          <w:bCs w:val="false"/>
        </w:rPr>
      </w:pPr>
      <w:r>
        <w:rPr>
          <w:rFonts w:eastAsia="Google Sans" w:cs="Google Sans" w:ascii="Arial" w:hAnsi="Arial"/>
          <w:b w:val="false"/>
          <w:bCs w:val="false"/>
          <w:color w:val="1F1F1F"/>
        </w:rPr>
        <w:t>Babelfish: Чтобы не переписывать тысячи строк T-SQL кода вручную при переезде, AWS разработали Babelfish for Aurora PostgreSQL. Это специальный встроенный транслятор, который позволяет Aurora "понимать" входящие запросы на T-SQL так, будто это работает SQL Server. Приложение может подключаться к Aurora, думая, что общается с сервером Microsoft.</w:t>
      </w:r>
      <w:r>
        <w:rPr>
          <w:rFonts w:eastAsia="Google Sans" w:cs="Google Sans" w:ascii="Arial" w:hAnsi="Arial"/>
          <w:b w:val="false"/>
          <w:bCs w:val="false"/>
          <w:color w:val="444746"/>
          <w:sz w:val="24"/>
          <w:szCs w:val="24"/>
          <w:vertAlign w:val="superscript"/>
        </w:rPr>
        <w:t>11</w:t>
      </w:r>
    </w:p>
    <w:p>
      <w:pPr>
        <w:pStyle w:val="Heading2"/>
        <w:rPr/>
      </w:pPr>
      <w:r>
        <w:rPr/>
        <w:t>Часть 3 (Третий докладчик)</w:t>
      </w:r>
    </w:p>
    <w:p>
      <w:pPr>
        <w:pStyle w:val="Heading3"/>
        <w:rPr/>
      </w:pPr>
      <w:r>
        <w:rPr/>
        <w:t>5. Плюсы и минусы Amazon Aurora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Плюсы: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Концепция и название:</w:t>
      </w:r>
      <w:r>
        <w:rPr/>
        <w:t xml:space="preserve"> Имя СУБД символизирует «новый рассвет» в технологиях баз данных, предлагая переосмысление классических подходов к хранению информации.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Выдающаяся производительность:</w:t>
      </w:r>
      <w:r>
        <w:rPr/>
        <w:t xml:space="preserve"> Пропускная способность системы в 5 раз превышает показатели стандартного MySQL и в 3 раза — PostgreSQL. Если обычный MySQL на одном сервере обрабатывает 10 000 – 20 000 запросов в секунду, то Aurora выдает от 50 000 до 100 000+ запросов при тех же аппаратных ресурсах. Один кластер способен стабильно обслуживать тысячи одновременных подключений без задержек для пользователей.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Доступность уровня 99,999%:</w:t>
      </w:r>
      <w:r>
        <w:rPr/>
        <w:t xml:space="preserve"> Это означает не более 5 минут простоя в год. Данные автоматически копируются в три физически изолированных дата-центра (зоны доступности) внутри одного региона. Если один дата-центр выходит из строя, критически важные приложения продолжают работу. При падении основного узла аварийное переключение (failover) на резервный занимает всего 30–60 секунд.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Многоуровневая масштабируемость:</w:t>
      </w:r>
      <w:r>
        <w:rPr/>
        <w:t xml:space="preserve"> База данных расширяется практически без вашего участия. Вертикальное масштабирование автоматически увеличивает хранилище до 128 ТБ (вам больше не нужно думать о дисках). Горизонтальное позволяет добавить до 15 реплик для чтения буквально одной кнопкой. Кроме того, технология DSQL обеспечивает самую быструю бессерверную распределенную работу в нескольких регионах без необходимости управлять инфраструктурой.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Экономичная бессерверная архитектура (Serverless v2):</w:t>
      </w:r>
      <w:r>
        <w:rPr/>
        <w:t xml:space="preserve"> Модель Pay-As-You-Go позволяет платить только за те ресурсы, которые вы реально используете. Автоматика сама увеличивает мощности при нагрузке, а в периоды простоя (например, ночью в тестовых средах) база может полностью выключаться, экономя бюджет. При поступлении нового запроса она снова запускается всего за 5–15 секунд.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Бесшовная миграция:</w:t>
      </w:r>
      <w:r>
        <w:rPr/>
        <w:t xml:space="preserve"> Aurora на 99% совместима с MySQL и PostgreSQL на уровне синтаксиса и протоколов. Это означает, что переписывать код существующих приложений не придется. Сам перенос базы легко выполняется за несколько кликов с помощью встроенного инструмента AWS DMS.</w:t>
      </w:r>
    </w:p>
    <w:p>
      <w:pPr>
        <w:pStyle w:val="BodyText"/>
        <w:rPr/>
      </w:pPr>
      <w:r>
        <w:rPr/>
        <w:t>Минусы: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Отсутствие встроенной аналитики (HTAP):</w:t>
      </w:r>
      <w:r>
        <w:rPr/>
        <w:t xml:space="preserve"> Aurora отлично справляется с транзакциями (OLTP — много быстрых записей и обновлений). Однако она не имеет встроенных механизмов для тяжелой аналитики (OLAP — сложные запросы с группировками и агрегацией огромных массивов данных). Для аналитики «на лету» по свежим данным придется искать другие инструменты.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Жесткая привязка к экосистеме (Vendor lock-in):</w:t>
      </w:r>
      <w:r>
        <w:rPr/>
        <w:t xml:space="preserve"> Это полностью проприетарная технология AWS. В отличие от классических баз, у Aurora нет open-source версии, она использует собственный закрытый протокол хранения и репликации. Вы не сможете развернуть ее на своих физических серверах (on-premise) или легко переехать в Google Cloud и Azure без серьезной переработки архитектуры.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Ограничения записи в Global Database:</w:t>
      </w:r>
      <w:r>
        <w:rPr/>
        <w:t xml:space="preserve"> При распределении базы данных по всему миру (для глобального масштабирования чтения) основным узлом для всех операций записи все равно остается только один главный регион.</w:t>
      </w:r>
    </w:p>
    <w:p>
      <w:pPr>
        <w:pStyle w:val="BodyText"/>
        <w:rPr/>
      </w:pPr>
      <w:r>
        <w:rPr/>
        <w:t>Особенности ценообразования: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Оплата за хранилище (Storage):</w:t>
      </w:r>
      <w:r>
        <w:rPr/>
        <w:t xml:space="preserve"> Место под данные выделяется автоматически блоками по 10 ГБ (с лимитом до 64 ТБ). Вы платите за гигабайты, занятые в течение месяца.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Оплата за операции ввода-вывода (I/O Operations):</w:t>
      </w:r>
      <w:r>
        <w:rPr/>
        <w:t xml:space="preserve"> В стандартной конфигурации тарифицируется каждый запрос на чтение или запись. Если у вас тяжелая база, где затраты на эти операции превышают 25% от всего чека, Amazon предлагает конфигурацию </w:t>
      </w:r>
      <w:r>
        <w:rPr>
          <w:b/>
        </w:rPr>
        <w:t>I/O-Optimized</w:t>
      </w:r>
      <w:r>
        <w:rPr/>
        <w:t>. В ней вы платите только за сами серверы и хранилище, а все операции ввода-вывода становятся бесплатными, что позволяет сэкономить до 40% бюджета.</w:t>
      </w:r>
    </w:p>
    <w:p>
      <w:pPr>
        <w:pStyle w:val="Heading3"/>
        <w:rPr/>
      </w:pPr>
      <w:r>
        <w:rPr/>
        <w:t>6</w:t>
      </w:r>
      <w:r>
        <w:rPr/>
        <w:t>. Сферы применения и реальные кейсы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BMW:</w:t>
      </w:r>
      <w:r>
        <w:rPr/>
        <w:t xml:space="preserve"> Автоконцерн перенес свои локальные базы данных в Aurora для поддержки системы BMW Messages. База успешно справляется с пиковой нагрузкой более 10 миллионов сообщений в час от парка автомобилей, обеспечивая уведомления об обновлениях и обслуживании. Также Aurora надежно хранит критически важные логи транзакций за 10 лет, что необходимо по законам некоторых стран.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Samsung (платформа Account):</w:t>
      </w:r>
      <w:r>
        <w:rPr/>
        <w:t xml:space="preserve"> Около 400 миллионов активных пользователей авторизуются в сервисах (Bixby, SmartThings, Samsung Pay) через эту платформу. Система обрабатывает 80 000 запросов в секунду. Выбор пал на Aurora PostgreSQL, так как 85–90% запросов совпали с их старой базой Oracle, что сделало миграцию почти автоматической. Итог: 90% задержек сейчас составляют менее 60 миллисекунд.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Netflix:</w:t>
      </w:r>
      <w:r>
        <w:rPr/>
        <w:t xml:space="preserve"> Компания консолидировала свою фрагментированную инфраструктуру баз данных на Aurora (PostgreSQL). Это снизило затраты на 28% и повысило производительность до 75%. Ключевым открытием для них стала функция параллельных запросов: тяжелое сканирование таблиц с миллиардами строк ускорилось с 32 минут до 3 минут, что позволило Netflix перейти на более дешевые типы серверов.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40"/>
        <w:ind w:hanging="283" w:left="709"/>
        <w:rPr/>
      </w:pPr>
      <w:r>
        <w:rPr>
          <w:b/>
        </w:rPr>
        <w:t>Игровая индустрия (GameDev):</w:t>
      </w:r>
      <w:r>
        <w:rPr/>
        <w:t xml:space="preserve"> Разработчики игр ценят Aurora за устойчивость к резким скачкам трафика. Если классический MySQL при 2000+ одновременных подключений начинает "задыхаться", Aurora стабильно отрабатывает параллельные потоки данных. Секрет в том, что вычислительный процессор базы данных избавлен от тяжелой физической работы с дисками — этим занимается отдельная подсистема хранения.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2" w:fontKey="{02014A78-CABC-4EF0-12AC-5CD89AEFDE02}"/>
    <w:embedBold r:id="rId3" w:fontKey="{03014A78-CABC-4EF0-12AC-5CD89AEFDE03}"/>
    <w:embedItalic r:id="rId4" w:fontKey="{04014A78-CABC-4EF0-12AC-5CD89AEFDE04}"/>
    <w:embedBoldItalic r:id="rId5" w:fontKey="{05014A78-CABC-4EF0-12AC-5CD89AEFDE05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6" w:fontKey="{06014A78-CABC-4EF0-12AC-5CD89AEFDE06}"/>
  </w:font>
  <w:font w:name="Liberation Mono">
    <w:altName w:val="Courier New"/>
    <w:charset w:val="01"/>
    <w:family w:val="modern"/>
    <w:pitch w:val="fixed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Georgia">
    <w:charset w:val="01"/>
    <w:family w:val="roman"/>
    <w:pitch w:val="variable"/>
    <w:embedItalic r:id="rId15" w:fontKey="{0F014A78-CABC-4EF0-12AC-5CD89AEFDE0F}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6" w:fontKey="{06014A78-CABC-4EF0-12AC-5CD89AEFDE0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7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5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2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pBdr/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/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/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/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Application>LibreOffice/24.2.7.2$Linux_X86_64 LibreOffice_project/420$Build-2</Application>
  <AppVersion>15.0000</AppVersion>
  <Pages>6</Pages>
  <Words>2043</Words>
  <Characters>12744</Characters>
  <CharactersWithSpaces>14707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2026-04-04T12:28:00Z</dcterms:created>
  <dc:creator/>
  <dc:description/>
  <dc:language>en-US</dc:language>
  <cp:lastModifiedBy/>
  <dcterms:modified xsi:type="dcterms:W3CDTF">2026-04-06T14:00:00Z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