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55.jpg" ContentType="image/jpeg"/>
  <Override PartName="/word/media/rId23.jpg" ContentType="image/jpeg"/>
  <Override PartName="/word/media/rId57.jpg" ContentType="image/jpeg"/>
  <Override PartName="/word/media/rId61.jpg" ContentType="image/jpeg"/>
  <Override PartName="/word/media/rId63.jpg" ContentType="image/jpeg"/>
  <Override PartName="/word/media/rId59.jpg" ContentType="image/jpeg"/>
  <Override PartName="/word/media/rId67.jpg" ContentType="image/jpeg"/>
  <Override PartName="/word/media/rId65.jpg" ContentType="image/jpeg"/>
  <Override PartName="/word/media/rId25.jpg" ContentType="image/jpeg"/>
  <Override PartName="/word/media/rId69.jpg" ContentType="image/jpeg"/>
  <Override PartName="/word/media/rId71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машину.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</w:t>
      </w:r>
      <w:r>
        <w:t xml:space="preserve"> </w:t>
      </w:r>
      <w:r>
        <w:t xml:space="preserve">дальнейшей работы сервисов.</w:t>
      </w:r>
    </w:p>
    <w:bookmarkEnd w:id="20"/>
    <w:bookmarkStart w:id="7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##Установка и конфигурация операционной системы на виртуальную машину</w:t>
      </w:r>
    </w:p>
    <w:p>
      <w:pPr>
        <w:pStyle w:val="BodyText"/>
      </w:pPr>
      <w:r>
        <w:t xml:space="preserve">Запустить виртуальную машину (fig. 1).</w:t>
      </w:r>
    </w:p>
    <w:p>
      <w:pPr>
        <w:pStyle w:val="CaptionedFigure"/>
      </w:pPr>
      <w:bookmarkStart w:id="22" w:name="fig:001"/>
      <w:r>
        <w:drawing>
          <wp:inline>
            <wp:extent cx="5334000" cy="3771065"/>
            <wp:effectExtent b="0" l="0" r="0" t="0"/>
            <wp:docPr descr="Figure 1: Менеджер VirtualBox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Менеджер VirtualBox</w:t>
      </w:r>
    </w:p>
    <w:p>
      <w:pPr>
        <w:pStyle w:val="BodyText"/>
      </w:pPr>
      <w:r>
        <w:t xml:space="preserve">Проверить в свойствах VirtualBox месторасположение каталога для</w:t>
      </w:r>
      <w:r>
        <w:t xml:space="preserve"> </w:t>
      </w:r>
      <w:r>
        <w:t xml:space="preserve">виртуальных машин. Для этого в VirtualBox выбрать</w:t>
      </w:r>
      <w:r>
        <w:t xml:space="preserve"> </w:t>
      </w:r>
      <w:r>
        <w:rPr>
          <w:iCs/>
          <w:i/>
        </w:rPr>
        <w:t xml:space="preserve">Файл Свойства</w:t>
      </w:r>
      <w:r>
        <w:t xml:space="preserve">,</w:t>
      </w:r>
      <w:r>
        <w:t xml:space="preserve"> </w:t>
      </w:r>
      <w:r>
        <w:t xml:space="preserve">вкладка</w:t>
      </w:r>
      <w:r>
        <w:t xml:space="preserve"> </w:t>
      </w:r>
      <w:r>
        <w:rPr>
          <w:iCs/>
          <w:i/>
        </w:rPr>
        <w:t xml:space="preserve">Общие</w:t>
      </w:r>
      <w:r>
        <w:t xml:space="preserve">. Моя папка для машин (fig. 2)</w:t>
      </w:r>
      <w:r>
        <w:br/>
      </w:r>
      <w:r>
        <w:rPr>
          <w:iCs/>
          <w:i/>
        </w:rPr>
        <w:t xml:space="preserve">C:/Users/veg_2/VirtualBox VMs/tevolkov</w:t>
      </w:r>
    </w:p>
    <w:p>
      <w:pPr>
        <w:pStyle w:val="CaptionedFigure"/>
      </w:pPr>
      <w:bookmarkStart w:id="24" w:name="fig:002"/>
      <w:r>
        <w:drawing>
          <wp:inline>
            <wp:extent cx="5314950" cy="3400425"/>
            <wp:effectExtent b="0" l="0" r="0" t="0"/>
            <wp:docPr descr="Figure 2: Окно «Свойства» VirtualBox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Окно «Свойства» VirtualBox</w:t>
      </w:r>
    </w:p>
    <w:p>
      <w:pPr>
        <w:pStyle w:val="BodyText"/>
      </w:pPr>
      <w:r>
        <w:t xml:space="preserve">Создать новую виртуальную машину. Для этого в VirtualBox выбрать</w:t>
      </w:r>
      <w:r>
        <w:t xml:space="preserve"> </w:t>
      </w:r>
      <w:r>
        <w:rPr>
          <w:iCs/>
          <w:i/>
        </w:rPr>
        <w:t xml:space="preserve">Машина Создать</w:t>
      </w:r>
      <w:r>
        <w:t xml:space="preserve">.</w:t>
      </w:r>
      <w:r>
        <w:br/>
      </w:r>
      <w:r>
        <w:t xml:space="preserve">Указать имя виртуальной машины — Base, тип операционной системы</w:t>
      </w:r>
      <w:r>
        <w:t xml:space="preserve"> </w:t>
      </w:r>
      <w:r>
        <w:t xml:space="preserve">— Linux, RedHat (fig. 3). Указать размер основной памяти виртуальной</w:t>
      </w:r>
      <w:r>
        <w:t xml:space="preserve"> </w:t>
      </w:r>
      <w:r>
        <w:t xml:space="preserve">машины — 1024 МБ (fig. 4).</w:t>
      </w:r>
    </w:p>
    <w:p>
      <w:pPr>
        <w:pStyle w:val="CaptionedFigure"/>
      </w:pPr>
      <w:bookmarkStart w:id="26" w:name="fig:003"/>
      <w:r>
        <w:drawing>
          <wp:inline>
            <wp:extent cx="4429125" cy="3543300"/>
            <wp:effectExtent b="0" l="0" r="0" t="0"/>
            <wp:docPr descr="Figure 3: Окно «Имя машины и тип ОС»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Окно «Имя машины и тип ОС»</w:t>
      </w:r>
    </w:p>
    <w:p>
      <w:pPr>
        <w:pStyle w:val="CaptionedFigure"/>
      </w:pPr>
      <w:bookmarkStart w:id="28" w:name="fig:004"/>
      <w:r>
        <w:drawing>
          <wp:inline>
            <wp:extent cx="4438650" cy="3562350"/>
            <wp:effectExtent b="0" l="0" r="0" t="0"/>
            <wp:docPr descr="Figure 4: Окно «Размер основной памяти»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Окно «Размер основной памяти»</w:t>
      </w:r>
    </w:p>
    <w:p>
      <w:pPr>
        <w:pStyle w:val="BodyText"/>
      </w:pPr>
      <w:r>
        <w:t xml:space="preserve">Задать конфигурацию жёсткого диска — загрузочный, VDI (BirtualBox</w:t>
      </w:r>
      <w:r>
        <w:t xml:space="preserve"> </w:t>
      </w:r>
      <w:r>
        <w:t xml:space="preserve">Disk Image), динамический виртуальный диск (fig. 5 – 7).</w:t>
      </w:r>
    </w:p>
    <w:p>
      <w:pPr>
        <w:pStyle w:val="CaptionedFigure"/>
      </w:pPr>
      <w:bookmarkStart w:id="30" w:name="fig:005"/>
      <w:r>
        <w:drawing>
          <wp:inline>
            <wp:extent cx="4400550" cy="3524250"/>
            <wp:effectExtent b="0" l="0" r="0" t="0"/>
            <wp:docPr descr="Figure 5: Окно «Виртуальный жёсткий диск»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Окно «Виртуальный жёсткий диск»</w:t>
      </w:r>
    </w:p>
    <w:p>
      <w:pPr>
        <w:pStyle w:val="CaptionedFigure"/>
      </w:pPr>
      <w:bookmarkStart w:id="32" w:name="fig:006"/>
      <w:r>
        <w:drawing>
          <wp:inline>
            <wp:extent cx="5067300" cy="4191000"/>
            <wp:effectExtent b="0" l="0" r="0" t="0"/>
            <wp:docPr descr="Figure 6: Окно «Мастер создания нового виртуального диска»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Окно «Мастер создания нового виртуального диска»</w:t>
      </w:r>
    </w:p>
    <w:p>
      <w:pPr>
        <w:pStyle w:val="CaptionedFigure"/>
      </w:pPr>
      <w:bookmarkStart w:id="34" w:name="fig:007"/>
      <w:r>
        <w:drawing>
          <wp:inline>
            <wp:extent cx="5105400" cy="4210050"/>
            <wp:effectExtent b="0" l="0" r="0" t="0"/>
            <wp:docPr descr="Figure 7: Окно «Дополнительные атрибуты виртуального диска»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Окно «Дополнительные атрибуты виртуального диска»</w:t>
      </w:r>
    </w:p>
    <w:p>
      <w:pPr>
        <w:pStyle w:val="BodyText"/>
      </w:pPr>
      <w:r>
        <w:t xml:space="preserve">Задать размер диска — 40 ГБ, его расположение — в данном случае</w:t>
      </w:r>
      <w:r>
        <w:t xml:space="preserve"> </w:t>
      </w:r>
      <w:r>
        <w:rPr>
          <w:iCs/>
          <w:i/>
        </w:rPr>
        <w:t xml:space="preserve">C:/Users/veg_2/VirtualBox VMs/tevolkov/Base/Base.vdi</w:t>
      </w:r>
      <w:r>
        <w:t xml:space="preserve"> </w:t>
      </w:r>
      <w:r>
        <w:t xml:space="preserve">(fig. 8).</w:t>
      </w:r>
    </w:p>
    <w:p>
      <w:pPr>
        <w:pStyle w:val="CaptionedFigure"/>
      </w:pPr>
      <w:bookmarkStart w:id="36" w:name="fig:008"/>
      <w:r>
        <w:drawing>
          <wp:inline>
            <wp:extent cx="5105400" cy="4191000"/>
            <wp:effectExtent b="0" l="0" r="0" t="0"/>
            <wp:docPr descr="Figure 8: Окно «Расположение и размер виртуального диска»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Окно «Расположение и размер виртуального диска»</w:t>
      </w:r>
    </w:p>
    <w:p>
      <w:pPr>
        <w:pStyle w:val="BodyText"/>
      </w:pPr>
      <w:r>
        <w:t xml:space="preserve">Выделить в окне менеджера VirtualBox виртуальную машину Base, и открыть окно Свойства . Папка для снимков виртуальной машины Base имеет путь</w:t>
      </w:r>
      <w:r>
        <w:t xml:space="preserve"> </w:t>
      </w:r>
      <w:r>
        <w:rPr>
          <w:iCs/>
          <w:i/>
        </w:rPr>
        <w:t xml:space="preserve">C:/Users/veg_2/VirtualBox VMs/tevolkov/Base/Snapshots</w:t>
      </w:r>
      <w:r>
        <w:t xml:space="preserve">. Для этого надо выбрать в VirtualBox</w:t>
      </w:r>
      <w:r>
        <w:t xml:space="preserve"> </w:t>
      </w:r>
      <w:r>
        <w:rPr>
          <w:iCs/>
          <w:i/>
        </w:rPr>
        <w:t xml:space="preserve">Свойства</w:t>
      </w:r>
      <w:r>
        <w:t xml:space="preserve"> </w:t>
      </w:r>
      <w:r>
        <w:t xml:space="preserve">виртуальной машины Base,</w:t>
      </w:r>
      <w:r>
        <w:t xml:space="preserve"> </w:t>
      </w:r>
      <w:r>
        <w:rPr>
          <w:iCs/>
          <w:i/>
        </w:rPr>
        <w:t xml:space="preserve">Общие</w:t>
      </w:r>
      <w:r>
        <w:t xml:space="preserve"> </w:t>
      </w:r>
      <w:r>
        <w:t xml:space="preserve">, вкладка</w:t>
      </w:r>
      <w:r>
        <w:t xml:space="preserve"> </w:t>
      </w:r>
      <w:r>
        <w:rPr>
          <w:iCs/>
          <w:i/>
        </w:rPr>
        <w:t xml:space="preserve">Дополнительно</w:t>
      </w:r>
      <w:r>
        <w:t xml:space="preserve"> </w:t>
      </w:r>
      <w:r>
        <w:t xml:space="preserve">(fig. 9).</w:t>
      </w:r>
    </w:p>
    <w:p>
      <w:pPr>
        <w:pStyle w:val="CaptionedFigure"/>
      </w:pPr>
      <w:bookmarkStart w:id="38" w:name="fig:009"/>
      <w:r>
        <w:drawing>
          <wp:inline>
            <wp:extent cx="5334000" cy="3970364"/>
            <wp:effectExtent b="0" l="0" r="0" t="0"/>
            <wp:docPr descr="Figure 9: Окно «Свойства» виртуальной машины Base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Окно «Свойства» виртуальной машины Base</w:t>
      </w:r>
    </w:p>
    <w:p>
      <w:pPr>
        <w:pStyle w:val="BodyText"/>
      </w:pPr>
      <w:r>
        <w:t xml:space="preserve">Выбрать в VirtualBox</w:t>
      </w:r>
      <w:r>
        <w:t xml:space="preserve"> </w:t>
      </w:r>
      <w:r>
        <w:rPr>
          <w:iCs/>
          <w:i/>
        </w:rPr>
        <w:t xml:space="preserve">Свойства Носители</w:t>
      </w:r>
      <w:r>
        <w:t xml:space="preserve"> </w:t>
      </w:r>
      <w:r>
        <w:t xml:space="preserve">виртуальной машины Base.</w:t>
      </w:r>
      <w:r>
        <w:t xml:space="preserve"> </w:t>
      </w:r>
      <w:r>
        <w:t xml:space="preserve">Добавить новый привод оптических дисков и выбрать образ</w:t>
      </w:r>
      <w:r>
        <w:t xml:space="preserve"> </w:t>
      </w:r>
      <w:r>
        <w:t xml:space="preserve">CentOS-8.4.2105-x86_64-boot.iso (fig. 10 – 11).</w:t>
      </w:r>
    </w:p>
    <w:p>
      <w:pPr>
        <w:pStyle w:val="CaptionedFigure"/>
      </w:pPr>
      <w:bookmarkStart w:id="40" w:name="fig:010"/>
      <w:r>
        <w:drawing>
          <wp:inline>
            <wp:extent cx="5334000" cy="3230217"/>
            <wp:effectExtent b="0" l="0" r="0" t="0"/>
            <wp:docPr descr="Figure 10: Окно «Носители» виртуальной машины Base: выбор образа оптического диска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Окно «Носители» виртуальной машины Base:</w:t>
      </w:r>
      <w:r>
        <w:t xml:space="preserve"> </w:t>
      </w:r>
      <w:r>
        <w:t xml:space="preserve">выбор образа оптического диска</w:t>
      </w:r>
    </w:p>
    <w:p>
      <w:pPr>
        <w:pStyle w:val="CaptionedFigure"/>
      </w:pPr>
      <w:bookmarkStart w:id="42" w:name="fig:011"/>
      <w:r>
        <w:drawing>
          <wp:inline>
            <wp:extent cx="5334000" cy="3944154"/>
            <wp:effectExtent b="0" l="0" r="0" t="0"/>
            <wp:docPr descr="Figure 11: Окно «Носители» виртуальной машины Base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Окно «Носители» виртуальной машины Base</w:t>
      </w:r>
    </w:p>
    <w:p>
      <w:pPr>
        <w:pStyle w:val="BodyText"/>
      </w:pPr>
      <w:r>
        <w:t xml:space="preserve">Запустить виртуальную машину Base, выбрать установку системы на</w:t>
      </w:r>
      <w:r>
        <w:t xml:space="preserve"> </w:t>
      </w:r>
      <w:r>
        <w:t xml:space="preserve">жёсткий диск (fig. 12).</w:t>
      </w:r>
    </w:p>
    <w:p>
      <w:pPr>
        <w:pStyle w:val="CaptionedFigure"/>
      </w:pPr>
      <w:bookmarkStart w:id="44" w:name="fig:012"/>
      <w:r>
        <w:drawing>
          <wp:inline>
            <wp:extent cx="5334000" cy="4494943"/>
            <wp:effectExtent b="0" l="0" r="0" t="0"/>
            <wp:docPr descr="Figure 12: Запуск установки системы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Запуск установки системы</w:t>
      </w:r>
    </w:p>
    <w:p>
      <w:pPr>
        <w:pStyle w:val="BodyText"/>
      </w:pPr>
      <w:r>
        <w:t xml:space="preserve">Установить русский язык для интерфейса (fig. 13) и раскладки клавиатуры (fig. 14).</w:t>
      </w:r>
    </w:p>
    <w:p>
      <w:pPr>
        <w:pStyle w:val="CaptionedFigure"/>
      </w:pPr>
      <w:bookmarkStart w:id="46" w:name="fig:013"/>
      <w:r>
        <w:drawing>
          <wp:inline>
            <wp:extent cx="5334000" cy="4436132"/>
            <wp:effectExtent b="0" l="0" r="0" t="0"/>
            <wp:docPr descr="Figure 13: Виртуальная машина Base. Установка русского языка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Виртуальная машина Base. Установка русского языка</w:t>
      </w:r>
    </w:p>
    <w:p>
      <w:pPr>
        <w:pStyle w:val="CaptionedFigure"/>
      </w:pPr>
      <w:bookmarkStart w:id="48" w:name="fig:014"/>
      <w:r>
        <w:drawing>
          <wp:inline>
            <wp:extent cx="5334000" cy="4441670"/>
            <wp:effectExtent b="0" l="0" r="0" t="0"/>
            <wp:docPr descr="Figure 14: Виртуальная машина Base. Установка русского языка для раскладки клавиатуры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Виртуальная машина Base. Установка русского языка для</w:t>
      </w:r>
      <w:r>
        <w:t xml:space="preserve"> </w:t>
      </w:r>
      <w:r>
        <w:t xml:space="preserve">раскладки клавиатуры</w:t>
      </w:r>
    </w:p>
    <w:p>
      <w:pPr>
        <w:pStyle w:val="BodyText"/>
      </w:pPr>
      <w:r>
        <w:t xml:space="preserve">Выбрать диск (fig. 15).</w:t>
      </w:r>
    </w:p>
    <w:p>
      <w:pPr>
        <w:pStyle w:val="CaptionedFigure"/>
      </w:pPr>
      <w:bookmarkStart w:id="50" w:name="fig:015"/>
      <w:r>
        <w:drawing>
          <wp:inline>
            <wp:extent cx="5334000" cy="4468307"/>
            <wp:effectExtent b="0" l="0" r="0" t="0"/>
            <wp:docPr descr="Figure 15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Конфигурация жёсткого диска</w:t>
      </w:r>
    </w:p>
    <w:p>
      <w:pPr>
        <w:pStyle w:val="BodyText"/>
      </w:pPr>
      <w:r>
        <w:t xml:space="preserve">В качестве сетевого имени машины указать «tevolkov.localdomain»</w:t>
      </w:r>
      <w:r>
        <w:t xml:space="preserve"> </w:t>
      </w:r>
      <w:r>
        <w:t xml:space="preserve">(fig. 16). Указать часовой пояс «Москва» (fig. 17).</w:t>
      </w:r>
    </w:p>
    <w:p>
      <w:pPr>
        <w:pStyle w:val="CaptionedFigure"/>
      </w:pPr>
      <w:bookmarkStart w:id="52" w:name="fig:016"/>
      <w:r>
        <w:drawing>
          <wp:inline>
            <wp:extent cx="5334000" cy="4393858"/>
            <wp:effectExtent b="0" l="0" r="0" t="0"/>
            <wp:docPr descr="Figure 16: Задать сетевое имя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3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Задать сетевое имя виртуальной машины</w:t>
      </w:r>
    </w:p>
    <w:p>
      <w:pPr>
        <w:pStyle w:val="CaptionedFigure"/>
      </w:pPr>
      <w:bookmarkStart w:id="54" w:name="fig:017"/>
      <w:r>
        <w:drawing>
          <wp:inline>
            <wp:extent cx="5334000" cy="4448280"/>
            <wp:effectExtent b="0" l="0" r="0" t="0"/>
            <wp:docPr descr="Figure 17: Указать часовой пояс «Москва»" title="" id="1" name="Picture"/>
            <a:graphic>
              <a:graphicData uri="http://schemas.openxmlformats.org/drawingml/2006/picture">
                <pic:pic>
                  <pic:nvPicPr>
                    <pic:cNvPr descr="image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Указать часовой пояс «Москва»</w:t>
      </w:r>
    </w:p>
    <w:p>
      <w:pPr>
        <w:pStyle w:val="CaptionedFigure"/>
      </w:pPr>
      <w:bookmarkStart w:id="56" w:name="fig:018"/>
      <w:r>
        <w:drawing>
          <wp:inline>
            <wp:extent cx="5334000" cy="4393858"/>
            <wp:effectExtent b="0" l="0" r="0" t="0"/>
            <wp:docPr descr="Figure 18: Установка пароля для root" title="" id="1" name="Picture"/>
            <a:graphic>
              <a:graphicData uri="http://schemas.openxmlformats.org/drawingml/2006/picture">
                <pic:pic>
                  <pic:nvPicPr>
                    <pic:cNvPr descr="image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3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18: Установка пароля для root</w:t>
      </w:r>
    </w:p>
    <w:p>
      <w:pPr>
        <w:pStyle w:val="BodyText"/>
      </w:pPr>
      <w:r>
        <w:t xml:space="preserve">Установить пароль для root (fig. 18).</w:t>
      </w:r>
    </w:p>
    <w:p>
      <w:pPr>
        <w:pStyle w:val="BodyText"/>
      </w:pPr>
      <w:r>
        <w:t xml:space="preserve">Выбрать вариант установки CentOS (fig. 19).</w:t>
      </w:r>
    </w:p>
    <w:p>
      <w:pPr>
        <w:pStyle w:val="CaptionedFigure"/>
      </w:pPr>
      <w:bookmarkStart w:id="58" w:name="fig:019"/>
      <w:r>
        <w:drawing>
          <wp:inline>
            <wp:extent cx="5334000" cy="4446096"/>
            <wp:effectExtent b="0" l="0" r="0" t="0"/>
            <wp:docPr descr="Figure 19: Варианты установки CentOS" title="" id="1" name="Picture"/>
            <a:graphic>
              <a:graphicData uri="http://schemas.openxmlformats.org/drawingml/2006/picture">
                <pic:pic>
                  <pic:nvPicPr>
                    <pic:cNvPr descr="image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19: Варианты установки CentOS</w:t>
      </w:r>
    </w:p>
    <w:p>
      <w:pPr>
        <w:pStyle w:val="BodyText"/>
      </w:pPr>
      <w:r>
        <w:t xml:space="preserve">Добавить учетную запись (fig. 20).</w:t>
      </w:r>
    </w:p>
    <w:p>
      <w:pPr>
        <w:pStyle w:val="CaptionedFigure"/>
      </w:pPr>
      <w:bookmarkStart w:id="60" w:name="fig:020"/>
      <w:r>
        <w:drawing>
          <wp:inline>
            <wp:extent cx="5334000" cy="4416604"/>
            <wp:effectExtent b="0" l="0" r="0" t="0"/>
            <wp:docPr descr="Figure 20: Настройка виртуальной машины: учётная запись" title="" id="1" name="Picture"/>
            <a:graphic>
              <a:graphicData uri="http://schemas.openxmlformats.org/drawingml/2006/picture">
                <pic:pic>
                  <pic:nvPicPr>
                    <pic:cNvPr descr="image/2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6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20: Настройка виртуальной машины: учётная запись</w:t>
      </w:r>
    </w:p>
    <w:p>
      <w:pPr>
        <w:pStyle w:val="BodyText"/>
      </w:pPr>
      <w:r>
        <w:t xml:space="preserve">Завершить установку операционной системы (fig. 21) и перезагрузить её.</w:t>
      </w:r>
    </w:p>
    <w:p>
      <w:pPr>
        <w:pStyle w:val="CaptionedFigure"/>
      </w:pPr>
      <w:bookmarkStart w:id="62" w:name="fig:021"/>
      <w:r>
        <w:drawing>
          <wp:inline>
            <wp:extent cx="5334000" cy="4467225"/>
            <wp:effectExtent b="0" l="0" r="0" t="0"/>
            <wp:docPr descr="Figure 21: Виртуальная машина Base.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21: Виртуальная машина Base. Завершение установки</w:t>
      </w:r>
    </w:p>
    <w:p>
      <w:pPr>
        <w:pStyle w:val="BodyText"/>
      </w:pPr>
      <w:r>
        <w:t xml:space="preserve">Запустить виртуальную машину принять лицензию и перезапустить. (fig. 22).</w:t>
      </w:r>
    </w:p>
    <w:p>
      <w:pPr>
        <w:pStyle w:val="CaptionedFigure"/>
      </w:pPr>
      <w:bookmarkStart w:id="64" w:name="fig:022"/>
      <w:r>
        <w:drawing>
          <wp:inline>
            <wp:extent cx="5334000" cy="4485105"/>
            <wp:effectExtent b="0" l="0" r="0" t="0"/>
            <wp:docPr descr="Figure 22: Информация о лицензии" title="" id="1" name="Picture"/>
            <a:graphic>
              <a:graphicData uri="http://schemas.openxmlformats.org/drawingml/2006/picture">
                <pic:pic>
                  <pic:nvPicPr>
                    <pic:cNvPr descr="image/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22: Информация о лицензии</w:t>
      </w:r>
    </w:p>
    <w:p>
      <w:pPr>
        <w:pStyle w:val="BodyText"/>
      </w:pPr>
      <w:r>
        <w:t xml:space="preserve">Подключиться к виртуальной машине с помощью созданной учётной</w:t>
      </w:r>
      <w:r>
        <w:t xml:space="preserve"> </w:t>
      </w:r>
      <w:r>
        <w:t xml:space="preserve">записи (fig. 23).</w:t>
      </w:r>
    </w:p>
    <w:p>
      <w:pPr>
        <w:pStyle w:val="CaptionedFigure"/>
      </w:pPr>
      <w:bookmarkStart w:id="66" w:name="fig:023"/>
      <w:r>
        <w:drawing>
          <wp:inline>
            <wp:extent cx="5334000" cy="4474966"/>
            <wp:effectExtent b="0" l="0" r="0" t="0"/>
            <wp:docPr descr="Figure 23: Подключение к виртуальной машине" title="" id="1" name="Picture"/>
            <a:graphic>
              <a:graphicData uri="http://schemas.openxmlformats.org/drawingml/2006/picture">
                <pic:pic>
                  <pic:nvPicPr>
                    <pic:cNvPr descr="image/2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23: Подключение к виртуальной машине</w:t>
      </w:r>
    </w:p>
    <w:p>
      <w:pPr>
        <w:pStyle w:val="BodyText"/>
      </w:pPr>
      <w:r>
        <w:t xml:space="preserve">Подключить образ диска дополнений гостевой ОС (fig. 24) и перезапустить машину (fig. 25).</w:t>
      </w:r>
    </w:p>
    <w:p>
      <w:pPr>
        <w:pStyle w:val="CaptionedFigure"/>
      </w:pPr>
      <w:bookmarkStart w:id="68" w:name="fig:024"/>
      <w:r>
        <w:drawing>
          <wp:inline>
            <wp:extent cx="5334000" cy="4477105"/>
            <wp:effectExtent b="0" l="0" r="0" t="0"/>
            <wp:docPr descr="Figure 24: Подключение образа диска дополнений гостевой ОС" title="" id="1" name="Picture"/>
            <a:graphic>
              <a:graphicData uri="http://schemas.openxmlformats.org/drawingml/2006/picture">
                <pic:pic>
                  <pic:nvPicPr>
                    <pic:cNvPr descr="image/2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24: Подключение образа диска дополнений гостевой ОС</w:t>
      </w:r>
    </w:p>
    <w:p>
      <w:pPr>
        <w:pStyle w:val="CaptionedFigure"/>
      </w:pPr>
      <w:bookmarkStart w:id="70" w:name="fig:025"/>
      <w:r>
        <w:drawing>
          <wp:inline>
            <wp:extent cx="5334000" cy="2943039"/>
            <wp:effectExtent b="0" l="0" r="0" t="0"/>
            <wp:docPr descr="Figure 25: Работа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3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25: Работа виртуальной машины</w:t>
      </w:r>
    </w:p>
    <w:p>
      <w:pPr>
        <w:pStyle w:val="BodyText"/>
      </w:pPr>
      <w:r>
        <w:t xml:space="preserve">После установки необходимых программ (fig. 26) можно завершить работу виртуальной машины.</w:t>
      </w:r>
    </w:p>
    <w:p>
      <w:pPr>
        <w:pStyle w:val="CaptionedFigure"/>
      </w:pPr>
      <w:bookmarkStart w:id="72" w:name="fig:026"/>
      <w:r>
        <w:drawing>
          <wp:inline>
            <wp:extent cx="5334000" cy="3645020"/>
            <wp:effectExtent b="0" l="0" r="0" t="0"/>
            <wp:docPr descr="Figure 26: Установка mc" title="" id="1" name="Picture"/>
            <a:graphic>
              <a:graphicData uri="http://schemas.openxmlformats.org/drawingml/2006/picture">
                <pic:pic>
                  <pic:nvPicPr>
                    <pic:cNvPr descr="image/3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26: Установка mc</w:t>
      </w:r>
    </w:p>
    <w:bookmarkEnd w:id="73"/>
    <w:bookmarkStart w:id="7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 практические навыки установки операционной системы на виртуальную машину, настройки минимально необходимых для</w:t>
      </w:r>
      <w:r>
        <w:t xml:space="preserve"> </w:t>
      </w:r>
      <w:r>
        <w:t xml:space="preserve">дальнейшей работы сервисов.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23" Target="media/rId2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3" Target="media/rId63.jpg" /><Relationship Type="http://schemas.openxmlformats.org/officeDocument/2006/relationships/image" Id="rId59" Target="media/rId59.jpg" /><Relationship Type="http://schemas.openxmlformats.org/officeDocument/2006/relationships/image" Id="rId67" Target="media/rId67.jpg" /><Relationship Type="http://schemas.openxmlformats.org/officeDocument/2006/relationships/image" Id="rId65" Target="media/rId65.jpg" /><Relationship Type="http://schemas.openxmlformats.org/officeDocument/2006/relationships/image" Id="rId25" Target="media/rId25.jpg" /><Relationship Type="http://schemas.openxmlformats.org/officeDocument/2006/relationships/image" Id="rId69" Target="media/rId69.jpg" /><Relationship Type="http://schemas.openxmlformats.org/officeDocument/2006/relationships/image" Id="rId71" Target="media/rId71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Волков Тимофей Евгеньевич</dc:creator>
  <dc:language>ru-RU</dc:language>
  <cp:keywords/>
  <dcterms:created xsi:type="dcterms:W3CDTF">2021-09-15T07:02:45Z</dcterms:created>
  <dcterms:modified xsi:type="dcterms:W3CDTF">2021-09-15T07:02:45Z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Установка и конфигурация операционной системы на виртуальную машину.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