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F27D2" w14:textId="77777777" w:rsidR="00CF66F0" w:rsidRDefault="005E7E49" w:rsidP="00CF66F0">
      <w:pPr>
        <w:pStyle w:val="Heading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Supplementary Materials for</w:t>
      </w:r>
      <w:r w:rsidR="00CF66F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82B7834" w14:textId="45C419D3" w:rsidR="00A10610" w:rsidRDefault="005E7E49" w:rsidP="00CF66F0">
      <w:pPr>
        <w:pStyle w:val="Heading1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Assessment of a </w:t>
      </w:r>
      <w:r w:rsidR="00A10610" w:rsidRPr="00A10610">
        <w:rPr>
          <w:rFonts w:ascii="Times New Roman" w:eastAsia="Times New Roman" w:hAnsi="Times New Roman" w:cs="Times New Roman"/>
          <w:sz w:val="32"/>
          <w:szCs w:val="32"/>
        </w:rPr>
        <w:t>SARS-CoV-2 wastewater monitoring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program</w:t>
      </w:r>
      <w:r w:rsidR="00A10610" w:rsidRPr="00A10610">
        <w:rPr>
          <w:rFonts w:ascii="Times New Roman" w:eastAsia="Times New Roman" w:hAnsi="Times New Roman" w:cs="Times New Roman"/>
          <w:sz w:val="32"/>
          <w:szCs w:val="32"/>
        </w:rPr>
        <w:t xml:space="preserve"> in El Paso, Texas </w:t>
      </w:r>
      <w:r w:rsidR="00E82ACA">
        <w:rPr>
          <w:rFonts w:ascii="Times New Roman" w:eastAsia="Times New Roman" w:hAnsi="Times New Roman" w:cs="Times New Roman"/>
          <w:sz w:val="32"/>
          <w:szCs w:val="32"/>
        </w:rPr>
        <w:t>from November 2020 to June 2022</w:t>
      </w:r>
    </w:p>
    <w:p w14:paraId="7AC1F7AF" w14:textId="178F42A5" w:rsidR="00F4361E" w:rsidRDefault="00F4361E" w:rsidP="00F4361E"/>
    <w:p w14:paraId="6DFC67F0" w14:textId="6F58A5C2" w:rsidR="00F4361E" w:rsidRPr="00F4361E" w:rsidRDefault="00F4361E" w:rsidP="00F4361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F4361E">
        <w:rPr>
          <w:rFonts w:ascii="Times New Roman" w:hAnsi="Times New Roman" w:cs="Times New Roman"/>
          <w:sz w:val="28"/>
          <w:szCs w:val="28"/>
        </w:rPr>
        <w:t>Methods for Molecular Analysis</w:t>
      </w:r>
      <w:r>
        <w:rPr>
          <w:rFonts w:ascii="Times New Roman" w:hAnsi="Times New Roman" w:cs="Times New Roman"/>
          <w:sz w:val="28"/>
          <w:szCs w:val="28"/>
        </w:rPr>
        <w:t xml:space="preserve"> (adapted from Petrosino et al. 2020)</w:t>
      </w:r>
    </w:p>
    <w:p w14:paraId="63168928" w14:textId="6C9D003A" w:rsidR="00F4361E" w:rsidRDefault="00F4361E" w:rsidP="00F4361E"/>
    <w:p w14:paraId="5E1E92B3" w14:textId="77BC33BA" w:rsidR="00F4361E" w:rsidRPr="00E82ACA" w:rsidRDefault="00F4361E" w:rsidP="00F4361E">
      <w:pPr>
        <w:pStyle w:val="Heading2"/>
        <w:rPr>
          <w:rFonts w:ascii="Times New Roman" w:hAnsi="Times New Roman" w:cs="Times New Roman"/>
          <w:i/>
          <w:iCs/>
          <w:sz w:val="24"/>
          <w:szCs w:val="24"/>
        </w:rPr>
      </w:pPr>
      <w:r w:rsidRPr="00E82ACA">
        <w:rPr>
          <w:rFonts w:ascii="Times New Roman" w:hAnsi="Times New Roman" w:cs="Times New Roman"/>
          <w:i/>
          <w:iCs/>
          <w:sz w:val="24"/>
          <w:szCs w:val="24"/>
        </w:rPr>
        <w:t>Virus Concentration</w:t>
      </w:r>
    </w:p>
    <w:p w14:paraId="1C645C02" w14:textId="191B048D" w:rsidR="00F4361E" w:rsidRPr="00F4361E" w:rsidRDefault="00F4361E" w:rsidP="00F4361E">
      <w:pPr>
        <w:pBdr>
          <w:top w:val="nil"/>
          <w:left w:val="nil"/>
          <w:bottom w:val="nil"/>
          <w:right w:val="nil"/>
          <w:between w:val="nil"/>
        </w:pBdr>
        <w:spacing w:before="280" w:after="280" w:line="480" w:lineRule="auto"/>
        <w:rPr>
          <w:rFonts w:ascii="Times New Roman" w:hAnsi="Times New Roman" w:cs="Times New Roman"/>
          <w:color w:val="000000"/>
        </w:rPr>
      </w:pPr>
      <w:r w:rsidRPr="00F4361E">
        <w:rPr>
          <w:rFonts w:ascii="Times New Roman" w:hAnsi="Times New Roman" w:cs="Times New Roman"/>
          <w:color w:val="000000"/>
        </w:rPr>
        <w:t>From each sample, 200 mL was centrifuged at 10,000g for 4 min at 4</w:t>
      </w:r>
      <w:r w:rsidR="00BD203D">
        <w:rPr>
          <w:rFonts w:ascii="Times New Roman" w:eastAsia="Symbol" w:hAnsi="Times New Roman" w:cs="Times New Roman"/>
          <w:color w:val="000000"/>
        </w:rPr>
        <w:t>°</w:t>
      </w:r>
      <w:r w:rsidRPr="00F4361E">
        <w:rPr>
          <w:rFonts w:ascii="Times New Roman" w:hAnsi="Times New Roman" w:cs="Times New Roman"/>
          <w:color w:val="000000"/>
        </w:rPr>
        <w:t xml:space="preserve">C to remove large debris and sludge from the wastewater sample. Next, 50 mL of supernatant from each sample was poured into the 6-head (EZFITMVHE3, </w:t>
      </w:r>
      <w:proofErr w:type="spellStart"/>
      <w:r w:rsidRPr="00F4361E">
        <w:rPr>
          <w:rFonts w:ascii="Times New Roman" w:hAnsi="Times New Roman" w:cs="Times New Roman"/>
          <w:color w:val="000000"/>
        </w:rPr>
        <w:t>MilliporeSigma</w:t>
      </w:r>
      <w:proofErr w:type="spellEnd"/>
      <w:r w:rsidRPr="00F4361E">
        <w:rPr>
          <w:rFonts w:ascii="Times New Roman" w:hAnsi="Times New Roman" w:cs="Times New Roman"/>
          <w:color w:val="000000"/>
        </w:rPr>
        <w:t xml:space="preserve">) EZ Fit Manifold (EZFITBASE6, </w:t>
      </w:r>
      <w:proofErr w:type="spellStart"/>
      <w:r w:rsidRPr="00F4361E">
        <w:rPr>
          <w:rFonts w:ascii="Times New Roman" w:hAnsi="Times New Roman" w:cs="Times New Roman"/>
          <w:color w:val="000000"/>
        </w:rPr>
        <w:t>MilliporeSigma</w:t>
      </w:r>
      <w:proofErr w:type="spellEnd"/>
      <w:r w:rsidRPr="00F4361E">
        <w:rPr>
          <w:rFonts w:ascii="Times New Roman" w:hAnsi="Times New Roman" w:cs="Times New Roman"/>
          <w:color w:val="000000"/>
        </w:rPr>
        <w:t>) vacuum system. MgCl</w:t>
      </w:r>
      <w:r w:rsidRPr="00F4361E">
        <w:rPr>
          <w:rFonts w:ascii="Times New Roman" w:hAnsi="Times New Roman" w:cs="Times New Roman"/>
          <w:color w:val="000000"/>
          <w:vertAlign w:val="subscript"/>
        </w:rPr>
        <w:t>2</w:t>
      </w:r>
      <w:r w:rsidRPr="00F4361E">
        <w:rPr>
          <w:rFonts w:ascii="Times New Roman" w:hAnsi="Times New Roman" w:cs="Times New Roman"/>
          <w:color w:val="000000"/>
        </w:rPr>
        <w:t>*6H</w:t>
      </w:r>
      <w:r w:rsidRPr="00F4361E">
        <w:rPr>
          <w:rFonts w:ascii="Times New Roman" w:hAnsi="Times New Roman" w:cs="Times New Roman"/>
          <w:color w:val="000000"/>
          <w:vertAlign w:val="subscript"/>
        </w:rPr>
        <w:t>2</w:t>
      </w:r>
      <w:r w:rsidRPr="00F4361E">
        <w:rPr>
          <w:rFonts w:ascii="Times New Roman" w:hAnsi="Times New Roman" w:cs="Times New Roman"/>
          <w:color w:val="000000"/>
        </w:rPr>
        <w:t xml:space="preserve">O was added to achieve a 25 mM concentration. After homogenizing each sample by swirling a pipette tip (and allowing the sample to rest for 5 minutes), the sample was then pulled through the filter by a vacuum pump </w:t>
      </w:r>
      <w:r w:rsidRPr="00F4361E">
        <w:rPr>
          <w:rFonts w:ascii="Times New Roman" w:hAnsi="Times New Roman" w:cs="Times New Roman"/>
          <w:color w:val="000000"/>
        </w:rPr>
        <w:fldChar w:fldCharType="begin"/>
      </w:r>
      <w:r w:rsidRPr="00F4361E">
        <w:rPr>
          <w:rFonts w:ascii="Times New Roman" w:hAnsi="Times New Roman" w:cs="Times New Roman"/>
          <w:color w:val="000000"/>
        </w:rPr>
        <w:instrText xml:space="preserve"> ADDIN ZOTERO_ITEM CSL_CITATION {"citationID":"0vRvEa3f","properties":{"formattedCitation":"(Petrosino et al. 2020)","plainCitation":"(Petrosino et al. 2020)","noteIndex":0},"citationItems":[{"id":159,"uris":["http://zotero.org/users/9941298/items/2ZRG5V2C"],"itemData":{"id":159,"type":"document","publisher":"Baylor College of Medicine, Alkek Center for Metagenomics and Microbiome Research","title":"El Paso SARS-CoV-2 Wastewater Surveillance Materials and Methods","author":[{"family":"Petrosino","given":"Joseph"},{"family":"Mena","given":"Kristina D."},{"family":"Mezzari","given":"Melissa"}],"issued":{"date-parts":[["2020"]]}}}],"schema":"https://github.com/citation-style-language/schema/raw/master/csl-citation.json"} </w:instrText>
      </w:r>
      <w:r w:rsidRPr="00F4361E">
        <w:rPr>
          <w:rFonts w:ascii="Times New Roman" w:hAnsi="Times New Roman" w:cs="Times New Roman"/>
          <w:color w:val="000000"/>
        </w:rPr>
        <w:fldChar w:fldCharType="separate"/>
      </w:r>
      <w:r w:rsidRPr="00F4361E">
        <w:rPr>
          <w:rFonts w:ascii="Times New Roman" w:hAnsi="Times New Roman" w:cs="Times New Roman"/>
          <w:color w:val="000000"/>
        </w:rPr>
        <w:t>(Petrosino et al. 2020)</w:t>
      </w:r>
      <w:r w:rsidRPr="00F4361E">
        <w:rPr>
          <w:rFonts w:ascii="Times New Roman" w:hAnsi="Times New Roman" w:cs="Times New Roman"/>
          <w:color w:val="000000"/>
        </w:rPr>
        <w:fldChar w:fldCharType="end"/>
      </w:r>
      <w:r w:rsidRPr="00F4361E">
        <w:rPr>
          <w:rFonts w:ascii="Times New Roman" w:hAnsi="Times New Roman" w:cs="Times New Roman"/>
          <w:color w:val="000000"/>
        </w:rPr>
        <w:t>. After filtration, the filter was folded and placed into a bead tube with 0.1mm glass beads. The tubes were stored at -80</w:t>
      </w:r>
      <w:r w:rsidR="00E82ACA">
        <w:rPr>
          <w:rFonts w:ascii="Times New Roman" w:eastAsia="Symbol" w:hAnsi="Times New Roman" w:cs="Times New Roman"/>
          <w:color w:val="000000"/>
        </w:rPr>
        <w:t>°</w:t>
      </w:r>
      <w:r w:rsidRPr="00F4361E">
        <w:rPr>
          <w:rFonts w:ascii="Times New Roman" w:hAnsi="Times New Roman" w:cs="Times New Roman"/>
          <w:color w:val="000000"/>
        </w:rPr>
        <w:t>C and permitted to freeze before bead beating and nucleic acid extraction.</w:t>
      </w:r>
    </w:p>
    <w:p w14:paraId="512A6B3A" w14:textId="77777777" w:rsidR="00F4361E" w:rsidRPr="00E82ACA" w:rsidRDefault="00F4361E" w:rsidP="00F4361E">
      <w:pPr>
        <w:pStyle w:val="Heading2"/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82ACA">
        <w:rPr>
          <w:rFonts w:ascii="Times New Roman" w:hAnsi="Times New Roman" w:cs="Times New Roman"/>
          <w:i/>
          <w:iCs/>
          <w:sz w:val="24"/>
          <w:szCs w:val="24"/>
        </w:rPr>
        <w:t xml:space="preserve">Nucleic acid extraction </w:t>
      </w:r>
    </w:p>
    <w:p w14:paraId="63607A3E" w14:textId="37099EC3" w:rsidR="00F4361E" w:rsidRPr="00F4361E" w:rsidRDefault="00F4361E" w:rsidP="00F4361E">
      <w:pPr>
        <w:spacing w:line="480" w:lineRule="auto"/>
        <w:rPr>
          <w:rFonts w:ascii="Times New Roman" w:hAnsi="Times New Roman" w:cs="Times New Roman"/>
        </w:rPr>
      </w:pPr>
      <w:r w:rsidRPr="00F4361E">
        <w:rPr>
          <w:rFonts w:ascii="Times New Roman" w:hAnsi="Times New Roman" w:cs="Times New Roman"/>
        </w:rPr>
        <w:t xml:space="preserve"> For the viral RNA extraction in each wastewater sample, 300 </w:t>
      </w:r>
      <w:r w:rsidRPr="00F4361E">
        <w:rPr>
          <w:rFonts w:ascii="Times New Roman" w:eastAsia="Symbol" w:hAnsi="Times New Roman" w:cs="Times New Roman"/>
        </w:rPr>
        <w:sym w:font="Symbol" w:char="F06D"/>
      </w:r>
      <w:r w:rsidRPr="00F4361E">
        <w:rPr>
          <w:rFonts w:ascii="Times New Roman" w:hAnsi="Times New Roman" w:cs="Times New Roman"/>
        </w:rPr>
        <w:t xml:space="preserve">L was extracted according to the manufacturer’s instruction associated with the chemagic Viral DNA/RNA 300 kit special H96 (CMG-1033-S, Perkin Elmer) along with the chemagic 360 (2024-0020, Perkin Elmer) </w:t>
      </w:r>
      <w:r w:rsidRPr="00F4361E">
        <w:rPr>
          <w:rFonts w:ascii="Times New Roman" w:hAnsi="Times New Roman" w:cs="Times New Roman"/>
        </w:rPr>
        <w:lastRenderedPageBreak/>
        <w:t xml:space="preserve">automated platform </w:t>
      </w:r>
      <w:r w:rsidRPr="00F4361E">
        <w:rPr>
          <w:rFonts w:ascii="Times New Roman" w:hAnsi="Times New Roman" w:cs="Times New Roman"/>
        </w:rPr>
        <w:fldChar w:fldCharType="begin"/>
      </w:r>
      <w:r w:rsidRPr="00F4361E">
        <w:rPr>
          <w:rFonts w:ascii="Times New Roman" w:hAnsi="Times New Roman" w:cs="Times New Roman"/>
        </w:rPr>
        <w:instrText xml:space="preserve"> ADDIN ZOTERO_ITEM CSL_CITATION {"citationID":"hZ6qoOjR","properties":{"formattedCitation":"(Petrosino et al. 2020)","plainCitation":"(Petrosino et al. 2020)","noteIndex":0},"citationItems":[{"id":159,"uris":["http://zotero.org/users/9941298/items/2ZRG5V2C"],"itemData":{"id":159,"type":"document","publisher":"Baylor College of Medicine, Alkek Center for Metagenomics and Microbiome Research","title":"El Paso SARS-CoV-2 Wastewater Surveillance Materials and Methods","author":[{"family":"Petrosino","given":"Joseph"},{"family":"Mena","given":"Kristina D."},{"family":"Mezzari","given":"Melissa"}],"issued":{"date-parts":[["2020"]]}}}],"schema":"https://github.com/citation-style-language/schema/raw/master/csl-citation.json"} </w:instrText>
      </w:r>
      <w:r w:rsidRPr="00F4361E">
        <w:rPr>
          <w:rFonts w:ascii="Times New Roman" w:hAnsi="Times New Roman" w:cs="Times New Roman"/>
        </w:rPr>
        <w:fldChar w:fldCharType="separate"/>
      </w:r>
      <w:r w:rsidRPr="00F4361E">
        <w:rPr>
          <w:rFonts w:ascii="Times New Roman" w:hAnsi="Times New Roman" w:cs="Times New Roman"/>
        </w:rPr>
        <w:t>(Petrosino et al. 2020)</w:t>
      </w:r>
      <w:r w:rsidRPr="00F4361E">
        <w:rPr>
          <w:rFonts w:ascii="Times New Roman" w:hAnsi="Times New Roman" w:cs="Times New Roman"/>
        </w:rPr>
        <w:fldChar w:fldCharType="end"/>
      </w:r>
      <w:r w:rsidRPr="00F4361E">
        <w:rPr>
          <w:rFonts w:ascii="Times New Roman" w:hAnsi="Times New Roman" w:cs="Times New Roman"/>
        </w:rPr>
        <w:t>. The extraction was then eluted in 100</w:t>
      </w:r>
      <w:r w:rsidR="00E82ACA">
        <w:rPr>
          <w:rFonts w:ascii="Times New Roman" w:hAnsi="Times New Roman" w:cs="Times New Roman"/>
        </w:rPr>
        <w:t xml:space="preserve"> </w:t>
      </w:r>
      <w:r w:rsidRPr="00F4361E">
        <w:rPr>
          <w:rFonts w:ascii="Times New Roman" w:eastAsia="Symbol" w:hAnsi="Times New Roman" w:cs="Times New Roman"/>
        </w:rPr>
        <w:sym w:font="Symbol" w:char="F06D"/>
      </w:r>
      <w:r w:rsidRPr="00F4361E">
        <w:rPr>
          <w:rFonts w:ascii="Times New Roman" w:hAnsi="Times New Roman" w:cs="Times New Roman"/>
        </w:rPr>
        <w:t>L sterile, nuclease free water and stored at -80</w:t>
      </w:r>
      <w:r w:rsidR="00E82ACA">
        <w:rPr>
          <w:rFonts w:ascii="Times New Roman" w:eastAsia="Symbol" w:hAnsi="Times New Roman" w:cs="Times New Roman"/>
        </w:rPr>
        <w:t>°</w:t>
      </w:r>
      <w:r w:rsidRPr="00F4361E">
        <w:rPr>
          <w:rFonts w:ascii="Times New Roman" w:hAnsi="Times New Roman" w:cs="Times New Roman"/>
        </w:rPr>
        <w:t xml:space="preserve">C until quantification. </w:t>
      </w:r>
    </w:p>
    <w:p w14:paraId="073E8521" w14:textId="77777777" w:rsidR="00F4361E" w:rsidRPr="00E82ACA" w:rsidRDefault="00F4361E" w:rsidP="00F4361E">
      <w:pPr>
        <w:pStyle w:val="Heading2"/>
        <w:spacing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E82ACA">
        <w:rPr>
          <w:rFonts w:ascii="Times New Roman" w:hAnsi="Times New Roman" w:cs="Times New Roman"/>
          <w:i/>
          <w:iCs/>
          <w:sz w:val="24"/>
          <w:szCs w:val="24"/>
        </w:rPr>
        <w:t>SARS-CoV-2 RNA quantification</w:t>
      </w:r>
    </w:p>
    <w:p w14:paraId="0485E5FC" w14:textId="74DC21E7" w:rsidR="00F4361E" w:rsidRDefault="00F4361E" w:rsidP="00F4361E">
      <w:pPr>
        <w:spacing w:line="480" w:lineRule="auto"/>
        <w:rPr>
          <w:rFonts w:ascii="Times New Roman" w:hAnsi="Times New Roman" w:cs="Times New Roman"/>
        </w:rPr>
      </w:pPr>
      <w:r w:rsidRPr="00F4361E">
        <w:rPr>
          <w:rFonts w:ascii="Times New Roman" w:hAnsi="Times New Roman" w:cs="Times New Roman"/>
        </w:rPr>
        <w:t xml:space="preserve">Samples were analyzed using the CDC 2019-Novel coronavirus (2019-ncoV) Real-Time reverse transcription-polymerase chain reaction (RT-PCR) Diagnostic panel. The nucleocapsid (N) gene of the SARS-CoV-2 genome is targeted in this specific assay (N1 and N2). Real-Time RT-PCR was performed for all samples using 10 </w:t>
      </w:r>
      <w:r w:rsidRPr="00F4361E">
        <w:rPr>
          <w:rFonts w:ascii="Times New Roman" w:eastAsia="Symbol" w:hAnsi="Times New Roman" w:cs="Times New Roman"/>
        </w:rPr>
        <w:sym w:font="Symbol" w:char="F06D"/>
      </w:r>
      <w:r w:rsidRPr="00F4361E">
        <w:rPr>
          <w:rFonts w:ascii="Times New Roman" w:hAnsi="Times New Roman" w:cs="Times New Roman"/>
        </w:rPr>
        <w:t xml:space="preserve">L of eluted RNA and 15 </w:t>
      </w:r>
      <w:r w:rsidRPr="00F4361E">
        <w:rPr>
          <w:rFonts w:ascii="Times New Roman" w:eastAsia="Symbol" w:hAnsi="Times New Roman" w:cs="Times New Roman"/>
        </w:rPr>
        <w:sym w:font="Symbol" w:char="F06D"/>
      </w:r>
      <w:r w:rsidRPr="00F4361E">
        <w:rPr>
          <w:rFonts w:ascii="Times New Roman" w:hAnsi="Times New Roman" w:cs="Times New Roman"/>
        </w:rPr>
        <w:t xml:space="preserve">L of </w:t>
      </w:r>
      <w:proofErr w:type="spellStart"/>
      <w:r w:rsidRPr="00F4361E">
        <w:rPr>
          <w:rFonts w:ascii="Times New Roman" w:hAnsi="Times New Roman" w:cs="Times New Roman"/>
        </w:rPr>
        <w:t>TaqPath</w:t>
      </w:r>
      <w:proofErr w:type="spellEnd"/>
      <w:r w:rsidRPr="00F4361E">
        <w:rPr>
          <w:rFonts w:ascii="Times New Roman" w:hAnsi="Times New Roman" w:cs="Times New Roman"/>
        </w:rPr>
        <w:t xml:space="preserve"> 1-step RT-PCR Master Mix, CG (A15299 Applied Biosystems). Cycling conditions were as follows: 25°C for 2 minutes, 50°C for 15 minutes, 95°C for 2 minutes, and 45 cycles of 95°C for 3 seconds, 55°C for 30 seconds on a 7500 Fast Dx Real-Time PCR Instrument (4406985, Applied Biosystems) with SDS version 1.4 software </w:t>
      </w:r>
      <w:r w:rsidRPr="00F4361E">
        <w:rPr>
          <w:rFonts w:ascii="Times New Roman" w:hAnsi="Times New Roman" w:cs="Times New Roman"/>
        </w:rPr>
        <w:fldChar w:fldCharType="begin"/>
      </w:r>
      <w:r w:rsidRPr="00F4361E">
        <w:rPr>
          <w:rFonts w:ascii="Times New Roman" w:hAnsi="Times New Roman" w:cs="Times New Roman"/>
        </w:rPr>
        <w:instrText xml:space="preserve"> ADDIN ZOTERO_ITEM CSL_CITATION {"citationID":"dl4Mh6Xp","properties":{"formattedCitation":"(Petrosino et al. 2020)","plainCitation":"(Petrosino et al. 2020)","noteIndex":0},"citationItems":[{"id":159,"uris":["http://zotero.org/users/9941298/items/2ZRG5V2C"],"itemData":{"id":159,"type":"document","publisher":"Baylor College of Medicine, Alkek Center for Metagenomics and Microbiome Research","title":"El Paso SARS-CoV-2 Wastewater Surveillance Materials and Methods","author":[{"family":"Petrosino","given":"Joseph"},{"family":"Mena","given":"Kristina D."},{"family":"Mezzari","given":"Melissa"}],"issued":{"date-parts":[["2020"]]}}}],"schema":"https://github.com/citation-style-language/schema/raw/master/csl-citation.json"} </w:instrText>
      </w:r>
      <w:r w:rsidRPr="00F4361E">
        <w:rPr>
          <w:rFonts w:ascii="Times New Roman" w:hAnsi="Times New Roman" w:cs="Times New Roman"/>
        </w:rPr>
        <w:fldChar w:fldCharType="separate"/>
      </w:r>
      <w:r w:rsidRPr="00F4361E">
        <w:rPr>
          <w:rFonts w:ascii="Times New Roman" w:hAnsi="Times New Roman" w:cs="Times New Roman"/>
        </w:rPr>
        <w:t>(Petrosino et al. 2020)</w:t>
      </w:r>
      <w:r w:rsidRPr="00F4361E">
        <w:rPr>
          <w:rFonts w:ascii="Times New Roman" w:hAnsi="Times New Roman" w:cs="Times New Roman"/>
        </w:rPr>
        <w:fldChar w:fldCharType="end"/>
      </w:r>
      <w:r w:rsidRPr="00F4361E">
        <w:rPr>
          <w:rFonts w:ascii="Times New Roman" w:hAnsi="Times New Roman" w:cs="Times New Roman"/>
        </w:rPr>
        <w:t>.</w:t>
      </w:r>
      <w:r w:rsidRPr="00F4361E">
        <w:rPr>
          <w:rFonts w:ascii="Times New Roman" w:hAnsi="Times New Roman" w:cs="Times New Roman"/>
          <w:sz w:val="22"/>
          <w:szCs w:val="22"/>
        </w:rPr>
        <w:t xml:space="preserve">  </w:t>
      </w:r>
      <w:r w:rsidRPr="00F4361E">
        <w:rPr>
          <w:rFonts w:ascii="Times New Roman" w:hAnsi="Times New Roman" w:cs="Times New Roman"/>
        </w:rPr>
        <w:t xml:space="preserve">For the Real-Time RT-PCR methods, negative extraction, no template negative controls, and a standard curve of the linearized N plasmid were used to identify the genomic copy numbers for both N1 and N2. In this analysis, we focused specifically on the SARS-CoV-2 concentrations using the N1 assay. </w:t>
      </w:r>
    </w:p>
    <w:p w14:paraId="3C0D8B16" w14:textId="1F5EC314" w:rsidR="001F609E" w:rsidRDefault="001F609E" w:rsidP="00F4361E">
      <w:pPr>
        <w:spacing w:line="480" w:lineRule="auto"/>
        <w:rPr>
          <w:rFonts w:ascii="Times New Roman" w:hAnsi="Times New Roman" w:cs="Times New Roman"/>
        </w:rPr>
      </w:pPr>
    </w:p>
    <w:p w14:paraId="2CEF7B67" w14:textId="77777777" w:rsidR="001F609E" w:rsidRPr="001F609E" w:rsidRDefault="001F609E" w:rsidP="001F609E">
      <w:pPr>
        <w:keepNext/>
        <w:spacing w:before="360" w:after="60" w:line="360" w:lineRule="auto"/>
        <w:ind w:right="567"/>
        <w:contextualSpacing/>
        <w:outlineLvl w:val="1"/>
        <w:rPr>
          <w:rFonts w:ascii="Times New Roman" w:eastAsia="Times New Roman" w:hAnsi="Times New Roman" w:cs="Arial"/>
          <w:b/>
          <w:bCs/>
          <w:i/>
          <w:iCs/>
          <w:szCs w:val="28"/>
          <w:lang w:val="en-GB" w:eastAsia="en-GB"/>
        </w:rPr>
      </w:pPr>
      <w:r w:rsidRPr="001F609E">
        <w:rPr>
          <w:rFonts w:ascii="Times New Roman" w:eastAsia="Times New Roman" w:hAnsi="Times New Roman" w:cs="Arial"/>
          <w:b/>
          <w:bCs/>
          <w:i/>
          <w:iCs/>
          <w:szCs w:val="28"/>
          <w:lang w:val="en-GB" w:eastAsia="en-GB"/>
        </w:rPr>
        <w:t>RNA quantification quality control</w:t>
      </w:r>
    </w:p>
    <w:p w14:paraId="7A5DE4FF" w14:textId="77777777" w:rsidR="001F609E" w:rsidRPr="001F609E" w:rsidRDefault="001F609E" w:rsidP="001F609E">
      <w:pPr>
        <w:spacing w:line="480" w:lineRule="auto"/>
        <w:rPr>
          <w:rFonts w:ascii="Times New Roman" w:eastAsia="Times New Roman" w:hAnsi="Times New Roman" w:cs="Times New Roman"/>
        </w:rPr>
      </w:pPr>
      <w:r w:rsidRPr="001F609E">
        <w:rPr>
          <w:rFonts w:ascii="Times New Roman" w:eastAsia="Times New Roman" w:hAnsi="Times New Roman" w:cs="Times New Roman"/>
        </w:rPr>
        <w:t xml:space="preserve">The standard curve ranged from 10,000-16 genomic copies/mL with N1 primer values of: </w:t>
      </w:r>
      <m:oMath>
        <m:sSup>
          <m:sSupPr>
            <m:ctrlPr>
              <w:rPr>
                <w:rFonts w:ascii="Cambria Math" w:eastAsia="Times New Roman" w:hAnsi="Cambria Math" w:cs="Times New Roman"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</w:rPr>
              <m:t>2</m:t>
            </m:r>
          </m:sup>
        </m:sSup>
      </m:oMath>
      <w:r w:rsidRPr="001F609E">
        <w:rPr>
          <w:rFonts w:ascii="Times New Roman" w:eastAsia="Times New Roman" w:hAnsi="Times New Roman" w:cs="Times New Roman"/>
        </w:rPr>
        <w:t xml:space="preserve"> = 0.992 and efficiency = 99.1% </w:t>
      </w:r>
      <w:r w:rsidRPr="001F609E">
        <w:rPr>
          <w:rFonts w:ascii="Times New Roman" w:eastAsia="Times New Roman" w:hAnsi="Times New Roman" w:cs="Times New Roman"/>
        </w:rPr>
        <w:fldChar w:fldCharType="begin"/>
      </w:r>
      <w:r w:rsidRPr="001F609E">
        <w:rPr>
          <w:rFonts w:ascii="Times New Roman" w:eastAsia="Times New Roman" w:hAnsi="Times New Roman" w:cs="Times New Roman"/>
        </w:rPr>
        <w:instrText xml:space="preserve"> ADDIN ZOTERO_ITEM CSL_CITATION {"citationID":"ANfb0rTj","properties":{"formattedCitation":"(Petrosino et al. 2020)","plainCitation":"(Petrosino et al. 2020)","noteIndex":0},"citationItems":[{"id":159,"uris":["http://zotero.org/users/9941298/items/2ZRG5V2C"],"itemData":{"id":159,"type":"document","publisher":"Baylor College of Medicine, Alkek Center for Metagenomics and Microbiome Research","title":"El Paso SARS-CoV-2 Wastewater Surveillance Materials and Methods","author":[{"family":"Petrosino","given":"Joseph"},{"family":"Mena","given":"Kristina D."},{"family":"Mezzari","given":"Melissa"}],"issued":{"date-parts":[["2020"]]}}}],"schema":"https://github.com/citation-style-language/schema/raw/master/csl-citation.json"} </w:instrText>
      </w:r>
      <w:r w:rsidRPr="001F609E">
        <w:rPr>
          <w:rFonts w:ascii="Times New Roman" w:eastAsia="Times New Roman" w:hAnsi="Times New Roman" w:cs="Times New Roman"/>
        </w:rPr>
        <w:fldChar w:fldCharType="separate"/>
      </w:r>
      <w:r w:rsidRPr="001F609E">
        <w:rPr>
          <w:rFonts w:ascii="Times New Roman" w:eastAsia="Times New Roman" w:hAnsi="Times New Roman" w:cs="Times New Roman"/>
        </w:rPr>
        <w:t>(Petrosino et al. 2020)</w:t>
      </w:r>
      <w:r w:rsidRPr="001F609E">
        <w:rPr>
          <w:rFonts w:ascii="Times New Roman" w:eastAsia="Times New Roman" w:hAnsi="Times New Roman" w:cs="Times New Roman"/>
        </w:rPr>
        <w:fldChar w:fldCharType="end"/>
      </w:r>
      <w:r w:rsidRPr="001F609E">
        <w:rPr>
          <w:rFonts w:ascii="Times New Roman" w:eastAsia="Times New Roman" w:hAnsi="Times New Roman" w:cs="Times New Roman"/>
        </w:rPr>
        <w:t xml:space="preserve">. The limit of detection (LOD) was set as 2 gene copies/10 </w:t>
      </w:r>
      <w:r w:rsidRPr="001F609E">
        <w:rPr>
          <w:rFonts w:ascii="Symbol" w:eastAsia="Symbol" w:hAnsi="Symbol" w:cs="Symbol"/>
        </w:rPr>
        <w:sym w:font="Symbol" w:char="F06D"/>
      </w:r>
      <w:r w:rsidRPr="001F609E">
        <w:rPr>
          <w:rFonts w:ascii="Times New Roman" w:eastAsia="Times New Roman" w:hAnsi="Times New Roman" w:cs="Times New Roman"/>
        </w:rPr>
        <w:t xml:space="preserve">L RNA template, and after converting </w:t>
      </w:r>
      <w:r w:rsidRPr="001F609E">
        <w:rPr>
          <w:rFonts w:ascii="Symbol" w:eastAsia="Symbol" w:hAnsi="Symbol" w:cs="Symbol"/>
        </w:rPr>
        <w:sym w:font="Symbol" w:char="F06D"/>
      </w:r>
      <w:r w:rsidRPr="001F609E">
        <w:rPr>
          <w:rFonts w:ascii="Times New Roman" w:eastAsia="Times New Roman" w:hAnsi="Times New Roman" w:cs="Times New Roman"/>
        </w:rPr>
        <w:t xml:space="preserve">L to liters in wastewater (with a 30x concentration factor from wastewater to RNA extract), the LOD was identified as 6,667 copies/L wastewater. Samples with a cycle threshold lower than 40 were considered positive. </w:t>
      </w:r>
    </w:p>
    <w:p w14:paraId="116E9416" w14:textId="77777777" w:rsidR="001F609E" w:rsidRPr="00F4361E" w:rsidRDefault="001F609E" w:rsidP="00F4361E">
      <w:pPr>
        <w:spacing w:line="480" w:lineRule="auto"/>
        <w:rPr>
          <w:rFonts w:ascii="Times New Roman" w:hAnsi="Times New Roman" w:cs="Times New Roman"/>
        </w:rPr>
      </w:pPr>
    </w:p>
    <w:p w14:paraId="6B0CB131" w14:textId="77777777" w:rsidR="005E7E49" w:rsidRPr="005E7E49" w:rsidRDefault="005E7E49" w:rsidP="005E7E49"/>
    <w:p w14:paraId="3FF4A1B2" w14:textId="26EBFC9D" w:rsidR="001C6FB4" w:rsidRDefault="001C6FB4" w:rsidP="00055B71">
      <w:pPr>
        <w:rPr>
          <w:rFonts w:ascii="Times New Roman" w:eastAsia="Times New Roman" w:hAnsi="Times New Roman" w:cs="Times New Roman"/>
          <w:b/>
        </w:rPr>
      </w:pPr>
    </w:p>
    <w:p w14:paraId="37480503" w14:textId="77777777" w:rsidR="001C6FB4" w:rsidRDefault="001C6FB4" w:rsidP="001C6FB4">
      <w:pPr>
        <w:keepNext/>
        <w:jc w:val="center"/>
      </w:pPr>
      <w:r>
        <w:rPr>
          <w:noProof/>
        </w:rPr>
        <w:drawing>
          <wp:inline distT="0" distB="0" distL="0" distR="0" wp14:anchorId="3B6C4277" wp14:editId="4A131770">
            <wp:extent cx="5638800" cy="3383280"/>
            <wp:effectExtent l="0" t="0" r="0" b="0"/>
            <wp:docPr id="5" name="image3.png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6C96F" w14:textId="5A0E832E" w:rsidR="001C6FB4" w:rsidRPr="001C6FB4" w:rsidRDefault="001C6FB4" w:rsidP="001C6FB4">
      <w:pPr>
        <w:pStyle w:val="Caption"/>
        <w:rPr>
          <w:rFonts w:ascii="Times New Roman" w:hAnsi="Times New Roman" w:cs="Times New Roman"/>
          <w:i w:val="0"/>
          <w:iCs w:val="0"/>
        </w:rPr>
      </w:pP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Figure S</w: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Figure_S \* ARABIC </w:instrTex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5F7E0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Total number of wastewater samplings per month in the study region.</w:t>
      </w:r>
    </w:p>
    <w:p w14:paraId="54E7AA46" w14:textId="49A2DA19" w:rsidR="001C6FB4" w:rsidRDefault="00340838" w:rsidP="001C6FB4">
      <w:pPr>
        <w:keepNext/>
      </w:pPr>
      <w:r>
        <w:rPr>
          <w:noProof/>
        </w:rPr>
        <w:drawing>
          <wp:inline distT="0" distB="0" distL="0" distR="0" wp14:anchorId="0795D172" wp14:editId="4A6D1E79">
            <wp:extent cx="5943600" cy="39624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00DC" w14:textId="38438EE0" w:rsidR="00BC0738" w:rsidRPr="001C6FB4" w:rsidRDefault="001C6FB4" w:rsidP="001C6FB4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Figure S</w: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Figure_S \* ARABIC </w:instrTex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5F7E0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1C6FB4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Number of wastewater samplings per month for each WWTF.</w:t>
      </w:r>
    </w:p>
    <w:p w14:paraId="26E3E89C" w14:textId="53B93EDB" w:rsidR="006027C9" w:rsidRDefault="00340838" w:rsidP="006027C9">
      <w:pPr>
        <w:keepNext/>
      </w:pPr>
      <w:r>
        <w:rPr>
          <w:noProof/>
        </w:rPr>
        <w:lastRenderedPageBreak/>
        <w:drawing>
          <wp:inline distT="0" distB="0" distL="0" distR="0" wp14:anchorId="04AD3BBE" wp14:editId="626DA986">
            <wp:extent cx="5943600" cy="4160520"/>
            <wp:effectExtent l="0" t="0" r="0" b="5080"/>
            <wp:docPr id="4" name="Picture 4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ap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DE94" w14:textId="4D63B56D" w:rsidR="001C6FB4" w:rsidRPr="005F7E06" w:rsidRDefault="006027C9" w:rsidP="006027C9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Figure S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Figure_S \* ARABIC </w:instrTex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5F7E0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Time series of wastewater</w:t>
      </w:r>
      <w:r w:rsidR="000937FC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SARS-CoV-2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RNA concentration (copies/L) in 10k for each of the </w:t>
      </w:r>
      <w:r w:rsidR="00B71D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four WWTFs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 N1 and N2 refer to the different primer</w:t>
      </w:r>
      <w:r w:rsidR="00B71D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-probe targets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used </w:t>
      </w:r>
      <w:r w:rsidR="00B71D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for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SARS-CoV-2 quantification in </w:t>
      </w:r>
      <w:r w:rsidR="00B71D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wastewater.</w:t>
      </w:r>
    </w:p>
    <w:p w14:paraId="1D5AE492" w14:textId="019871DC" w:rsidR="00BC0738" w:rsidRDefault="00BC0738" w:rsidP="001C6FB4">
      <w:pPr>
        <w:pStyle w:val="Caption"/>
        <w:rPr>
          <w:rFonts w:ascii="Times New Roman" w:eastAsia="Times New Roman" w:hAnsi="Times New Roman" w:cs="Times New Roman"/>
        </w:rPr>
      </w:pPr>
    </w:p>
    <w:p w14:paraId="42FF7733" w14:textId="77777777" w:rsidR="00BC0738" w:rsidRDefault="00BC0738"/>
    <w:p w14:paraId="5D8CC847" w14:textId="77777777" w:rsidR="00BC0738" w:rsidRDefault="00BC0738"/>
    <w:p w14:paraId="7CEC2315" w14:textId="77777777" w:rsidR="00BC0738" w:rsidRDefault="00BC0738"/>
    <w:p w14:paraId="0A0ACDED" w14:textId="77777777" w:rsidR="00BC0738" w:rsidRDefault="00BC0738"/>
    <w:p w14:paraId="5B8AA2C9" w14:textId="77777777" w:rsidR="00BC0738" w:rsidRDefault="00BC0738"/>
    <w:p w14:paraId="7093E0DE" w14:textId="77777777" w:rsidR="00BC0738" w:rsidRDefault="00BC0738"/>
    <w:p w14:paraId="74269B68" w14:textId="77777777" w:rsidR="00BC0738" w:rsidRDefault="00BC0738">
      <w:pPr>
        <w:rPr>
          <w:color w:val="000000"/>
        </w:rPr>
      </w:pPr>
    </w:p>
    <w:p w14:paraId="0824E13E" w14:textId="77777777" w:rsidR="00BC0738" w:rsidRDefault="00BC0738">
      <w:pPr>
        <w:rPr>
          <w:color w:val="000000"/>
        </w:rPr>
      </w:pPr>
    </w:p>
    <w:p w14:paraId="09E1AFC3" w14:textId="77777777" w:rsidR="00BC0738" w:rsidRDefault="00BC0738">
      <w:pPr>
        <w:rPr>
          <w:color w:val="000000"/>
        </w:rPr>
      </w:pPr>
    </w:p>
    <w:p w14:paraId="32209412" w14:textId="77777777" w:rsidR="00BC0738" w:rsidRDefault="00BC0738">
      <w:pPr>
        <w:rPr>
          <w:color w:val="000000"/>
        </w:rPr>
      </w:pPr>
    </w:p>
    <w:p w14:paraId="26DD5447" w14:textId="77777777" w:rsidR="00BC0738" w:rsidRDefault="00BC0738">
      <w:pPr>
        <w:rPr>
          <w:color w:val="000000"/>
        </w:rPr>
      </w:pPr>
    </w:p>
    <w:p w14:paraId="13F6E430" w14:textId="77777777" w:rsidR="00BC0738" w:rsidRDefault="00BC0738">
      <w:pPr>
        <w:rPr>
          <w:color w:val="000000"/>
        </w:rPr>
      </w:pPr>
    </w:p>
    <w:p w14:paraId="019CC85A" w14:textId="77777777" w:rsidR="00BC0738" w:rsidRDefault="00BC0738">
      <w:pPr>
        <w:rPr>
          <w:color w:val="000000"/>
        </w:rPr>
      </w:pPr>
    </w:p>
    <w:p w14:paraId="76BEE009" w14:textId="77777777" w:rsidR="00BC0738" w:rsidRDefault="00BC0738">
      <w:pPr>
        <w:rPr>
          <w:color w:val="000000"/>
        </w:rPr>
      </w:pPr>
    </w:p>
    <w:p w14:paraId="13A5B415" w14:textId="77777777" w:rsidR="00BC0738" w:rsidRDefault="00BC0738">
      <w:pPr>
        <w:rPr>
          <w:rFonts w:ascii="Times New Roman" w:eastAsia="Times New Roman" w:hAnsi="Times New Roman" w:cs="Times New Roman"/>
          <w:color w:val="000000"/>
        </w:rPr>
      </w:pPr>
    </w:p>
    <w:p w14:paraId="1336F16C" w14:textId="77777777" w:rsidR="00BC0738" w:rsidRDefault="00BC0738">
      <w:pPr>
        <w:rPr>
          <w:rFonts w:ascii="Times New Roman" w:eastAsia="Times New Roman" w:hAnsi="Times New Roman" w:cs="Times New Roman"/>
        </w:rPr>
      </w:pPr>
    </w:p>
    <w:p w14:paraId="7B8BBCFC" w14:textId="43BF6937" w:rsidR="005F7E06" w:rsidRDefault="009E76E5" w:rsidP="005F7E06">
      <w:pPr>
        <w:keepNext/>
      </w:pPr>
      <w:r>
        <w:rPr>
          <w:noProof/>
        </w:rPr>
        <w:lastRenderedPageBreak/>
        <w:drawing>
          <wp:inline distT="0" distB="0" distL="0" distR="0" wp14:anchorId="21344C12" wp14:editId="1EFF8075">
            <wp:extent cx="5943600" cy="7132320"/>
            <wp:effectExtent l="0" t="0" r="0" b="508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6658" w14:textId="6C7BD8E8" w:rsidR="00BC0738" w:rsidRPr="005F7E06" w:rsidRDefault="005F7E06" w:rsidP="005F7E06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Figure S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Figure_S \* ARABIC </w:instrTex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5F7E06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5F7E0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. </w:t>
      </w:r>
      <w:r w:rsidRPr="005F7E0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Panel plot showing the </w:t>
      </w:r>
      <w:r w:rsidR="000937FC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COVID-19</w:t>
      </w:r>
      <w:r w:rsidRPr="005F7E0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case rate </w:t>
      </w:r>
      <w:r w:rsidR="00B71DBA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and </w:t>
      </w:r>
      <w:r w:rsidRPr="005F7E0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wastewater concentration</w:t>
      </w:r>
      <w:r w:rsidR="005E7E49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s</w:t>
      </w:r>
      <w:r w:rsidRPr="005F7E0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0937FC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>for each</w:t>
      </w:r>
      <w:r w:rsidRPr="005F7E06">
        <w:rPr>
          <w:rFonts w:ascii="Times New Roman" w:eastAsia="Times New Roman" w:hAnsi="Times New Roman" w:cs="Times New Roman"/>
          <w:i w:val="0"/>
          <w:iCs w:val="0"/>
          <w:color w:val="auto"/>
          <w:sz w:val="22"/>
          <w:szCs w:val="22"/>
        </w:rPr>
        <w:t xml:space="preserve"> WWTF (left panel: original scale; right panel: log scale).</w:t>
      </w:r>
    </w:p>
    <w:p w14:paraId="31DB1AF5" w14:textId="77777777" w:rsidR="00BC0738" w:rsidRDefault="00BC0738"/>
    <w:p w14:paraId="3DA5EC71" w14:textId="77777777" w:rsidR="00BC0738" w:rsidRDefault="00BC0738"/>
    <w:p w14:paraId="7C20191D" w14:textId="69F5E184" w:rsidR="00BC0738" w:rsidRDefault="009E76E5" w:rsidP="005F7E06">
      <w:pPr>
        <w:tabs>
          <w:tab w:val="left" w:pos="1126"/>
        </w:tabs>
      </w:pPr>
      <w:r>
        <w:tab/>
      </w:r>
    </w:p>
    <w:sectPr w:rsidR="00BC0738" w:rsidSect="00055B71">
      <w:pgSz w:w="12240" w:h="15840"/>
      <w:pgMar w:top="1440" w:right="1440" w:bottom="1440" w:left="1440" w:header="720" w:footer="720" w:gutter="0"/>
      <w:lnNumType w:countBy="1" w:restart="continuous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738"/>
    <w:rsid w:val="00055B71"/>
    <w:rsid w:val="000937FC"/>
    <w:rsid w:val="001C6FB4"/>
    <w:rsid w:val="001F609E"/>
    <w:rsid w:val="00340838"/>
    <w:rsid w:val="005E7E49"/>
    <w:rsid w:val="005F7E06"/>
    <w:rsid w:val="006027C9"/>
    <w:rsid w:val="008F5476"/>
    <w:rsid w:val="009E76E5"/>
    <w:rsid w:val="00A10610"/>
    <w:rsid w:val="00B71DBA"/>
    <w:rsid w:val="00BC0738"/>
    <w:rsid w:val="00BD203D"/>
    <w:rsid w:val="00CF66F0"/>
    <w:rsid w:val="00E82ACA"/>
    <w:rsid w:val="00F4361E"/>
    <w:rsid w:val="00F5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CFD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 w:line="259" w:lineRule="auto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C6FB4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5B71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055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838E1F7161E54E9F1852790ADF8D77" ma:contentTypeVersion="4" ma:contentTypeDescription="Create a new document." ma:contentTypeScope="" ma:versionID="159db6883c04ef299e13dfa985e0fca9">
  <xsd:schema xmlns:xsd="http://www.w3.org/2001/XMLSchema" xmlns:xs="http://www.w3.org/2001/XMLSchema" xmlns:p="http://schemas.microsoft.com/office/2006/metadata/properties" xmlns:ns2="bd80e3ec-8b25-44e0-92fc-e3639970a7df" xmlns:ns3="4ae87906-0f56-4554-b1ed-58ffb03fa3f0" targetNamespace="http://schemas.microsoft.com/office/2006/metadata/properties" ma:root="true" ma:fieldsID="a07df749095b91028a0861f8cccd9912" ns2:_="" ns3:_="">
    <xsd:import namespace="bd80e3ec-8b25-44e0-92fc-e3639970a7df"/>
    <xsd:import namespace="4ae87906-0f56-4554-b1ed-58ffb03fa3f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0e3ec-8b25-44e0-92fc-e3639970a7d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87906-0f56-4554-b1ed-58ffb03fa3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88F366-7220-4163-93E1-DB8FE72EAE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CA5F8A-0C1B-4D2C-8C5A-72770132F8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0e3ec-8b25-44e0-92fc-e3639970a7df"/>
    <ds:schemaRef ds:uri="4ae87906-0f56-4554-b1ed-58ffb03fa3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FCD366-20CB-485D-9593-7587086AB4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4</cp:revision>
  <dcterms:created xsi:type="dcterms:W3CDTF">2022-12-05T02:59:00Z</dcterms:created>
  <dcterms:modified xsi:type="dcterms:W3CDTF">2022-12-07T19:09:00Z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0x01010007838E1F7161E54E9F1852790ADF8D77</vt:lpwstr>
  </property>
</Properties>
</file>