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2C1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8E2C1D" w:rsidRPr="00EA070E" w:rsidRDefault="00000000" w:rsidP="00EA070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E2C1D">
        <w:trPr>
          <w:jc w:val="center"/>
        </w:trPr>
        <w:tc>
          <w:tcPr>
            <w:tcW w:w="4508" w:type="dxa"/>
          </w:tcPr>
          <w:p w:rsidR="008E2C1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8E2C1D" w:rsidRDefault="00EA070E">
            <w:pPr>
              <w:rPr>
                <w:rFonts w:ascii="Arial" w:eastAsia="Arial" w:hAnsi="Arial" w:cs="Arial"/>
              </w:rPr>
            </w:pPr>
            <w:r w:rsidRPr="00EA070E">
              <w:rPr>
                <w:rFonts w:ascii="Arial" w:eastAsia="Arial" w:hAnsi="Arial" w:cs="Arial"/>
              </w:rPr>
              <w:t>20 February 2026</w:t>
            </w:r>
          </w:p>
        </w:tc>
      </w:tr>
      <w:tr w:rsidR="008E2C1D">
        <w:trPr>
          <w:jc w:val="center"/>
        </w:trPr>
        <w:tc>
          <w:tcPr>
            <w:tcW w:w="4508" w:type="dxa"/>
          </w:tcPr>
          <w:p w:rsidR="008E2C1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8E2C1D" w:rsidRDefault="00EA070E">
            <w:pPr>
              <w:rPr>
                <w:rFonts w:ascii="Arial" w:eastAsia="Arial" w:hAnsi="Arial" w:cs="Arial"/>
              </w:rPr>
            </w:pPr>
            <w:r w:rsidRPr="00EA070E">
              <w:rPr>
                <w:rFonts w:ascii="Arial" w:eastAsia="Arial" w:hAnsi="Arial" w:cs="Arial"/>
              </w:rPr>
              <w:t>LTVIP2026TMIDS41611</w:t>
            </w:r>
          </w:p>
        </w:tc>
      </w:tr>
      <w:tr w:rsidR="008E2C1D">
        <w:trPr>
          <w:jc w:val="center"/>
        </w:trPr>
        <w:tc>
          <w:tcPr>
            <w:tcW w:w="4508" w:type="dxa"/>
          </w:tcPr>
          <w:p w:rsidR="008E2C1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8E2C1D" w:rsidRDefault="00EA070E">
            <w:pPr>
              <w:rPr>
                <w:rFonts w:ascii="Arial" w:eastAsia="Arial" w:hAnsi="Arial" w:cs="Arial"/>
              </w:rPr>
            </w:pPr>
            <w:r w:rsidRPr="00EA070E">
              <w:rPr>
                <w:rFonts w:ascii="Arial" w:eastAsia="Arial" w:hAnsi="Arial" w:cs="Arial"/>
              </w:rPr>
              <w:t>OrderOnTheGo: Your On-Demand Food Ordering Solution</w:t>
            </w:r>
          </w:p>
        </w:tc>
      </w:tr>
      <w:tr w:rsidR="008E2C1D">
        <w:trPr>
          <w:jc w:val="center"/>
        </w:trPr>
        <w:tc>
          <w:tcPr>
            <w:tcW w:w="4508" w:type="dxa"/>
          </w:tcPr>
          <w:p w:rsidR="008E2C1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8E2C1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8E2C1D" w:rsidRDefault="008E2C1D">
      <w:pPr>
        <w:rPr>
          <w:rFonts w:ascii="Arial" w:eastAsia="Arial" w:hAnsi="Arial" w:cs="Arial"/>
          <w:b/>
        </w:rPr>
      </w:pPr>
    </w:p>
    <w:p w:rsidR="008E2C1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725F95" w:rsidRDefault="00725F9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DFD Level 0:</w:t>
      </w:r>
      <w:r>
        <w:rPr>
          <w:rFonts w:ascii="Arial" w:eastAsia="Arial" w:hAnsi="Arial" w:cs="Arial"/>
          <w:b/>
        </w:rPr>
        <w:br/>
      </w:r>
      <w:r w:rsidRPr="00725F95">
        <w:rPr>
          <w:rFonts w:ascii="Arial" w:eastAsia="Arial" w:hAnsi="Arial" w:cs="Arial"/>
          <w:b/>
          <w:noProof/>
        </w:rPr>
        <w:drawing>
          <wp:inline distT="0" distB="0" distL="0" distR="0" wp14:anchorId="5B56F968" wp14:editId="308869EA">
            <wp:extent cx="8511540" cy="3825240"/>
            <wp:effectExtent l="0" t="0" r="3810" b="3810"/>
            <wp:docPr id="201756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65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1154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32F" w:rsidRDefault="0088132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DFD Level 1:</w:t>
      </w:r>
    </w:p>
    <w:p w:rsidR="0088132F" w:rsidRPr="0088132F" w:rsidRDefault="0088132F" w:rsidP="0088132F">
      <w:pPr>
        <w:rPr>
          <w:rFonts w:ascii="Arial" w:eastAsia="Arial" w:hAnsi="Arial" w:cs="Arial"/>
          <w:b/>
        </w:rPr>
      </w:pPr>
      <w:r w:rsidRPr="0088132F">
        <w:rPr>
          <w:rFonts w:ascii="Arial" w:eastAsia="Arial" w:hAnsi="Arial" w:cs="Arial"/>
          <w:b/>
          <w:noProof/>
        </w:rPr>
        <w:drawing>
          <wp:inline distT="0" distB="0" distL="0" distR="0">
            <wp:extent cx="8888730" cy="5391150"/>
            <wp:effectExtent l="0" t="0" r="7620" b="0"/>
            <wp:docPr id="814414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73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32F" w:rsidRPr="0088132F" w:rsidRDefault="0088132F" w:rsidP="0088132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DFD Level 2:</w:t>
      </w:r>
      <w:r>
        <w:rPr>
          <w:rFonts w:ascii="Arial" w:eastAsia="Arial" w:hAnsi="Arial" w:cs="Arial"/>
          <w:b/>
        </w:rPr>
        <w:br/>
      </w:r>
      <w:r w:rsidRPr="0088132F">
        <w:rPr>
          <w:rFonts w:ascii="Arial" w:eastAsia="Arial" w:hAnsi="Arial" w:cs="Arial"/>
          <w:b/>
          <w:noProof/>
        </w:rPr>
        <w:drawing>
          <wp:inline distT="0" distB="0" distL="0" distR="0">
            <wp:extent cx="8888730" cy="5438775"/>
            <wp:effectExtent l="0" t="0" r="7620" b="9525"/>
            <wp:docPr id="17863602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73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32F" w:rsidRDefault="0088132F">
      <w:pPr>
        <w:rPr>
          <w:rFonts w:ascii="Arial" w:eastAsia="Arial" w:hAnsi="Arial" w:cs="Arial"/>
          <w:b/>
        </w:rPr>
      </w:pPr>
    </w:p>
    <w:p w:rsidR="008E2C1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:rsidR="008E2C1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8E2C1D">
        <w:trPr>
          <w:trHeight w:val="275"/>
          <w:tblHeader/>
        </w:trPr>
        <w:tc>
          <w:tcPr>
            <w:tcW w:w="1667" w:type="dxa"/>
          </w:tcPr>
          <w:p w:rsidR="008E2C1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8E2C1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8E2C1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8E2C1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8E2C1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8E2C1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8E2C1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8E2C1D">
        <w:trPr>
          <w:trHeight w:val="404"/>
        </w:trPr>
        <w:tc>
          <w:tcPr>
            <w:tcW w:w="1667" w:type="dxa"/>
          </w:tcPr>
          <w:p w:rsidR="008E2C1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8E2C1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8E2C1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88132F" w:rsidRPr="0088132F" w:rsidRDefault="0088132F" w:rsidP="0088132F">
            <w:pPr>
              <w:spacing w:after="240"/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br/>
            </w:r>
            <w:r w:rsidRPr="0088132F">
              <w:rPr>
                <w:rFonts w:ascii="Segoe UI" w:hAnsi="Segoe UI" w:cs="Segoe UI"/>
                <w:color w:val="0D0D0D" w:themeColor="text1" w:themeTint="F2"/>
                <w:sz w:val="20"/>
                <w:szCs w:val="20"/>
              </w:rPr>
              <w:t>As a user, I can register using email, password, and confirm password.</w:t>
            </w:r>
          </w:p>
          <w:p w:rsidR="008E2C1D" w:rsidRDefault="008E2C1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8E2C1D" w:rsidRDefault="0088132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8132F">
              <w:rPr>
                <w:rFonts w:ascii="Arial" w:eastAsia="Arial" w:hAnsi="Arial" w:cs="Arial"/>
                <w:sz w:val="20"/>
                <w:szCs w:val="20"/>
              </w:rPr>
              <w:t>Account is created and user is redirected to dashboard/home.</w:t>
            </w:r>
          </w:p>
        </w:tc>
        <w:tc>
          <w:tcPr>
            <w:tcW w:w="1374" w:type="dxa"/>
          </w:tcPr>
          <w:p w:rsidR="008E2C1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8E2C1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8E2C1D">
        <w:trPr>
          <w:trHeight w:val="404"/>
        </w:trPr>
        <w:tc>
          <w:tcPr>
            <w:tcW w:w="1667" w:type="dxa"/>
          </w:tcPr>
          <w:p w:rsidR="008E2C1D" w:rsidRDefault="0088132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8132F"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8E2C1D" w:rsidRDefault="0088132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8132F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8E2C1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8E2C1D" w:rsidRDefault="0088132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8132F"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application.</w:t>
            </w:r>
          </w:p>
        </w:tc>
        <w:tc>
          <w:tcPr>
            <w:tcW w:w="2596" w:type="dxa"/>
          </w:tcPr>
          <w:p w:rsidR="008E2C1D" w:rsidRDefault="0088132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8132F">
              <w:rPr>
                <w:rFonts w:ascii="Arial" w:eastAsia="Arial" w:hAnsi="Arial" w:cs="Arial"/>
                <w:sz w:val="20"/>
                <w:szCs w:val="20"/>
              </w:rPr>
              <w:t>User receives confirmation email and can verify account from link/code.</w:t>
            </w:r>
          </w:p>
        </w:tc>
        <w:tc>
          <w:tcPr>
            <w:tcW w:w="1374" w:type="dxa"/>
          </w:tcPr>
          <w:p w:rsidR="008E2C1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8E2C1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8E2C1D">
        <w:trPr>
          <w:trHeight w:val="404"/>
        </w:trPr>
        <w:tc>
          <w:tcPr>
            <w:tcW w:w="1667" w:type="dxa"/>
          </w:tcPr>
          <w:p w:rsidR="008E2C1D" w:rsidRDefault="0088132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8132F"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88132F" w:rsidRDefault="0088132F" w:rsidP="0088132F">
            <w:pPr>
              <w:spacing w:after="240"/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 w:rsidRPr="0088132F">
              <w:rPr>
                <w:rFonts w:ascii="Segoe UI" w:hAnsi="Segoe UI" w:cs="Segoe UI"/>
                <w:color w:val="0D0D0D" w:themeColor="text1" w:themeTint="F2"/>
                <w:sz w:val="20"/>
                <w:szCs w:val="20"/>
              </w:rPr>
              <w:t>Registration</w:t>
            </w:r>
          </w:p>
          <w:p w:rsidR="008E2C1D" w:rsidRDefault="008E2C1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8E2C1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8E2C1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8132F">
              <w:rPr>
                <w:rFonts w:ascii="Arial" w:eastAsia="Arial" w:hAnsi="Arial" w:cs="Arial"/>
                <w:color w:val="0D0D0D" w:themeColor="text1" w:themeTint="F2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2596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User can sign up/login and access dashboard with Facebook account.</w:t>
            </w:r>
          </w:p>
        </w:tc>
        <w:tc>
          <w:tcPr>
            <w:tcW w:w="1374" w:type="dxa"/>
          </w:tcPr>
          <w:p w:rsidR="008E2C1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8E2C1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C81D52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8E2C1D">
        <w:trPr>
          <w:trHeight w:val="404"/>
        </w:trPr>
        <w:tc>
          <w:tcPr>
            <w:tcW w:w="1667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8E2C1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Gmail.</w:t>
            </w:r>
          </w:p>
        </w:tc>
        <w:tc>
          <w:tcPr>
            <w:tcW w:w="2596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User can sign up/login and access dashboard with Gmail account.</w:t>
            </w:r>
          </w:p>
        </w:tc>
        <w:tc>
          <w:tcPr>
            <w:tcW w:w="1374" w:type="dxa"/>
          </w:tcPr>
          <w:p w:rsidR="008E2C1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8E2C1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8E2C1D">
        <w:trPr>
          <w:trHeight w:val="404"/>
        </w:trPr>
        <w:tc>
          <w:tcPr>
            <w:tcW w:w="1667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8E2C1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:rsidR="008E2C1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8E2C1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Valid credentials log user in and open home/dashboard.</w:t>
            </w:r>
          </w:p>
        </w:tc>
        <w:tc>
          <w:tcPr>
            <w:tcW w:w="1374" w:type="dxa"/>
          </w:tcPr>
          <w:p w:rsidR="008E2C1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8E2C1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8E2C1D">
        <w:trPr>
          <w:trHeight w:val="404"/>
        </w:trPr>
        <w:tc>
          <w:tcPr>
            <w:tcW w:w="1667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8E2C1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As a user, I can view nearby restaurants and featured foods on dashboard.</w:t>
            </w:r>
          </w:p>
        </w:tc>
        <w:tc>
          <w:tcPr>
            <w:tcW w:w="2596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Dashboard shows restaurant list, food cards, and quick navigation.</w:t>
            </w:r>
          </w:p>
        </w:tc>
        <w:tc>
          <w:tcPr>
            <w:tcW w:w="1374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8E2C1D">
        <w:trPr>
          <w:trHeight w:val="404"/>
        </w:trPr>
        <w:tc>
          <w:tcPr>
            <w:tcW w:w="1667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Food Discovery</w:t>
            </w:r>
          </w:p>
        </w:tc>
        <w:tc>
          <w:tcPr>
            <w:tcW w:w="1309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As a user, I can search foods/restaurants by name or category.</w:t>
            </w:r>
          </w:p>
        </w:tc>
        <w:tc>
          <w:tcPr>
            <w:tcW w:w="2596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Search returns relevant results with clear empty-state if none found.</w:t>
            </w:r>
          </w:p>
        </w:tc>
        <w:tc>
          <w:tcPr>
            <w:tcW w:w="1374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8E2C1D">
        <w:trPr>
          <w:trHeight w:val="404"/>
        </w:trPr>
        <w:tc>
          <w:tcPr>
            <w:tcW w:w="1667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Cart &amp; Checkout</w:t>
            </w:r>
          </w:p>
        </w:tc>
        <w:tc>
          <w:tcPr>
            <w:tcW w:w="1309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4328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As a user, I can add items to cart and update quantity.</w:t>
            </w:r>
          </w:p>
        </w:tc>
        <w:tc>
          <w:tcPr>
            <w:tcW w:w="2596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Cart updates totals in real time and persists for logged-in user.</w:t>
            </w:r>
          </w:p>
        </w:tc>
        <w:tc>
          <w:tcPr>
            <w:tcW w:w="1374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8E2C1D">
        <w:trPr>
          <w:trHeight w:val="388"/>
        </w:trPr>
        <w:tc>
          <w:tcPr>
            <w:tcW w:w="1667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Orders</w:t>
            </w:r>
          </w:p>
        </w:tc>
        <w:tc>
          <w:tcPr>
            <w:tcW w:w="1309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4328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As a user, I can place an order from my cart.</w:t>
            </w:r>
          </w:p>
        </w:tc>
        <w:tc>
          <w:tcPr>
            <w:tcW w:w="2596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Order is created successfully and order ID is generated.</w:t>
            </w:r>
          </w:p>
        </w:tc>
        <w:tc>
          <w:tcPr>
            <w:tcW w:w="1374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8E2C1D">
        <w:trPr>
          <w:trHeight w:val="404"/>
        </w:trPr>
        <w:tc>
          <w:tcPr>
            <w:tcW w:w="1667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Payments</w:t>
            </w:r>
          </w:p>
        </w:tc>
        <w:tc>
          <w:tcPr>
            <w:tcW w:w="1309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4328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As a user, I can pay online for my order.</w:t>
            </w:r>
          </w:p>
        </w:tc>
        <w:tc>
          <w:tcPr>
            <w:tcW w:w="2596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Payment is processed and status is saved against order.</w:t>
            </w:r>
          </w:p>
        </w:tc>
        <w:tc>
          <w:tcPr>
            <w:tcW w:w="1374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8E2C1D">
        <w:trPr>
          <w:trHeight w:val="404"/>
        </w:trPr>
        <w:tc>
          <w:tcPr>
            <w:tcW w:w="1667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lastRenderedPageBreak/>
              <w:t>Customer (Mobile user)</w:t>
            </w:r>
          </w:p>
        </w:tc>
        <w:tc>
          <w:tcPr>
            <w:tcW w:w="1850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Order Tracking</w:t>
            </w:r>
          </w:p>
        </w:tc>
        <w:tc>
          <w:tcPr>
            <w:tcW w:w="1309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4328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As a user, I can track my order status from placed to delivered.</w:t>
            </w:r>
          </w:p>
        </w:tc>
        <w:tc>
          <w:tcPr>
            <w:tcW w:w="2596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Status timeline updates through defined order lifecycle.</w:t>
            </w:r>
          </w:p>
        </w:tc>
        <w:tc>
          <w:tcPr>
            <w:tcW w:w="1374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8E2C1D">
        <w:trPr>
          <w:trHeight w:val="404"/>
        </w:trPr>
        <w:tc>
          <w:tcPr>
            <w:tcW w:w="1667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8E2C1D" w:rsidRDefault="00D07DD7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color w:val="222222"/>
                <w:sz w:val="20"/>
                <w:szCs w:val="20"/>
              </w:rPr>
              <w:t>Reviews</w:t>
            </w:r>
          </w:p>
        </w:tc>
        <w:tc>
          <w:tcPr>
            <w:tcW w:w="1309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4328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As a user, I can rate and review delivered food items.</w:t>
            </w:r>
          </w:p>
        </w:tc>
        <w:tc>
          <w:tcPr>
            <w:tcW w:w="2596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User can add/update/delete own review; average rating refreshes.</w:t>
            </w:r>
          </w:p>
        </w:tc>
        <w:tc>
          <w:tcPr>
            <w:tcW w:w="1374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8E2C1D" w:rsidRDefault="00D07D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7DD7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C9019E">
        <w:trPr>
          <w:trHeight w:val="404"/>
        </w:trPr>
        <w:tc>
          <w:tcPr>
            <w:tcW w:w="1667" w:type="dxa"/>
          </w:tcPr>
          <w:p w:rsidR="00C9019E" w:rsidRPr="00D07DD7" w:rsidRDefault="00C9019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019E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C9019E" w:rsidRPr="00D07DD7" w:rsidRDefault="00C81D52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color w:val="222222"/>
                <w:sz w:val="20"/>
                <w:szCs w:val="20"/>
              </w:rPr>
              <w:t>Authentication</w:t>
            </w:r>
          </w:p>
        </w:tc>
        <w:tc>
          <w:tcPr>
            <w:tcW w:w="1309" w:type="dxa"/>
          </w:tcPr>
          <w:p w:rsidR="00C9019E" w:rsidRPr="00D07DD7" w:rsidRDefault="00C9019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019E">
              <w:rPr>
                <w:rFonts w:ascii="Arial" w:eastAsia="Arial" w:hAnsi="Arial" w:cs="Arial"/>
                <w:sz w:val="20"/>
                <w:szCs w:val="20"/>
              </w:rPr>
              <w:t>USN-13</w:t>
            </w:r>
          </w:p>
        </w:tc>
        <w:tc>
          <w:tcPr>
            <w:tcW w:w="4328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As a web user, I can register and login with email/password.</w:t>
            </w:r>
          </w:p>
        </w:tc>
        <w:tc>
          <w:tcPr>
            <w:tcW w:w="2596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User session starts and protected pages are accessible.</w:t>
            </w:r>
          </w:p>
        </w:tc>
        <w:tc>
          <w:tcPr>
            <w:tcW w:w="1374" w:type="dxa"/>
          </w:tcPr>
          <w:p w:rsidR="00C9019E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C9019E">
        <w:trPr>
          <w:trHeight w:val="404"/>
        </w:trPr>
        <w:tc>
          <w:tcPr>
            <w:tcW w:w="1667" w:type="dxa"/>
          </w:tcPr>
          <w:p w:rsidR="00C9019E" w:rsidRPr="00D07DD7" w:rsidRDefault="00C9019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019E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C9019E" w:rsidRPr="00D07DD7" w:rsidRDefault="00C81D52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color w:val="222222"/>
                <w:sz w:val="20"/>
                <w:szCs w:val="20"/>
              </w:rPr>
              <w:t>Restaurant Browsing</w:t>
            </w:r>
          </w:p>
        </w:tc>
        <w:tc>
          <w:tcPr>
            <w:tcW w:w="1309" w:type="dxa"/>
          </w:tcPr>
          <w:p w:rsidR="00C9019E" w:rsidRPr="00D07DD7" w:rsidRDefault="00C9019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019E">
              <w:rPr>
                <w:rFonts w:ascii="Arial" w:eastAsia="Arial" w:hAnsi="Arial" w:cs="Arial"/>
                <w:sz w:val="20"/>
                <w:szCs w:val="20"/>
              </w:rPr>
              <w:t>USN-1</w:t>
            </w:r>
            <w:r w:rsidR="00C81D52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4328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As a web user, I can browse all restaurants and menus.</w:t>
            </w:r>
          </w:p>
        </w:tc>
        <w:tc>
          <w:tcPr>
            <w:tcW w:w="2596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User can open restaurant details and view available foods.</w:t>
            </w:r>
          </w:p>
        </w:tc>
        <w:tc>
          <w:tcPr>
            <w:tcW w:w="1374" w:type="dxa"/>
          </w:tcPr>
          <w:p w:rsidR="00C9019E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C9019E">
        <w:trPr>
          <w:trHeight w:val="404"/>
        </w:trPr>
        <w:tc>
          <w:tcPr>
            <w:tcW w:w="1667" w:type="dxa"/>
          </w:tcPr>
          <w:p w:rsidR="00C9019E" w:rsidRPr="00D07DD7" w:rsidRDefault="00C9019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019E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C9019E" w:rsidRPr="00D07DD7" w:rsidRDefault="00C81D52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color w:val="222222"/>
                <w:sz w:val="20"/>
                <w:szCs w:val="20"/>
              </w:rPr>
              <w:t>Checkout</w:t>
            </w:r>
          </w:p>
        </w:tc>
        <w:tc>
          <w:tcPr>
            <w:tcW w:w="1309" w:type="dxa"/>
          </w:tcPr>
          <w:p w:rsidR="00C9019E" w:rsidRPr="00D07DD7" w:rsidRDefault="00C9019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019E">
              <w:rPr>
                <w:rFonts w:ascii="Arial" w:eastAsia="Arial" w:hAnsi="Arial" w:cs="Arial"/>
                <w:sz w:val="20"/>
                <w:szCs w:val="20"/>
              </w:rPr>
              <w:t>USN-1</w:t>
            </w:r>
            <w:r w:rsidR="00C81D52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4328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As a web user, I can checkout with cart summary and delivery address.</w:t>
            </w:r>
          </w:p>
        </w:tc>
        <w:tc>
          <w:tcPr>
            <w:tcW w:w="2596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Address validation works and order is created only with valid inputs.</w:t>
            </w:r>
          </w:p>
        </w:tc>
        <w:tc>
          <w:tcPr>
            <w:tcW w:w="1374" w:type="dxa"/>
          </w:tcPr>
          <w:p w:rsidR="00C9019E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C9019E">
        <w:trPr>
          <w:trHeight w:val="404"/>
        </w:trPr>
        <w:tc>
          <w:tcPr>
            <w:tcW w:w="1667" w:type="dxa"/>
          </w:tcPr>
          <w:p w:rsidR="00C9019E" w:rsidRPr="00D07DD7" w:rsidRDefault="00C9019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019E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C9019E" w:rsidRPr="00D07DD7" w:rsidRDefault="00C81D52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color w:val="222222"/>
                <w:sz w:val="20"/>
                <w:szCs w:val="20"/>
              </w:rPr>
              <w:t>Order History</w:t>
            </w:r>
          </w:p>
        </w:tc>
        <w:tc>
          <w:tcPr>
            <w:tcW w:w="1309" w:type="dxa"/>
          </w:tcPr>
          <w:p w:rsidR="00C9019E" w:rsidRPr="00D07DD7" w:rsidRDefault="00C9019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019E">
              <w:rPr>
                <w:rFonts w:ascii="Arial" w:eastAsia="Arial" w:hAnsi="Arial" w:cs="Arial"/>
                <w:sz w:val="20"/>
                <w:szCs w:val="20"/>
              </w:rPr>
              <w:t>USN-1</w:t>
            </w:r>
            <w:r w:rsidR="00C81D52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4328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As a web user, I can view my past orders.</w:t>
            </w:r>
          </w:p>
        </w:tc>
        <w:tc>
          <w:tcPr>
            <w:tcW w:w="2596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Order history shows status, amount, and order date details.</w:t>
            </w:r>
          </w:p>
        </w:tc>
        <w:tc>
          <w:tcPr>
            <w:tcW w:w="1374" w:type="dxa"/>
          </w:tcPr>
          <w:p w:rsidR="00C9019E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C9019E">
        <w:trPr>
          <w:trHeight w:val="404"/>
        </w:trPr>
        <w:tc>
          <w:tcPr>
            <w:tcW w:w="1667" w:type="dxa"/>
          </w:tcPr>
          <w:p w:rsidR="00C9019E" w:rsidRPr="00D07DD7" w:rsidRDefault="00C9019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019E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C9019E" w:rsidRPr="00D07DD7" w:rsidRDefault="00C81D52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color w:val="222222"/>
                <w:sz w:val="20"/>
                <w:szCs w:val="20"/>
              </w:rPr>
              <w:t>Profile</w:t>
            </w:r>
          </w:p>
        </w:tc>
        <w:tc>
          <w:tcPr>
            <w:tcW w:w="1309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USN-1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4328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As a web user, I can update my profile and profile image.</w:t>
            </w:r>
          </w:p>
        </w:tc>
        <w:tc>
          <w:tcPr>
            <w:tcW w:w="2596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Updated profile fields are saved and reflected immediately.</w:t>
            </w:r>
          </w:p>
        </w:tc>
        <w:tc>
          <w:tcPr>
            <w:tcW w:w="1374" w:type="dxa"/>
          </w:tcPr>
          <w:p w:rsidR="00C9019E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C9019E">
        <w:trPr>
          <w:trHeight w:val="404"/>
        </w:trPr>
        <w:tc>
          <w:tcPr>
            <w:tcW w:w="1667" w:type="dxa"/>
          </w:tcPr>
          <w:p w:rsidR="00C9019E" w:rsidRPr="00D07DD7" w:rsidRDefault="00C9019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019E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C9019E" w:rsidRPr="00D07DD7" w:rsidRDefault="00BB2FE6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color w:val="222222"/>
                <w:sz w:val="20"/>
                <w:szCs w:val="20"/>
              </w:rPr>
              <w:t>Support Operations</w:t>
            </w:r>
          </w:p>
        </w:tc>
        <w:tc>
          <w:tcPr>
            <w:tcW w:w="1309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USN-1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4328" w:type="dxa"/>
          </w:tcPr>
          <w:p w:rsidR="00C9019E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As a support executive, I can search customers and orders by ID/email/phone.</w:t>
            </w:r>
          </w:p>
        </w:tc>
        <w:tc>
          <w:tcPr>
            <w:tcW w:w="2596" w:type="dxa"/>
          </w:tcPr>
          <w:p w:rsidR="00C9019E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Search returns correct records with pagination and filters.</w:t>
            </w:r>
          </w:p>
        </w:tc>
        <w:tc>
          <w:tcPr>
            <w:tcW w:w="1374" w:type="dxa"/>
          </w:tcPr>
          <w:p w:rsidR="00C9019E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C9019E">
        <w:trPr>
          <w:trHeight w:val="404"/>
        </w:trPr>
        <w:tc>
          <w:tcPr>
            <w:tcW w:w="1667" w:type="dxa"/>
          </w:tcPr>
          <w:p w:rsidR="00C9019E" w:rsidRPr="00D07DD7" w:rsidRDefault="00C9019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019E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C9019E" w:rsidRPr="00D07DD7" w:rsidRDefault="00BB2FE6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color w:val="222222"/>
                <w:sz w:val="20"/>
                <w:szCs w:val="20"/>
              </w:rPr>
              <w:t>Complaint Handling</w:t>
            </w:r>
          </w:p>
        </w:tc>
        <w:tc>
          <w:tcPr>
            <w:tcW w:w="1309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USN-1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4328" w:type="dxa"/>
          </w:tcPr>
          <w:p w:rsidR="00C9019E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As a support executive, I can create and update complaint tickets.</w:t>
            </w:r>
          </w:p>
        </w:tc>
        <w:tc>
          <w:tcPr>
            <w:tcW w:w="2596" w:type="dxa"/>
          </w:tcPr>
          <w:p w:rsidR="00C9019E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Ticket status and notes are saved with timestamp and owner.</w:t>
            </w:r>
          </w:p>
        </w:tc>
        <w:tc>
          <w:tcPr>
            <w:tcW w:w="1374" w:type="dxa"/>
          </w:tcPr>
          <w:p w:rsidR="00C9019E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C9019E">
        <w:trPr>
          <w:trHeight w:val="404"/>
        </w:trPr>
        <w:tc>
          <w:tcPr>
            <w:tcW w:w="1667" w:type="dxa"/>
          </w:tcPr>
          <w:p w:rsidR="00C9019E" w:rsidRPr="00D07DD7" w:rsidRDefault="00C9019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019E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C9019E" w:rsidRPr="00D07DD7" w:rsidRDefault="00BB2FE6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color w:val="222222"/>
                <w:sz w:val="20"/>
                <w:szCs w:val="20"/>
              </w:rPr>
              <w:t>Order Assistance</w:t>
            </w:r>
          </w:p>
        </w:tc>
        <w:tc>
          <w:tcPr>
            <w:tcW w:w="1309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4328" w:type="dxa"/>
          </w:tcPr>
          <w:p w:rsidR="00C9019E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As a support executive, I can view full order timeline for customer queries.</w:t>
            </w:r>
          </w:p>
        </w:tc>
        <w:tc>
          <w:tcPr>
            <w:tcW w:w="2596" w:type="dxa"/>
          </w:tcPr>
          <w:p w:rsidR="00C9019E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Timeline includes all status transitions and payment state.</w:t>
            </w:r>
          </w:p>
        </w:tc>
        <w:tc>
          <w:tcPr>
            <w:tcW w:w="1374" w:type="dxa"/>
          </w:tcPr>
          <w:p w:rsidR="00C9019E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C9019E">
        <w:trPr>
          <w:trHeight w:val="404"/>
        </w:trPr>
        <w:tc>
          <w:tcPr>
            <w:tcW w:w="1667" w:type="dxa"/>
          </w:tcPr>
          <w:p w:rsidR="00C9019E" w:rsidRPr="00D07DD7" w:rsidRDefault="00C9019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019E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C9019E" w:rsidRPr="00D07DD7" w:rsidRDefault="00BB2FE6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color w:val="222222"/>
                <w:sz w:val="20"/>
                <w:szCs w:val="20"/>
              </w:rPr>
              <w:t>Escalations</w:t>
            </w:r>
          </w:p>
        </w:tc>
        <w:tc>
          <w:tcPr>
            <w:tcW w:w="1309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21</w:t>
            </w:r>
          </w:p>
        </w:tc>
        <w:tc>
          <w:tcPr>
            <w:tcW w:w="4328" w:type="dxa"/>
          </w:tcPr>
          <w:p w:rsidR="00C9019E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As a support executive, I can escalate unresolved cases to admin.</w:t>
            </w:r>
          </w:p>
        </w:tc>
        <w:tc>
          <w:tcPr>
            <w:tcW w:w="2596" w:type="dxa"/>
          </w:tcPr>
          <w:p w:rsidR="00C9019E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Escalation is tagged, assigned, and visible in admin queue.</w:t>
            </w:r>
          </w:p>
        </w:tc>
        <w:tc>
          <w:tcPr>
            <w:tcW w:w="1374" w:type="dxa"/>
          </w:tcPr>
          <w:p w:rsidR="00C9019E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C9019E">
        <w:trPr>
          <w:trHeight w:val="404"/>
        </w:trPr>
        <w:tc>
          <w:tcPr>
            <w:tcW w:w="1667" w:type="dxa"/>
          </w:tcPr>
          <w:p w:rsidR="00C9019E" w:rsidRPr="00D07DD7" w:rsidRDefault="00C9019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9019E">
              <w:rPr>
                <w:rFonts w:ascii="Arial" w:eastAsia="Arial" w:hAnsi="Arial" w:cs="Arial"/>
                <w:sz w:val="20"/>
                <w:szCs w:val="20"/>
              </w:rPr>
              <w:lastRenderedPageBreak/>
              <w:t>Customer (Web user)</w:t>
            </w:r>
          </w:p>
        </w:tc>
        <w:tc>
          <w:tcPr>
            <w:tcW w:w="1850" w:type="dxa"/>
          </w:tcPr>
          <w:p w:rsidR="00C9019E" w:rsidRPr="00D07DD7" w:rsidRDefault="00BB2FE6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color w:val="222222"/>
                <w:sz w:val="20"/>
                <w:szCs w:val="20"/>
              </w:rPr>
              <w:t>Refund Support</w:t>
            </w:r>
          </w:p>
        </w:tc>
        <w:tc>
          <w:tcPr>
            <w:tcW w:w="1309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22</w:t>
            </w:r>
          </w:p>
        </w:tc>
        <w:tc>
          <w:tcPr>
            <w:tcW w:w="4328" w:type="dxa"/>
          </w:tcPr>
          <w:p w:rsidR="00C9019E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As a support executive, I can initiate refund requests for failed/cancelled orders</w:t>
            </w:r>
          </w:p>
        </w:tc>
        <w:tc>
          <w:tcPr>
            <w:tcW w:w="2596" w:type="dxa"/>
          </w:tcPr>
          <w:p w:rsidR="00C9019E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Refund request is logged and moves through approval workflow.</w:t>
            </w:r>
          </w:p>
        </w:tc>
        <w:tc>
          <w:tcPr>
            <w:tcW w:w="1374" w:type="dxa"/>
          </w:tcPr>
          <w:p w:rsidR="00C9019E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C9019E">
        <w:trPr>
          <w:trHeight w:val="404"/>
        </w:trPr>
        <w:tc>
          <w:tcPr>
            <w:tcW w:w="1667" w:type="dxa"/>
          </w:tcPr>
          <w:p w:rsidR="00C9019E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C9019E" w:rsidRPr="00D07DD7" w:rsidRDefault="00BB2FE6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color w:val="222222"/>
                <w:sz w:val="20"/>
                <w:szCs w:val="20"/>
              </w:rPr>
              <w:t>Access &amp; Security</w:t>
            </w:r>
          </w:p>
        </w:tc>
        <w:tc>
          <w:tcPr>
            <w:tcW w:w="1309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23</w:t>
            </w:r>
          </w:p>
        </w:tc>
        <w:tc>
          <w:tcPr>
            <w:tcW w:w="4328" w:type="dxa"/>
          </w:tcPr>
          <w:p w:rsidR="00C9019E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As an admin, I can login securely and access admin dashboard only with admin role.</w:t>
            </w:r>
          </w:p>
        </w:tc>
        <w:tc>
          <w:tcPr>
            <w:tcW w:w="2596" w:type="dxa"/>
          </w:tcPr>
          <w:p w:rsidR="00C9019E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Non-admin users are blocked from admin routes.</w:t>
            </w:r>
          </w:p>
        </w:tc>
        <w:tc>
          <w:tcPr>
            <w:tcW w:w="1374" w:type="dxa"/>
          </w:tcPr>
          <w:p w:rsidR="00C9019E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C9019E">
        <w:trPr>
          <w:trHeight w:val="404"/>
        </w:trPr>
        <w:tc>
          <w:tcPr>
            <w:tcW w:w="1667" w:type="dxa"/>
          </w:tcPr>
          <w:p w:rsidR="00C9019E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C9019E" w:rsidRPr="00D07DD7" w:rsidRDefault="00BB2FE6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color w:val="222222"/>
                <w:sz w:val="20"/>
                <w:szCs w:val="20"/>
              </w:rPr>
              <w:t>Dashboard Analytics</w:t>
            </w:r>
          </w:p>
        </w:tc>
        <w:tc>
          <w:tcPr>
            <w:tcW w:w="1309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24</w:t>
            </w:r>
          </w:p>
        </w:tc>
        <w:tc>
          <w:tcPr>
            <w:tcW w:w="4328" w:type="dxa"/>
          </w:tcPr>
          <w:p w:rsidR="00C9019E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As an admin, I can view platform KPIs (orders, users, revenue, status distribution).</w:t>
            </w:r>
          </w:p>
        </w:tc>
        <w:tc>
          <w:tcPr>
            <w:tcW w:w="2596" w:type="dxa"/>
          </w:tcPr>
          <w:p w:rsidR="00C9019E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Dashboard loads accurate metrics and 7-day analytics.</w:t>
            </w:r>
          </w:p>
        </w:tc>
        <w:tc>
          <w:tcPr>
            <w:tcW w:w="1374" w:type="dxa"/>
          </w:tcPr>
          <w:p w:rsidR="00C9019E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C9019E" w:rsidRPr="00D07DD7" w:rsidRDefault="00C81D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81D52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B2FE6">
        <w:trPr>
          <w:trHeight w:val="404"/>
        </w:trPr>
        <w:tc>
          <w:tcPr>
            <w:tcW w:w="1667" w:type="dxa"/>
          </w:tcPr>
          <w:p w:rsidR="00BB2FE6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BB2FE6" w:rsidRPr="00D07DD7" w:rsidRDefault="007C265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color w:val="222222"/>
                <w:sz w:val="20"/>
                <w:szCs w:val="20"/>
              </w:rPr>
              <w:t>User Management</w:t>
            </w:r>
          </w:p>
        </w:tc>
        <w:tc>
          <w:tcPr>
            <w:tcW w:w="1309" w:type="dxa"/>
          </w:tcPr>
          <w:p w:rsidR="00BB2FE6" w:rsidRPr="00C81D52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USN-25</w:t>
            </w:r>
          </w:p>
        </w:tc>
        <w:tc>
          <w:tcPr>
            <w:tcW w:w="4328" w:type="dxa"/>
          </w:tcPr>
          <w:p w:rsidR="00BB2FE6" w:rsidRPr="00D07DD7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As an admin, I can view users and change status (active/inactive/banned).</w:t>
            </w:r>
          </w:p>
        </w:tc>
        <w:tc>
          <w:tcPr>
            <w:tcW w:w="2596" w:type="dxa"/>
          </w:tcPr>
          <w:p w:rsidR="00BB2FE6" w:rsidRPr="00D07DD7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User list supports search/pagination; status changes persist.</w:t>
            </w:r>
          </w:p>
        </w:tc>
        <w:tc>
          <w:tcPr>
            <w:tcW w:w="1374" w:type="dxa"/>
          </w:tcPr>
          <w:p w:rsidR="00BB2FE6" w:rsidRPr="00C81D52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BB2FE6" w:rsidRPr="00C81D52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B2FE6">
        <w:trPr>
          <w:trHeight w:val="404"/>
        </w:trPr>
        <w:tc>
          <w:tcPr>
            <w:tcW w:w="1667" w:type="dxa"/>
          </w:tcPr>
          <w:p w:rsidR="00BB2FE6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BB2FE6" w:rsidRPr="00D07DD7" w:rsidRDefault="007C265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color w:val="222222"/>
                <w:sz w:val="20"/>
                <w:szCs w:val="20"/>
              </w:rPr>
              <w:t>Restaurant Approval</w:t>
            </w:r>
          </w:p>
        </w:tc>
        <w:tc>
          <w:tcPr>
            <w:tcW w:w="1309" w:type="dxa"/>
          </w:tcPr>
          <w:p w:rsidR="00BB2FE6" w:rsidRPr="00C81D52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USN-2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4328" w:type="dxa"/>
          </w:tcPr>
          <w:p w:rsidR="00BB2FE6" w:rsidRPr="00D07DD7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As an admin, I can approve or reject restaurant registrations.</w:t>
            </w:r>
          </w:p>
        </w:tc>
        <w:tc>
          <w:tcPr>
            <w:tcW w:w="2596" w:type="dxa"/>
          </w:tcPr>
          <w:p w:rsidR="00BB2FE6" w:rsidRPr="00D07DD7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Restaurant state updates immediately and action is auditable</w:t>
            </w:r>
          </w:p>
        </w:tc>
        <w:tc>
          <w:tcPr>
            <w:tcW w:w="1374" w:type="dxa"/>
          </w:tcPr>
          <w:p w:rsidR="00BB2FE6" w:rsidRPr="00C81D52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BB2FE6" w:rsidRPr="00C81D52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B2FE6">
        <w:trPr>
          <w:trHeight w:val="404"/>
        </w:trPr>
        <w:tc>
          <w:tcPr>
            <w:tcW w:w="1667" w:type="dxa"/>
          </w:tcPr>
          <w:p w:rsidR="00BB2FE6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BB2FE6" w:rsidRPr="00D07DD7" w:rsidRDefault="007C265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color w:val="222222"/>
                <w:sz w:val="20"/>
                <w:szCs w:val="20"/>
              </w:rPr>
              <w:t>Order Governance</w:t>
            </w:r>
          </w:p>
        </w:tc>
        <w:tc>
          <w:tcPr>
            <w:tcW w:w="1309" w:type="dxa"/>
          </w:tcPr>
          <w:p w:rsidR="00BB2FE6" w:rsidRPr="00C81D52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USN-2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4328" w:type="dxa"/>
          </w:tcPr>
          <w:p w:rsidR="00BB2FE6" w:rsidRPr="00D07DD7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As an admin, I can view and update any order status when required.</w:t>
            </w:r>
          </w:p>
        </w:tc>
        <w:tc>
          <w:tcPr>
            <w:tcW w:w="2596" w:type="dxa"/>
          </w:tcPr>
          <w:p w:rsidR="00BB2FE6" w:rsidRPr="00D07DD7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Admin status update reflects in order timeline and history.</w:t>
            </w:r>
          </w:p>
        </w:tc>
        <w:tc>
          <w:tcPr>
            <w:tcW w:w="1374" w:type="dxa"/>
          </w:tcPr>
          <w:p w:rsidR="00BB2FE6" w:rsidRPr="00C81D52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BB2FE6" w:rsidRPr="00C81D52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B2FE6">
        <w:trPr>
          <w:trHeight w:val="404"/>
        </w:trPr>
        <w:tc>
          <w:tcPr>
            <w:tcW w:w="1667" w:type="dxa"/>
          </w:tcPr>
          <w:p w:rsidR="00BB2FE6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BB2FE6" w:rsidRPr="00D07DD7" w:rsidRDefault="007C265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color w:val="222222"/>
                <w:sz w:val="20"/>
                <w:szCs w:val="20"/>
              </w:rPr>
              <w:t>Data Management</w:t>
            </w:r>
          </w:p>
        </w:tc>
        <w:tc>
          <w:tcPr>
            <w:tcW w:w="1309" w:type="dxa"/>
          </w:tcPr>
          <w:p w:rsidR="00BB2FE6" w:rsidRPr="00C81D52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USN-2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4328" w:type="dxa"/>
          </w:tcPr>
          <w:p w:rsidR="00BB2FE6" w:rsidRPr="00D07DD7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As an admin, I can delete fraudulent or invalid users/orders.</w:t>
            </w:r>
          </w:p>
        </w:tc>
        <w:tc>
          <w:tcPr>
            <w:tcW w:w="2596" w:type="dxa"/>
          </w:tcPr>
          <w:p w:rsidR="00BB2FE6" w:rsidRPr="00D07DD7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Delete action requires confirmation and record is removed safely.</w:t>
            </w:r>
          </w:p>
        </w:tc>
        <w:tc>
          <w:tcPr>
            <w:tcW w:w="1374" w:type="dxa"/>
          </w:tcPr>
          <w:p w:rsidR="00BB2FE6" w:rsidRPr="00C81D52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BB2FE6" w:rsidRPr="00C81D52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BB2FE6">
        <w:trPr>
          <w:trHeight w:val="404"/>
        </w:trPr>
        <w:tc>
          <w:tcPr>
            <w:tcW w:w="1667" w:type="dxa"/>
          </w:tcPr>
          <w:p w:rsidR="00BB2FE6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BB2FE6" w:rsidRPr="00D07DD7" w:rsidRDefault="007C265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color w:val="222222"/>
                <w:sz w:val="20"/>
                <w:szCs w:val="20"/>
              </w:rPr>
              <w:t>Food Governance</w:t>
            </w:r>
          </w:p>
        </w:tc>
        <w:tc>
          <w:tcPr>
            <w:tcW w:w="1309" w:type="dxa"/>
          </w:tcPr>
          <w:p w:rsidR="00BB2FE6" w:rsidRPr="00C81D52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USN-2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4328" w:type="dxa"/>
          </w:tcPr>
          <w:p w:rsidR="00BB2FE6" w:rsidRPr="00D07DD7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As an admin, I can monitor and manage food items across restaurants.</w:t>
            </w:r>
          </w:p>
        </w:tc>
        <w:tc>
          <w:tcPr>
            <w:tcW w:w="2596" w:type="dxa"/>
          </w:tcPr>
          <w:p w:rsidR="00BB2FE6" w:rsidRPr="00D07DD7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Admin can view/edit/remove items violating policy.</w:t>
            </w:r>
          </w:p>
        </w:tc>
        <w:tc>
          <w:tcPr>
            <w:tcW w:w="1374" w:type="dxa"/>
          </w:tcPr>
          <w:p w:rsidR="00BB2FE6" w:rsidRPr="00C81D52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BB2FE6" w:rsidRPr="00C81D52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BB2FE6">
        <w:trPr>
          <w:trHeight w:val="404"/>
        </w:trPr>
        <w:tc>
          <w:tcPr>
            <w:tcW w:w="1667" w:type="dxa"/>
          </w:tcPr>
          <w:p w:rsidR="00BB2FE6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BB2FE6" w:rsidRPr="00D07DD7" w:rsidRDefault="007C265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color w:val="222222"/>
                <w:sz w:val="20"/>
                <w:szCs w:val="20"/>
              </w:rPr>
              <w:t>Staff Governance</w:t>
            </w:r>
          </w:p>
        </w:tc>
        <w:tc>
          <w:tcPr>
            <w:tcW w:w="1309" w:type="dxa"/>
          </w:tcPr>
          <w:p w:rsidR="00BB2FE6" w:rsidRPr="00C81D52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30</w:t>
            </w:r>
          </w:p>
        </w:tc>
        <w:tc>
          <w:tcPr>
            <w:tcW w:w="4328" w:type="dxa"/>
          </w:tcPr>
          <w:p w:rsidR="00BB2FE6" w:rsidRPr="00D07DD7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As an admin, I can monitor staff accounts and approval flows.</w:t>
            </w:r>
          </w:p>
        </w:tc>
        <w:tc>
          <w:tcPr>
            <w:tcW w:w="2596" w:type="dxa"/>
          </w:tcPr>
          <w:p w:rsidR="00BB2FE6" w:rsidRPr="00D07DD7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Staff state and invite/approval records are viewable and editable.</w:t>
            </w:r>
          </w:p>
        </w:tc>
        <w:tc>
          <w:tcPr>
            <w:tcW w:w="1374" w:type="dxa"/>
          </w:tcPr>
          <w:p w:rsidR="00BB2FE6" w:rsidRPr="00C81D52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BB2FE6" w:rsidRPr="00C81D52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BB2FE6">
        <w:trPr>
          <w:trHeight w:val="404"/>
        </w:trPr>
        <w:tc>
          <w:tcPr>
            <w:tcW w:w="1667" w:type="dxa"/>
          </w:tcPr>
          <w:p w:rsidR="00BB2FE6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BB2FE6" w:rsidRPr="00D07DD7" w:rsidRDefault="007C265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color w:val="222222"/>
                <w:sz w:val="20"/>
                <w:szCs w:val="20"/>
              </w:rPr>
              <w:t>Subscription Management</w:t>
            </w:r>
          </w:p>
        </w:tc>
        <w:tc>
          <w:tcPr>
            <w:tcW w:w="1309" w:type="dxa"/>
          </w:tcPr>
          <w:p w:rsidR="00BB2FE6" w:rsidRPr="00C81D52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31</w:t>
            </w:r>
          </w:p>
        </w:tc>
        <w:tc>
          <w:tcPr>
            <w:tcW w:w="4328" w:type="dxa"/>
          </w:tcPr>
          <w:p w:rsidR="00BB2FE6" w:rsidRPr="00D07DD7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As an admin, I can track plan usage and subscription revenue</w:t>
            </w:r>
          </w:p>
        </w:tc>
        <w:tc>
          <w:tcPr>
            <w:tcW w:w="2596" w:type="dxa"/>
          </w:tcPr>
          <w:p w:rsidR="00BB2FE6" w:rsidRPr="00D07DD7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Plan-wise metrics and restaurant usage limits are visible.</w:t>
            </w:r>
          </w:p>
        </w:tc>
        <w:tc>
          <w:tcPr>
            <w:tcW w:w="1374" w:type="dxa"/>
          </w:tcPr>
          <w:p w:rsidR="00BB2FE6" w:rsidRPr="00C81D52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BB2FE6" w:rsidRPr="00C81D52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BB2FE6">
        <w:trPr>
          <w:trHeight w:val="404"/>
        </w:trPr>
        <w:tc>
          <w:tcPr>
            <w:tcW w:w="1667" w:type="dxa"/>
          </w:tcPr>
          <w:p w:rsidR="00BB2FE6" w:rsidRPr="00D07DD7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BB2FE6" w:rsidRPr="00D07DD7" w:rsidRDefault="007C265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color w:val="222222"/>
                <w:sz w:val="20"/>
                <w:szCs w:val="20"/>
              </w:rPr>
              <w:t>Verification Monitoring</w:t>
            </w:r>
          </w:p>
        </w:tc>
        <w:tc>
          <w:tcPr>
            <w:tcW w:w="1309" w:type="dxa"/>
          </w:tcPr>
          <w:p w:rsidR="00BB2FE6" w:rsidRPr="00C81D52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32</w:t>
            </w:r>
          </w:p>
        </w:tc>
        <w:tc>
          <w:tcPr>
            <w:tcW w:w="4328" w:type="dxa"/>
          </w:tcPr>
          <w:p w:rsidR="00BB2FE6" w:rsidRPr="00D07DD7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As an admin, I can monitor email/SMS verification outcomes.</w:t>
            </w:r>
          </w:p>
        </w:tc>
        <w:tc>
          <w:tcPr>
            <w:tcW w:w="2596" w:type="dxa"/>
          </w:tcPr>
          <w:p w:rsidR="00BB2FE6" w:rsidRPr="00D07DD7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Verification logs show success/failure and resend attempts.</w:t>
            </w:r>
          </w:p>
        </w:tc>
        <w:tc>
          <w:tcPr>
            <w:tcW w:w="1374" w:type="dxa"/>
          </w:tcPr>
          <w:p w:rsidR="00BB2FE6" w:rsidRPr="00C81D52" w:rsidRDefault="007C265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C2654"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BB2FE6" w:rsidRPr="00C81D52" w:rsidRDefault="00BB2FE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B2FE6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</w:tbl>
    <w:p w:rsidR="008E2C1D" w:rsidRDefault="008E2C1D">
      <w:pPr>
        <w:rPr>
          <w:rFonts w:ascii="Arial" w:eastAsia="Arial" w:hAnsi="Arial" w:cs="Arial"/>
        </w:rPr>
      </w:pPr>
    </w:p>
    <w:sectPr w:rsidR="008E2C1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C1D"/>
    <w:rsid w:val="002E1914"/>
    <w:rsid w:val="00427805"/>
    <w:rsid w:val="00725F95"/>
    <w:rsid w:val="007669C5"/>
    <w:rsid w:val="007C2654"/>
    <w:rsid w:val="0088132F"/>
    <w:rsid w:val="008E2C1D"/>
    <w:rsid w:val="00BB2FE6"/>
    <w:rsid w:val="00C81D52"/>
    <w:rsid w:val="00C9019E"/>
    <w:rsid w:val="00D07DD7"/>
    <w:rsid w:val="00EA070E"/>
    <w:rsid w:val="00FD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1598"/>
  <w15:docId w15:val="{412BDED6-817A-4280-A6BB-55CE0598B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88132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THATHIREDDY ESWARREDDY</cp:lastModifiedBy>
  <cp:revision>5</cp:revision>
  <dcterms:created xsi:type="dcterms:W3CDTF">2022-09-18T16:51:00Z</dcterms:created>
  <dcterms:modified xsi:type="dcterms:W3CDTF">2026-02-21T15:50:00Z</dcterms:modified>
</cp:coreProperties>
</file>