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366C40" w14:textId="77777777" w:rsidR="00E30C71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21E3C73E" w14:textId="77777777" w:rsidR="00E30C71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3A5F4FE5" w14:textId="77777777" w:rsidR="00E30C71" w:rsidRDefault="00E30C7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30C71" w14:paraId="457E7B54" w14:textId="77777777">
        <w:tc>
          <w:tcPr>
            <w:tcW w:w="4508" w:type="dxa"/>
          </w:tcPr>
          <w:p w14:paraId="7588CAC5" w14:textId="77777777" w:rsidR="00E30C7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BD7EBD1" w14:textId="77777777" w:rsidR="00E30C7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February 2025</w:t>
            </w:r>
          </w:p>
        </w:tc>
      </w:tr>
      <w:tr w:rsidR="00E30C71" w14:paraId="763287A8" w14:textId="77777777">
        <w:tc>
          <w:tcPr>
            <w:tcW w:w="4508" w:type="dxa"/>
          </w:tcPr>
          <w:p w14:paraId="204E2D85" w14:textId="77777777" w:rsidR="00E30C7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7234FF49" w14:textId="183E24F1" w:rsidR="00E30C71" w:rsidRDefault="008A7B3F">
            <w:pPr>
              <w:rPr>
                <w:rFonts w:ascii="Calibri" w:eastAsia="Calibri" w:hAnsi="Calibri" w:cs="Calibri"/>
              </w:rPr>
            </w:pPr>
            <w:r w:rsidRPr="008A7B3F">
              <w:rPr>
                <w:sz w:val="20"/>
                <w:szCs w:val="20"/>
              </w:rPr>
              <w:t>LTVIP2025TMID35624</w:t>
            </w:r>
          </w:p>
        </w:tc>
      </w:tr>
      <w:tr w:rsidR="00E30C71" w14:paraId="5F9EE938" w14:textId="77777777">
        <w:tc>
          <w:tcPr>
            <w:tcW w:w="4508" w:type="dxa"/>
          </w:tcPr>
          <w:p w14:paraId="0B8B26DB" w14:textId="77777777" w:rsidR="00E30C7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45E458B" w14:textId="38F9CB6E" w:rsidR="00E30C71" w:rsidRDefault="008A7B3F">
            <w:pPr>
              <w:rPr>
                <w:rFonts w:ascii="Calibri" w:eastAsia="Calibri" w:hAnsi="Calibri" w:cs="Calibri"/>
              </w:rPr>
            </w:pPr>
            <w:r w:rsidRPr="008A7B3F">
              <w:t>Revolutionizing Liver Care:  Predicting Liver Cirrhosis Using Advanced Machine Learning Techniques</w:t>
            </w:r>
          </w:p>
        </w:tc>
      </w:tr>
      <w:tr w:rsidR="00E30C71" w14:paraId="05D41D90" w14:textId="77777777">
        <w:tc>
          <w:tcPr>
            <w:tcW w:w="4508" w:type="dxa"/>
          </w:tcPr>
          <w:p w14:paraId="6E65EFC5" w14:textId="77777777" w:rsidR="00E30C7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57AC3E05" w14:textId="77777777" w:rsidR="00E30C7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357EC553" w14:textId="77777777" w:rsidR="00E30C71" w:rsidRDefault="00E30C71">
      <w:pPr>
        <w:spacing w:after="160" w:line="259" w:lineRule="auto"/>
        <w:rPr>
          <w:rFonts w:ascii="Calibri" w:eastAsia="Calibri" w:hAnsi="Calibri" w:cs="Calibri"/>
          <w:b/>
        </w:rPr>
      </w:pPr>
    </w:p>
    <w:p w14:paraId="5B64DAD7" w14:textId="77777777" w:rsidR="00E30C71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472C5434" w14:textId="77777777" w:rsidR="00E30C71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2"/>
        <w:tblW w:w="103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1528"/>
        <w:gridCol w:w="2410"/>
        <w:gridCol w:w="5670"/>
      </w:tblGrid>
      <w:tr w:rsidR="00E30C71" w14:paraId="42674ABE" w14:textId="77777777" w:rsidTr="004F1129">
        <w:trPr>
          <w:trHeight w:val="557"/>
        </w:trPr>
        <w:tc>
          <w:tcPr>
            <w:tcW w:w="735" w:type="dxa"/>
          </w:tcPr>
          <w:p w14:paraId="0AA73087" w14:textId="77777777" w:rsidR="00E30C71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1528" w:type="dxa"/>
          </w:tcPr>
          <w:p w14:paraId="4AFD5228" w14:textId="77777777" w:rsidR="00E30C71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2410" w:type="dxa"/>
          </w:tcPr>
          <w:p w14:paraId="73459B53" w14:textId="77777777" w:rsidR="00E30C71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5670" w:type="dxa"/>
          </w:tcPr>
          <w:p w14:paraId="5064B457" w14:textId="77777777" w:rsidR="00E30C71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E30C71" w14:paraId="2280516E" w14:textId="77777777" w:rsidTr="004F1129">
        <w:trPr>
          <w:trHeight w:val="817"/>
        </w:trPr>
        <w:tc>
          <w:tcPr>
            <w:tcW w:w="735" w:type="dxa"/>
          </w:tcPr>
          <w:p w14:paraId="0FAB2C66" w14:textId="77777777" w:rsidR="00E30C71" w:rsidRDefault="00E30C71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1528" w:type="dxa"/>
          </w:tcPr>
          <w:p w14:paraId="34D30292" w14:textId="77777777" w:rsidR="00E30C7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Metrics</w:t>
            </w:r>
          </w:p>
        </w:tc>
        <w:tc>
          <w:tcPr>
            <w:tcW w:w="2410" w:type="dxa"/>
          </w:tcPr>
          <w:p w14:paraId="1E1679C0" w14:textId="14C850CE" w:rsidR="00E30C71" w:rsidRDefault="008A7B3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Random Forest</w:t>
            </w:r>
            <w:r w:rsidR="00000000">
              <w:rPr>
                <w:rFonts w:ascii="Calibri" w:eastAsia="Calibri" w:hAnsi="Calibri" w:cs="Calibri"/>
                <w:b/>
              </w:rPr>
              <w:t xml:space="preserve"> Model:</w:t>
            </w:r>
            <w:r w:rsidR="00000000">
              <w:rPr>
                <w:rFonts w:ascii="Calibri" w:eastAsia="Calibri" w:hAnsi="Calibri" w:cs="Calibri"/>
              </w:rPr>
              <w:br/>
              <w:t xml:space="preserve">MAE </w:t>
            </w:r>
            <w:proofErr w:type="gramStart"/>
            <w:r w:rsidR="00000000">
              <w:rPr>
                <w:rFonts w:ascii="Calibri" w:eastAsia="Calibri" w:hAnsi="Calibri" w:cs="Calibri"/>
              </w:rPr>
              <w:t>- ,</w:t>
            </w:r>
            <w:proofErr w:type="gramEnd"/>
            <w:r w:rsidR="00000000">
              <w:rPr>
                <w:rFonts w:ascii="Calibri" w:eastAsia="Calibri" w:hAnsi="Calibri" w:cs="Calibri"/>
              </w:rPr>
              <w:t xml:space="preserve"> MSE </w:t>
            </w:r>
            <w:proofErr w:type="gramStart"/>
            <w:r w:rsidR="00000000">
              <w:rPr>
                <w:rFonts w:ascii="Calibri" w:eastAsia="Calibri" w:hAnsi="Calibri" w:cs="Calibri"/>
              </w:rPr>
              <w:t>- ,</w:t>
            </w:r>
            <w:proofErr w:type="gramEnd"/>
            <w:r w:rsidR="00000000">
              <w:rPr>
                <w:rFonts w:ascii="Calibri" w:eastAsia="Calibri" w:hAnsi="Calibri" w:cs="Calibri"/>
              </w:rPr>
              <w:t xml:space="preserve"> RMSE </w:t>
            </w:r>
            <w:proofErr w:type="gramStart"/>
            <w:r w:rsidR="00000000">
              <w:rPr>
                <w:rFonts w:ascii="Calibri" w:eastAsia="Calibri" w:hAnsi="Calibri" w:cs="Calibri"/>
              </w:rPr>
              <w:t>- ,</w:t>
            </w:r>
            <w:proofErr w:type="gramEnd"/>
            <w:r w:rsidR="00000000">
              <w:rPr>
                <w:rFonts w:ascii="Calibri" w:eastAsia="Calibri" w:hAnsi="Calibri" w:cs="Calibri"/>
              </w:rPr>
              <w:t xml:space="preserve"> R2 score -</w:t>
            </w:r>
            <w:r w:rsidR="00000000">
              <w:rPr>
                <w:rFonts w:ascii="Calibri" w:eastAsia="Calibri" w:hAnsi="Calibri" w:cs="Calibri"/>
              </w:rPr>
              <w:br/>
            </w:r>
            <w:r w:rsidR="00000000">
              <w:rPr>
                <w:rFonts w:ascii="Calibri" w:eastAsia="Calibri" w:hAnsi="Calibri" w:cs="Calibri"/>
              </w:rPr>
              <w:br/>
            </w:r>
            <w:r w:rsidR="00000000">
              <w:rPr>
                <w:rFonts w:ascii="Calibri" w:eastAsia="Calibri" w:hAnsi="Calibri" w:cs="Calibri"/>
                <w:b/>
              </w:rPr>
              <w:t>Classification Model:</w:t>
            </w:r>
            <w:r w:rsidR="00000000">
              <w:rPr>
                <w:rFonts w:ascii="Calibri" w:eastAsia="Calibri" w:hAnsi="Calibri" w:cs="Calibri"/>
                <w:b/>
              </w:rPr>
              <w:br/>
            </w:r>
            <w:r w:rsidR="00000000">
              <w:rPr>
                <w:rFonts w:ascii="Calibri" w:eastAsia="Calibri" w:hAnsi="Calibri" w:cs="Calibri"/>
              </w:rPr>
              <w:t xml:space="preserve">Confusion Matrix </w:t>
            </w:r>
            <w:proofErr w:type="gramStart"/>
            <w:r w:rsidR="00000000">
              <w:rPr>
                <w:rFonts w:ascii="Calibri" w:eastAsia="Calibri" w:hAnsi="Calibri" w:cs="Calibri"/>
              </w:rPr>
              <w:t>- ,</w:t>
            </w:r>
            <w:proofErr w:type="gramEnd"/>
            <w:r w:rsidR="00000000">
              <w:rPr>
                <w:rFonts w:ascii="Calibri" w:eastAsia="Calibri" w:hAnsi="Calibri" w:cs="Calibri"/>
              </w:rPr>
              <w:t xml:space="preserve"> Accuray Score- &amp; Classification Report - </w:t>
            </w:r>
          </w:p>
        </w:tc>
        <w:tc>
          <w:tcPr>
            <w:tcW w:w="5670" w:type="dxa"/>
          </w:tcPr>
          <w:p w14:paraId="5F498501" w14:textId="012A8B32" w:rsidR="00E30C71" w:rsidRDefault="004F1129">
            <w:pPr>
              <w:rPr>
                <w:rFonts w:ascii="Calibri" w:eastAsia="Calibri" w:hAnsi="Calibri" w:cs="Calibri"/>
              </w:rPr>
            </w:pPr>
            <w:r w:rsidRPr="004F1129">
              <w:rPr>
                <w:rFonts w:ascii="Calibri" w:eastAsia="Calibri" w:hAnsi="Calibri" w:cs="Calibri"/>
              </w:rPr>
              <w:drawing>
                <wp:inline distT="0" distB="0" distL="0" distR="0" wp14:anchorId="582A9DC2" wp14:editId="5FD5E398">
                  <wp:extent cx="3553460" cy="1290918"/>
                  <wp:effectExtent l="0" t="0" r="0" b="5080"/>
                  <wp:docPr id="11825762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257626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6560" cy="1302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0C71" w14:paraId="48541ADD" w14:textId="77777777" w:rsidTr="004F1129">
        <w:trPr>
          <w:trHeight w:val="817"/>
        </w:trPr>
        <w:tc>
          <w:tcPr>
            <w:tcW w:w="735" w:type="dxa"/>
          </w:tcPr>
          <w:p w14:paraId="2FC0A92D" w14:textId="77777777" w:rsidR="00E30C71" w:rsidRDefault="00E30C71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1528" w:type="dxa"/>
          </w:tcPr>
          <w:p w14:paraId="0D26F061" w14:textId="77777777" w:rsidR="00E30C7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Tune the Model</w:t>
            </w:r>
          </w:p>
        </w:tc>
        <w:tc>
          <w:tcPr>
            <w:tcW w:w="2410" w:type="dxa"/>
          </w:tcPr>
          <w:p w14:paraId="29E0623A" w14:textId="77777777" w:rsidR="00E30C7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Hyperparameter Tuning - </w:t>
            </w:r>
            <w:r>
              <w:rPr>
                <w:rFonts w:ascii="Calibri" w:eastAsia="Calibri" w:hAnsi="Calibri" w:cs="Calibri"/>
              </w:rPr>
              <w:br/>
              <w:t xml:space="preserve">Validation Method - </w:t>
            </w:r>
            <w:r>
              <w:rPr>
                <w:rFonts w:ascii="Calibri" w:eastAsia="Calibri" w:hAnsi="Calibri" w:cs="Calibri"/>
              </w:rPr>
              <w:br/>
            </w:r>
          </w:p>
        </w:tc>
        <w:tc>
          <w:tcPr>
            <w:tcW w:w="5670" w:type="dxa"/>
          </w:tcPr>
          <w:p w14:paraId="20250C43" w14:textId="00CBFC79" w:rsidR="00E30C71" w:rsidRDefault="00285124">
            <w:pPr>
              <w:rPr>
                <w:rFonts w:ascii="Calibri" w:eastAsia="Calibri" w:hAnsi="Calibri" w:cs="Calibri"/>
              </w:rPr>
            </w:pPr>
            <w:r w:rsidRPr="00285124">
              <w:rPr>
                <w:rFonts w:ascii="Calibri" w:eastAsia="Calibri" w:hAnsi="Calibri" w:cs="Calibri"/>
              </w:rPr>
              <w:drawing>
                <wp:inline distT="0" distB="0" distL="0" distR="0" wp14:anchorId="2CA1707F" wp14:editId="47DE0B27">
                  <wp:extent cx="3462266" cy="555812"/>
                  <wp:effectExtent l="0" t="0" r="5080" b="0"/>
                  <wp:docPr id="7189723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897238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6276" cy="57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9776C9" w14:textId="77777777" w:rsidR="00E30C71" w:rsidRDefault="00E30C71">
      <w:pPr>
        <w:spacing w:after="160" w:line="259" w:lineRule="auto"/>
        <w:rPr>
          <w:rFonts w:ascii="Calibri" w:eastAsia="Calibri" w:hAnsi="Calibri" w:cs="Calibri"/>
        </w:rPr>
      </w:pPr>
    </w:p>
    <w:p w14:paraId="16B4E972" w14:textId="77777777" w:rsidR="00E30C71" w:rsidRDefault="00E30C71"/>
    <w:sectPr w:rsidR="00E30C7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5C47A3"/>
    <w:multiLevelType w:val="multilevel"/>
    <w:tmpl w:val="EC341BD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862357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C71"/>
    <w:rsid w:val="00285124"/>
    <w:rsid w:val="004F1129"/>
    <w:rsid w:val="008A7B3F"/>
    <w:rsid w:val="00D8757D"/>
    <w:rsid w:val="00E30C71"/>
    <w:rsid w:val="00F15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3002F"/>
  <w15:docId w15:val="{BC19587E-BE2F-4DEA-A3A5-527B3DE91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wRQVwHAOFypvspkleSjI1673zg==">CgMxLjA4AHIhMUkzaHlvSGdhMUlJdjV6ajZFWm4zOTg3SENCT3VJUU9u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THATHIREDDYESWAREDDY</dc:creator>
  <cp:lastModifiedBy>THATHIREDDY ESWARREDDY</cp:lastModifiedBy>
  <cp:revision>2</cp:revision>
  <dcterms:created xsi:type="dcterms:W3CDTF">2025-06-27T11:43:00Z</dcterms:created>
  <dcterms:modified xsi:type="dcterms:W3CDTF">2025-06-27T11:43:00Z</dcterms:modified>
</cp:coreProperties>
</file>