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1F1C5" w14:textId="16DE3177" w:rsidR="00E370AF" w:rsidRDefault="00000000">
      <w:pPr>
        <w:spacing w:after="0"/>
        <w:jc w:val="center"/>
        <w:rPr>
          <w:b/>
          <w:sz w:val="24"/>
          <w:szCs w:val="24"/>
        </w:rPr>
      </w:pPr>
      <w:r>
        <w:rPr>
          <w:b/>
          <w:sz w:val="24"/>
          <w:szCs w:val="24"/>
        </w:rPr>
        <w:t>Project Design Phase</w:t>
      </w:r>
    </w:p>
    <w:p w14:paraId="09C4EF8E" w14:textId="77777777" w:rsidR="00E370AF" w:rsidRDefault="00000000">
      <w:pPr>
        <w:spacing w:after="0"/>
        <w:jc w:val="center"/>
        <w:rPr>
          <w:b/>
          <w:sz w:val="24"/>
          <w:szCs w:val="24"/>
        </w:rPr>
      </w:pPr>
      <w:r>
        <w:rPr>
          <w:b/>
          <w:sz w:val="24"/>
          <w:szCs w:val="24"/>
        </w:rPr>
        <w:t>Solution Architecture</w:t>
      </w:r>
    </w:p>
    <w:p w14:paraId="6326DE05" w14:textId="77777777" w:rsidR="00E370AF" w:rsidRDefault="00E370AF">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E370AF" w14:paraId="6C9A7D19" w14:textId="77777777">
        <w:tc>
          <w:tcPr>
            <w:tcW w:w="4508" w:type="dxa"/>
          </w:tcPr>
          <w:p w14:paraId="652051F0" w14:textId="77777777" w:rsidR="00E370AF" w:rsidRDefault="00000000">
            <w:r>
              <w:t>Date</w:t>
            </w:r>
          </w:p>
        </w:tc>
        <w:tc>
          <w:tcPr>
            <w:tcW w:w="4508" w:type="dxa"/>
          </w:tcPr>
          <w:p w14:paraId="23F44226" w14:textId="5CE7EBDD" w:rsidR="00E370AF" w:rsidRDefault="00720429">
            <w:r>
              <w:t>28 june</w:t>
            </w:r>
            <w:r w:rsidR="00267921" w:rsidRPr="00267921">
              <w:t xml:space="preserve"> 2025</w:t>
            </w:r>
          </w:p>
        </w:tc>
      </w:tr>
      <w:tr w:rsidR="00723102" w14:paraId="189E08C9" w14:textId="77777777">
        <w:tc>
          <w:tcPr>
            <w:tcW w:w="4508" w:type="dxa"/>
          </w:tcPr>
          <w:p w14:paraId="7DBE2B5A" w14:textId="77777777" w:rsidR="00723102" w:rsidRDefault="00723102" w:rsidP="00723102">
            <w:r>
              <w:t>Team ID</w:t>
            </w:r>
          </w:p>
        </w:tc>
        <w:tc>
          <w:tcPr>
            <w:tcW w:w="4508" w:type="dxa"/>
          </w:tcPr>
          <w:p w14:paraId="039224E5" w14:textId="1E2A685B" w:rsidR="00723102" w:rsidRDefault="00723102" w:rsidP="00723102">
            <w:r w:rsidRPr="008A7B3F">
              <w:rPr>
                <w:sz w:val="20"/>
                <w:szCs w:val="20"/>
              </w:rPr>
              <w:t>LTVIP2025TMID35624</w:t>
            </w:r>
          </w:p>
        </w:tc>
      </w:tr>
      <w:tr w:rsidR="00723102" w14:paraId="7247E3F4" w14:textId="77777777">
        <w:tc>
          <w:tcPr>
            <w:tcW w:w="4508" w:type="dxa"/>
          </w:tcPr>
          <w:p w14:paraId="01C3C537" w14:textId="77777777" w:rsidR="00723102" w:rsidRDefault="00723102" w:rsidP="00723102">
            <w:r>
              <w:t>Project Name</w:t>
            </w:r>
          </w:p>
        </w:tc>
        <w:tc>
          <w:tcPr>
            <w:tcW w:w="4508" w:type="dxa"/>
          </w:tcPr>
          <w:p w14:paraId="4E717950" w14:textId="26854141" w:rsidR="00723102" w:rsidRDefault="00723102" w:rsidP="00723102">
            <w:r w:rsidRPr="008A7B3F">
              <w:t>Revolutionizing Liver Care:  Predicting Liver Cirrhosis Using Advanced Machine Learning Techniques</w:t>
            </w:r>
          </w:p>
        </w:tc>
      </w:tr>
      <w:tr w:rsidR="00723102" w14:paraId="6D6CFC5F" w14:textId="77777777">
        <w:tc>
          <w:tcPr>
            <w:tcW w:w="4508" w:type="dxa"/>
          </w:tcPr>
          <w:p w14:paraId="4B00FC14" w14:textId="77777777" w:rsidR="00723102" w:rsidRDefault="00723102" w:rsidP="00723102">
            <w:r>
              <w:t>Maximum Marks</w:t>
            </w:r>
          </w:p>
        </w:tc>
        <w:tc>
          <w:tcPr>
            <w:tcW w:w="4508" w:type="dxa"/>
          </w:tcPr>
          <w:p w14:paraId="7FD36F97" w14:textId="24AA781A" w:rsidR="00723102" w:rsidRDefault="00723102" w:rsidP="00723102">
            <w:pPr>
              <w:rPr>
                <w:sz w:val="24"/>
                <w:szCs w:val="24"/>
              </w:rPr>
            </w:pPr>
            <w:r>
              <w:rPr>
                <w:sz w:val="24"/>
                <w:szCs w:val="24"/>
              </w:rPr>
              <w:t>4 Marks</w:t>
            </w:r>
          </w:p>
        </w:tc>
      </w:tr>
    </w:tbl>
    <w:p w14:paraId="091AC6EB" w14:textId="77777777" w:rsidR="00E370AF" w:rsidRDefault="00E370AF">
      <w:pPr>
        <w:rPr>
          <w:b/>
        </w:rPr>
      </w:pPr>
    </w:p>
    <w:p w14:paraId="634DE954" w14:textId="77777777" w:rsidR="00E370AF" w:rsidRDefault="00000000">
      <w:pPr>
        <w:rPr>
          <w:rFonts w:ascii="Arial" w:eastAsia="Arial" w:hAnsi="Arial" w:cs="Arial"/>
          <w:b/>
          <w:color w:val="000000"/>
          <w:sz w:val="24"/>
          <w:szCs w:val="24"/>
        </w:rPr>
      </w:pPr>
      <w:r>
        <w:rPr>
          <w:rFonts w:ascii="Arial" w:eastAsia="Arial" w:hAnsi="Arial" w:cs="Arial"/>
          <w:b/>
          <w:color w:val="000000"/>
          <w:sz w:val="24"/>
          <w:szCs w:val="24"/>
        </w:rPr>
        <w:t>Solution Architecture:</w:t>
      </w:r>
    </w:p>
    <w:p w14:paraId="79C40294" w14:textId="77777777" w:rsidR="00346A05" w:rsidRPr="00346A05" w:rsidRDefault="00346A05" w:rsidP="00346A05">
      <w:pPr>
        <w:rPr>
          <w:bCs/>
        </w:rPr>
      </w:pPr>
      <w:r w:rsidRPr="00346A05">
        <w:rPr>
          <w:bCs/>
        </w:rPr>
        <w:t>This solution architecture outlines the design of a machine learning-powered web application for early prediction of liver cirrhosis using non-invasive clinical and laboratory data. The system enables patients or healthcare providers to input relevant medical information through an intuitive frontend interface, which communicates with a Flask-based backend API for real-time prediction.</w:t>
      </w:r>
    </w:p>
    <w:p w14:paraId="6FA3D588" w14:textId="77777777" w:rsidR="00346A05" w:rsidRPr="00346A05" w:rsidRDefault="00346A05" w:rsidP="00346A05">
      <w:pPr>
        <w:rPr>
          <w:bCs/>
        </w:rPr>
      </w:pPr>
      <w:r w:rsidRPr="00346A05">
        <w:rPr>
          <w:bCs/>
        </w:rPr>
        <w:t>The backend leverages a trained Random Forest model integrated with a preprocessing pipeline to ensure consistent and accurate classification. Results are returned instantly to the user, allowing for timely medical insights.</w:t>
      </w:r>
    </w:p>
    <w:p w14:paraId="7B43C6A7" w14:textId="77777777" w:rsidR="00346A05" w:rsidRPr="00346A05" w:rsidRDefault="00346A05" w:rsidP="00346A05">
      <w:pPr>
        <w:rPr>
          <w:bCs/>
        </w:rPr>
      </w:pPr>
      <w:r w:rsidRPr="00346A05">
        <w:rPr>
          <w:bCs/>
        </w:rPr>
        <w:t>In addition to prediction, the system includes a secure contact form that lets users reach out to administrators or support staff. Email integration enables structured communication, and all model artifacts are efficiently serialized and loaded on demand for scalability.</w:t>
      </w:r>
    </w:p>
    <w:p w14:paraId="792FA76A" w14:textId="77777777" w:rsidR="00E370AF" w:rsidRDefault="00E370AF">
      <w:pPr>
        <w:rPr>
          <w:b/>
        </w:rPr>
      </w:pPr>
    </w:p>
    <w:p w14:paraId="2B3DB86C" w14:textId="41B3F356" w:rsidR="00E370AF" w:rsidRDefault="00000000">
      <w:pPr>
        <w:rPr>
          <w:b/>
        </w:rPr>
      </w:pPr>
      <w:r>
        <w:rPr>
          <w:rFonts w:ascii="Arial" w:eastAsia="Arial" w:hAnsi="Arial" w:cs="Arial"/>
          <w:b/>
          <w:color w:val="000000"/>
          <w:sz w:val="24"/>
          <w:szCs w:val="24"/>
        </w:rPr>
        <w:t xml:space="preserve"> Solution Architecture Diagram</w:t>
      </w:r>
      <w:r>
        <w:rPr>
          <w:b/>
        </w:rPr>
        <w:t xml:space="preserve">: </w:t>
      </w:r>
    </w:p>
    <w:p w14:paraId="79D8C738" w14:textId="5EE3FD94" w:rsidR="00E370AF" w:rsidRDefault="00042568">
      <w:pPr>
        <w:tabs>
          <w:tab w:val="left" w:pos="5529"/>
        </w:tabs>
        <w:rPr>
          <w:b/>
        </w:rPr>
      </w:pPr>
      <w:r w:rsidRPr="00042568">
        <w:rPr>
          <w:b/>
          <w:noProof/>
        </w:rPr>
        <w:lastRenderedPageBreak/>
        <w:drawing>
          <wp:inline distT="0" distB="0" distL="0" distR="0" wp14:anchorId="6B83FD6A" wp14:editId="0F2889B5">
            <wp:extent cx="5731510" cy="4462145"/>
            <wp:effectExtent l="0" t="0" r="2540" b="0"/>
            <wp:docPr id="844635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35437" name=""/>
                    <pic:cNvPicPr/>
                  </pic:nvPicPr>
                  <pic:blipFill>
                    <a:blip r:embed="rId6"/>
                    <a:stretch>
                      <a:fillRect/>
                    </a:stretch>
                  </pic:blipFill>
                  <pic:spPr>
                    <a:xfrm>
                      <a:off x="0" y="0"/>
                      <a:ext cx="5731510" cy="4462145"/>
                    </a:xfrm>
                    <a:prstGeom prst="rect">
                      <a:avLst/>
                    </a:prstGeom>
                  </pic:spPr>
                </pic:pic>
              </a:graphicData>
            </a:graphic>
          </wp:inline>
        </w:drawing>
      </w:r>
    </w:p>
    <w:p w14:paraId="6F262AA9" w14:textId="263F7E12" w:rsidR="00346A05" w:rsidRPr="00346A05" w:rsidRDefault="00000000">
      <w:pPr>
        <w:rPr>
          <w:rFonts w:ascii="Helvetica Neue" w:eastAsia="Helvetica Neue" w:hAnsi="Helvetica Neue" w:cs="Helvetica Neue"/>
          <w:i/>
          <w:color w:val="333333"/>
          <w:sz w:val="21"/>
          <w:szCs w:val="21"/>
        </w:rPr>
      </w:pPr>
      <w:r>
        <w:rPr>
          <w:rFonts w:ascii="Helvetica Neue" w:eastAsia="Helvetica Neue" w:hAnsi="Helvetica Neue" w:cs="Helvetica Neue"/>
          <w:i/>
          <w:color w:val="333333"/>
          <w:sz w:val="21"/>
          <w:szCs w:val="21"/>
        </w:rPr>
        <w:t xml:space="preserve">Figure 1: Architecture and data flow of the </w:t>
      </w:r>
      <w:r w:rsidR="00042568">
        <w:rPr>
          <w:rFonts w:ascii="Helvetica Neue" w:eastAsia="Helvetica Neue" w:hAnsi="Helvetica Neue" w:cs="Helvetica Neue"/>
          <w:i/>
          <w:color w:val="333333"/>
          <w:sz w:val="21"/>
          <w:szCs w:val="21"/>
        </w:rPr>
        <w:t xml:space="preserve">Predicting Liver Cirrhosis </w:t>
      </w:r>
      <w:r>
        <w:rPr>
          <w:rFonts w:ascii="Helvetica Neue" w:eastAsia="Helvetica Neue" w:hAnsi="Helvetica Neue" w:cs="Helvetica Neue"/>
          <w:i/>
          <w:color w:val="333333"/>
          <w:sz w:val="21"/>
          <w:szCs w:val="21"/>
        </w:rPr>
        <w:t>application</w:t>
      </w:r>
    </w:p>
    <w:p w14:paraId="1C1442E4" w14:textId="77777777" w:rsidR="00E370AF" w:rsidRDefault="00E370AF">
      <w:pPr>
        <w:rPr>
          <w:b/>
        </w:rPr>
      </w:pPr>
    </w:p>
    <w:p w14:paraId="679FA361" w14:textId="77777777" w:rsidR="00346A05" w:rsidRDefault="00346A05" w:rsidP="00346A05">
      <w:pPr>
        <w:rPr>
          <w:b/>
          <w:bCs/>
        </w:rPr>
      </w:pPr>
      <w:r w:rsidRPr="00346A05">
        <w:rPr>
          <w:b/>
          <w:bCs/>
        </w:rPr>
        <w:t>Data Flow Architecture</w:t>
      </w:r>
    </w:p>
    <w:p w14:paraId="459CD71A" w14:textId="6691EEF3" w:rsidR="00D51B48" w:rsidRPr="00346A05" w:rsidRDefault="00D51B48" w:rsidP="00346A05">
      <w:r w:rsidRPr="00D51B48">
        <w:t>The system processes medical data through a structured pipeline from user input to prediction output.</w:t>
      </w:r>
    </w:p>
    <w:p w14:paraId="2D4EC39D" w14:textId="21672BE2" w:rsidR="00346A05" w:rsidRDefault="00346A05" w:rsidP="00346A05">
      <w:r w:rsidRPr="00346A05">
        <w:t>Medical Data Processing Pipeline</w:t>
      </w:r>
      <w:r w:rsidR="00D51B48" w:rsidRPr="00D51B48">
        <w:rPr>
          <w:bCs/>
          <w:noProof/>
        </w:rPr>
        <w:drawing>
          <wp:inline distT="0" distB="0" distL="0" distR="0" wp14:anchorId="0E0B463C" wp14:editId="696E25FB">
            <wp:extent cx="5731510" cy="490220"/>
            <wp:effectExtent l="0" t="0" r="2540" b="5080"/>
            <wp:docPr id="38203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35219" name=""/>
                    <pic:cNvPicPr/>
                  </pic:nvPicPr>
                  <pic:blipFill>
                    <a:blip r:embed="rId7"/>
                    <a:stretch>
                      <a:fillRect/>
                    </a:stretch>
                  </pic:blipFill>
                  <pic:spPr>
                    <a:xfrm>
                      <a:off x="0" y="0"/>
                      <a:ext cx="5731510" cy="490220"/>
                    </a:xfrm>
                    <a:prstGeom prst="rect">
                      <a:avLst/>
                    </a:prstGeom>
                  </pic:spPr>
                </pic:pic>
              </a:graphicData>
            </a:graphic>
          </wp:inline>
        </w:drawing>
      </w:r>
    </w:p>
    <w:p w14:paraId="5EFD669E" w14:textId="77777777" w:rsidR="00D51B48" w:rsidRDefault="00D51B48" w:rsidP="00346A05"/>
    <w:p w14:paraId="42E066D9" w14:textId="6A72BC13" w:rsidR="00D51B48" w:rsidRPr="00346A05" w:rsidRDefault="00D51B48" w:rsidP="00346A05"/>
    <w:p w14:paraId="5056DFCC" w14:textId="5811F5F8" w:rsidR="00E370AF" w:rsidRPr="00346A05" w:rsidRDefault="00E370AF">
      <w:pPr>
        <w:rPr>
          <w:bCs/>
        </w:rPr>
      </w:pPr>
    </w:p>
    <w:sectPr w:rsidR="00E370AF" w:rsidRPr="00346A05">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9CCA6A20-47AD-4560-983E-7C3916ED3343}"/>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F3B4E3F-000B-4F83-BC7B-F095591DE7B7}"/>
    <w:embedBold r:id="rId3" w:fontKey="{319A497F-E1CC-4A9E-B7DC-E1E7B8C34946}"/>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ADA78114-98AB-4E48-807B-1BF129297CD1}"/>
    <w:embedItalic r:id="rId5" w:fontKey="{96B01A3C-D311-4C33-9841-47FDBEC8F9F9}"/>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embedRegular r:id="rId6" w:fontKey="{911FAF9D-A06F-4D1C-9423-A6C4257E4B58}"/>
    <w:embedItalic r:id="rId7" w:fontKey="{A6565D9A-2E25-43E8-8A74-5B4755142DC1}"/>
  </w:font>
  <w:font w:name="Calibri Light">
    <w:panose1 w:val="020F0302020204030204"/>
    <w:charset w:val="00"/>
    <w:family w:val="swiss"/>
    <w:pitch w:val="variable"/>
    <w:sig w:usb0="E4002EFF" w:usb1="C200247B" w:usb2="00000009" w:usb3="00000000" w:csb0="000001FF" w:csb1="00000000"/>
    <w:embedRegular r:id="rId8" w:fontKey="{C9FCEC63-BF90-4A6B-8CE9-9459D7E4CCA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B0890"/>
    <w:multiLevelType w:val="multilevel"/>
    <w:tmpl w:val="6330A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8630134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0AF"/>
    <w:rsid w:val="00042568"/>
    <w:rsid w:val="00267921"/>
    <w:rsid w:val="00346A05"/>
    <w:rsid w:val="00720429"/>
    <w:rsid w:val="00723102"/>
    <w:rsid w:val="00862077"/>
    <w:rsid w:val="00865D47"/>
    <w:rsid w:val="00A968BB"/>
    <w:rsid w:val="00D51B48"/>
    <w:rsid w:val="00E20665"/>
    <w:rsid w:val="00E370AF"/>
    <w:rsid w:val="00F04791"/>
    <w:rsid w:val="00F15A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1772E"/>
  <w15:docId w15:val="{5EE25AB3-1319-4257-A7AE-0454ED5C4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NormalWeb">
    <w:name w:val="Normal (Web)"/>
    <w:basedOn w:val="Normal"/>
    <w:uiPriority w:val="99"/>
    <w:semiHidden/>
    <w:unhideWhenUsed/>
    <w:rsid w:val="009067B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E20B8"/>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634398">
      <w:bodyDiv w:val="1"/>
      <w:marLeft w:val="0"/>
      <w:marRight w:val="0"/>
      <w:marTop w:val="0"/>
      <w:marBottom w:val="0"/>
      <w:divBdr>
        <w:top w:val="none" w:sz="0" w:space="0" w:color="auto"/>
        <w:left w:val="none" w:sz="0" w:space="0" w:color="auto"/>
        <w:bottom w:val="none" w:sz="0" w:space="0" w:color="auto"/>
        <w:right w:val="none" w:sz="0" w:space="0" w:color="auto"/>
      </w:divBdr>
    </w:div>
    <w:div w:id="433212609">
      <w:bodyDiv w:val="1"/>
      <w:marLeft w:val="0"/>
      <w:marRight w:val="0"/>
      <w:marTop w:val="0"/>
      <w:marBottom w:val="0"/>
      <w:divBdr>
        <w:top w:val="none" w:sz="0" w:space="0" w:color="auto"/>
        <w:left w:val="none" w:sz="0" w:space="0" w:color="auto"/>
        <w:bottom w:val="none" w:sz="0" w:space="0" w:color="auto"/>
        <w:right w:val="none" w:sz="0" w:space="0" w:color="auto"/>
      </w:divBdr>
    </w:div>
    <w:div w:id="504441106">
      <w:bodyDiv w:val="1"/>
      <w:marLeft w:val="0"/>
      <w:marRight w:val="0"/>
      <w:marTop w:val="0"/>
      <w:marBottom w:val="0"/>
      <w:divBdr>
        <w:top w:val="none" w:sz="0" w:space="0" w:color="auto"/>
        <w:left w:val="none" w:sz="0" w:space="0" w:color="auto"/>
        <w:bottom w:val="none" w:sz="0" w:space="0" w:color="auto"/>
        <w:right w:val="none" w:sz="0" w:space="0" w:color="auto"/>
      </w:divBdr>
    </w:div>
    <w:div w:id="1423379556">
      <w:bodyDiv w:val="1"/>
      <w:marLeft w:val="0"/>
      <w:marRight w:val="0"/>
      <w:marTop w:val="0"/>
      <w:marBottom w:val="0"/>
      <w:divBdr>
        <w:top w:val="none" w:sz="0" w:space="0" w:color="auto"/>
        <w:left w:val="none" w:sz="0" w:space="0" w:color="auto"/>
        <w:bottom w:val="none" w:sz="0" w:space="0" w:color="auto"/>
        <w:right w:val="none" w:sz="0" w:space="0" w:color="auto"/>
      </w:divBdr>
    </w:div>
    <w:div w:id="1672878419">
      <w:bodyDiv w:val="1"/>
      <w:marLeft w:val="0"/>
      <w:marRight w:val="0"/>
      <w:marTop w:val="0"/>
      <w:marBottom w:val="0"/>
      <w:divBdr>
        <w:top w:val="none" w:sz="0" w:space="0" w:color="auto"/>
        <w:left w:val="none" w:sz="0" w:space="0" w:color="auto"/>
        <w:bottom w:val="none" w:sz="0" w:space="0" w:color="auto"/>
        <w:right w:val="none" w:sz="0" w:space="0" w:color="auto"/>
      </w:divBdr>
    </w:div>
    <w:div w:id="1888106069">
      <w:bodyDiv w:val="1"/>
      <w:marLeft w:val="0"/>
      <w:marRight w:val="0"/>
      <w:marTop w:val="0"/>
      <w:marBottom w:val="0"/>
      <w:divBdr>
        <w:top w:val="none" w:sz="0" w:space="0" w:color="auto"/>
        <w:left w:val="none" w:sz="0" w:space="0" w:color="auto"/>
        <w:bottom w:val="none" w:sz="0" w:space="0" w:color="auto"/>
        <w:right w:val="none" w:sz="0" w:space="0" w:color="auto"/>
      </w:divBdr>
    </w:div>
    <w:div w:id="1927423071">
      <w:bodyDiv w:val="1"/>
      <w:marLeft w:val="0"/>
      <w:marRight w:val="0"/>
      <w:marTop w:val="0"/>
      <w:marBottom w:val="0"/>
      <w:divBdr>
        <w:top w:val="none" w:sz="0" w:space="0" w:color="auto"/>
        <w:left w:val="none" w:sz="0" w:space="0" w:color="auto"/>
        <w:bottom w:val="none" w:sz="0" w:space="0" w:color="auto"/>
        <w:right w:val="none" w:sz="0" w:space="0" w:color="auto"/>
      </w:divBdr>
    </w:div>
    <w:div w:id="2030712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wmuZZGfFe0iI6OKFkwjZ6JOQSA==">AMUW2mUbrDJ+PuHPZ+HN23YJ/lxF7Sr+fovWev53xxLKFDTYeiXJtivaM+ptqVi+fT/IN5n9TEXK7NnJICH3P6QsFk9RHeqOvE1IXYuvZuN+GsyydOFVOE4=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211</Words>
  <Characters>1208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THATHIREDDY ESWARREDDY</cp:lastModifiedBy>
  <cp:revision>4</cp:revision>
  <dcterms:created xsi:type="dcterms:W3CDTF">2025-06-28T01:43:00Z</dcterms:created>
  <dcterms:modified xsi:type="dcterms:W3CDTF">2025-06-28T08:26:00Z</dcterms:modified>
</cp:coreProperties>
</file>