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棋盘排版设计在https://mastergo.com/goto/E8F7KVmn?page_id=M&amp;file=141004150766847 邀请您进入《流光忆庭》，点击链接开始协作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里面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需要绘制一张棋盘背景，以及英雄头像框，对话框，天道，地理场地框，要求：古风一点，可自由发挥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绘制好直接放在mastergo里面就行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JhODcyM2NkMzkxYjg1YzVmM2NhNWI5NGNkODNlODQifQ=="/>
  </w:docVars>
  <w:rsids>
    <w:rsidRoot w:val="00000000"/>
    <w:rsid w:val="1977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Office_12.1.0.16364_F1E327BC-269C-435d-A152-05C5408002CA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2024-10-17T06:43:33Z</dcterms:created>
  <dc:creator>ivanx</dc:creator>
  <cp:lastModifiedBy>徐一凡</cp:lastModifiedBy>
  <dcterms:modified xsi:type="dcterms:W3CDTF">2024-10-17T06:45:21Z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2052-12.1.0.16364</vt:lpwstr>
  </property>
  <property fmtid="{D5CDD505-2E9C-101B-9397-08002B2CF9AE}" pid="3" name="ICV">
    <vt:lpwstr>07EA04E767FD49598BB7537622A5C34B_12</vt:lpwstr>
  </property>
</Properties>
</file>