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7FFB6" w14:textId="77777777" w:rsidR="00B35DD2" w:rsidRDefault="00B35DD2" w:rsidP="008C4C78">
      <w:pPr>
        <w:jc w:val="both"/>
        <w:rPr>
          <w:rFonts w:ascii="Book Antiqua" w:hAnsi="Book Antiqua"/>
          <w:b/>
          <w:sz w:val="32"/>
          <w:szCs w:val="32"/>
          <w:lang w:val="en-GB"/>
        </w:rPr>
      </w:pPr>
    </w:p>
    <w:p w14:paraId="08F5C73F" w14:textId="4BE6889D" w:rsidR="000C789D" w:rsidRPr="00B35DD2" w:rsidRDefault="00BD23CF" w:rsidP="008C4C78">
      <w:pPr>
        <w:jc w:val="both"/>
        <w:rPr>
          <w:rFonts w:ascii="Book Antiqua" w:hAnsi="Book Antiqua" w:cs="Times New Roman"/>
          <w:b/>
          <w:sz w:val="32"/>
          <w:szCs w:val="32"/>
          <w:lang w:val="en-GB"/>
        </w:rPr>
      </w:pPr>
      <w:r w:rsidRPr="00B35DD2">
        <w:rPr>
          <w:rFonts w:ascii="Book Antiqua" w:hAnsi="Book Antiqua"/>
          <w:b/>
          <w:sz w:val="32"/>
          <w:szCs w:val="32"/>
          <w:lang w:val="en-GB"/>
        </w:rPr>
        <w:t xml:space="preserve">Study of the </w:t>
      </w:r>
      <w:r w:rsidR="00B35DD2">
        <w:rPr>
          <w:rFonts w:ascii="Book Antiqua" w:hAnsi="Book Antiqua"/>
          <w:b/>
          <w:sz w:val="32"/>
          <w:szCs w:val="32"/>
          <w:lang w:val="en-GB"/>
        </w:rPr>
        <w:t>structural complex</w:t>
      </w:r>
      <w:r w:rsidRPr="00B35DD2">
        <w:rPr>
          <w:rFonts w:ascii="Book Antiqua" w:hAnsi="Book Antiqua"/>
          <w:b/>
          <w:sz w:val="32"/>
          <w:szCs w:val="32"/>
          <w:lang w:val="en-GB"/>
        </w:rPr>
        <w:t xml:space="preserve"> between human MKK7 and human </w:t>
      </w:r>
      <w:r w:rsidR="00DB4A15" w:rsidRPr="00B35DD2">
        <w:rPr>
          <w:rFonts w:ascii="Book Antiqua" w:hAnsi="Book Antiqua"/>
          <w:b/>
          <w:sz w:val="32"/>
          <w:szCs w:val="32"/>
          <w:lang w:val="en-GB"/>
        </w:rPr>
        <w:t>G</w:t>
      </w:r>
      <w:r w:rsidRPr="00B35DD2">
        <w:rPr>
          <w:rFonts w:ascii="Book Antiqua" w:hAnsi="Book Antiqua"/>
          <w:b/>
          <w:sz w:val="32"/>
          <w:szCs w:val="32"/>
          <w:lang w:val="en-GB"/>
        </w:rPr>
        <w:t xml:space="preserve">add45B </w:t>
      </w:r>
      <w:r w:rsidR="00B35DD2">
        <w:rPr>
          <w:rFonts w:ascii="Book Antiqua" w:hAnsi="Book Antiqua"/>
          <w:b/>
          <w:sz w:val="32"/>
          <w:szCs w:val="32"/>
          <w:lang w:val="en-GB"/>
        </w:rPr>
        <w:t>protein structures</w:t>
      </w:r>
      <w:r w:rsidR="00503471" w:rsidRPr="00B35DD2">
        <w:rPr>
          <w:rFonts w:ascii="Book Antiqua" w:hAnsi="Book Antiqua"/>
          <w:b/>
          <w:sz w:val="32"/>
          <w:szCs w:val="32"/>
          <w:lang w:val="en-GB"/>
        </w:rPr>
        <w:t xml:space="preserve"> </w:t>
      </w:r>
    </w:p>
    <w:p w14:paraId="57E9811F" w14:textId="77777777" w:rsidR="007538CE" w:rsidRPr="00972281" w:rsidRDefault="007538CE" w:rsidP="008C4C78">
      <w:pPr>
        <w:jc w:val="both"/>
        <w:rPr>
          <w:rFonts w:ascii="Book Antiqua" w:hAnsi="Book Antiqua" w:cs="Times New Roman"/>
          <w:sz w:val="28"/>
          <w:szCs w:val="28"/>
          <w:lang w:val="en-GB"/>
        </w:rPr>
      </w:pPr>
    </w:p>
    <w:p w14:paraId="4ABF8D68" w14:textId="18D7FD15" w:rsidR="00211618" w:rsidRPr="001B4949" w:rsidRDefault="00090303" w:rsidP="008C4C78">
      <w:pPr>
        <w:jc w:val="both"/>
        <w:rPr>
          <w:rFonts w:ascii="Book Antiqua" w:hAnsi="Book Antiqua"/>
          <w:b/>
          <w:sz w:val="28"/>
          <w:szCs w:val="28"/>
          <w:lang w:val="en-GB"/>
        </w:rPr>
      </w:pPr>
      <w:r>
        <w:rPr>
          <w:rFonts w:ascii="Book Antiqua" w:hAnsi="Book Antiqua"/>
          <w:b/>
          <w:sz w:val="28"/>
          <w:szCs w:val="28"/>
          <w:lang w:val="en-GB"/>
        </w:rPr>
        <w:t>Introduction: the biological problem</w:t>
      </w:r>
    </w:p>
    <w:p w14:paraId="31A0A8B2" w14:textId="45498BD4" w:rsidR="00211618" w:rsidRPr="008C4C78" w:rsidRDefault="00211618" w:rsidP="008C4C78">
      <w:pPr>
        <w:widowControl w:val="0"/>
        <w:autoSpaceDE w:val="0"/>
        <w:autoSpaceDN w:val="0"/>
        <w:adjustRightInd w:val="0"/>
        <w:jc w:val="both"/>
        <w:rPr>
          <w:rFonts w:ascii="Book Antiqua" w:hAnsi="Book Antiqua" w:cs="Times New Roman"/>
          <w:lang w:val="en-GB"/>
        </w:rPr>
      </w:pPr>
      <w:r w:rsidRPr="008C4C78">
        <w:rPr>
          <w:rFonts w:ascii="Book Antiqua" w:hAnsi="Book Antiqua" w:cs="Times New Roman"/>
          <w:lang w:val="en-GB"/>
        </w:rPr>
        <w:t>NF-</w:t>
      </w:r>
      <w:r w:rsidR="007A4F28" w:rsidRPr="008C4C78">
        <w:rPr>
          <w:rFonts w:ascii="Book Antiqua" w:hAnsi="Book Antiqua" w:cs="Times New Roman"/>
          <w:bCs/>
          <w:lang w:val="en-GB"/>
        </w:rPr>
        <w:t>k</w:t>
      </w:r>
      <w:r w:rsidRPr="008C4C78">
        <w:rPr>
          <w:rFonts w:ascii="Book Antiqua" w:hAnsi="Book Antiqua" w:cs="Times New Roman"/>
          <w:lang w:val="en-GB"/>
        </w:rPr>
        <w:t>B/Rel factors control programmed c</w:t>
      </w:r>
      <w:r w:rsidR="007A4F28" w:rsidRPr="008C4C78">
        <w:rPr>
          <w:rFonts w:ascii="Book Antiqua" w:hAnsi="Book Antiqua" w:cs="Times New Roman"/>
          <w:lang w:val="en-GB"/>
        </w:rPr>
        <w:t xml:space="preserve">ell death, and </w:t>
      </w:r>
      <w:r w:rsidRPr="008C4C78">
        <w:rPr>
          <w:rFonts w:ascii="Book Antiqua" w:hAnsi="Book Antiqua" w:cs="Times New Roman"/>
          <w:lang w:val="en-GB"/>
        </w:rPr>
        <w:t>this control is crucial to oncogenesis, cancer chemoresistance,</w:t>
      </w:r>
      <w:r w:rsidR="007A4F28" w:rsidRPr="008C4C78">
        <w:rPr>
          <w:rFonts w:ascii="Book Antiqua" w:hAnsi="Book Antiqua" w:cs="Times New Roman"/>
          <w:lang w:val="en-GB"/>
        </w:rPr>
        <w:t xml:space="preserve"> </w:t>
      </w:r>
      <w:r w:rsidRPr="008C4C78">
        <w:rPr>
          <w:rFonts w:ascii="Book Antiqua" w:hAnsi="Book Antiqua" w:cs="Times New Roman"/>
          <w:lang w:val="en-GB"/>
        </w:rPr>
        <w:t xml:space="preserve">and antagonism of tumor necrosis factor (TNF) </w:t>
      </w:r>
      <w:r w:rsidR="007A4F28" w:rsidRPr="008C4C78">
        <w:rPr>
          <w:rFonts w:ascii="Book Antiqua" w:hAnsi="Book Antiqua" w:cs="Times New Roman"/>
          <w:lang w:val="en-GB"/>
        </w:rPr>
        <w:sym w:font="Symbol" w:char="F061"/>
      </w:r>
      <w:r w:rsidRPr="008C4C78">
        <w:rPr>
          <w:rFonts w:ascii="Book Antiqua" w:hAnsi="Book Antiqua" w:cs="Times New Roman"/>
          <w:lang w:val="en-GB"/>
        </w:rPr>
        <w:t>-induced killing.</w:t>
      </w:r>
      <w:r w:rsidR="007A4F28" w:rsidRPr="008C4C78">
        <w:rPr>
          <w:rFonts w:ascii="Book Antiqua" w:hAnsi="Book Antiqua" w:cs="Times New Roman"/>
          <w:lang w:val="en-GB"/>
        </w:rPr>
        <w:t xml:space="preserve"> </w:t>
      </w:r>
      <w:r w:rsidRPr="008C4C78">
        <w:rPr>
          <w:rFonts w:ascii="Book Antiqua" w:hAnsi="Book Antiqua" w:cs="Times New Roman"/>
          <w:lang w:val="en-GB"/>
        </w:rPr>
        <w:t>With TNF, NF-</w:t>
      </w:r>
      <w:r w:rsidR="007A4F28" w:rsidRPr="008C4C78">
        <w:rPr>
          <w:rFonts w:ascii="Book Antiqua" w:hAnsi="Book Antiqua" w:cs="Times New Roman"/>
          <w:bCs/>
          <w:lang w:val="en-GB"/>
        </w:rPr>
        <w:t>k</w:t>
      </w:r>
      <w:r w:rsidRPr="008C4C78">
        <w:rPr>
          <w:rFonts w:ascii="Book Antiqua" w:hAnsi="Book Antiqua" w:cs="Times New Roman"/>
          <w:lang w:val="en-GB"/>
        </w:rPr>
        <w:t>B-mediated protection involves suppression</w:t>
      </w:r>
      <w:r w:rsidR="007A4F28" w:rsidRPr="008C4C78">
        <w:rPr>
          <w:rFonts w:ascii="Book Antiqua" w:hAnsi="Book Antiqua" w:cs="Times New Roman"/>
          <w:lang w:val="en-GB"/>
        </w:rPr>
        <w:t xml:space="preserve"> </w:t>
      </w:r>
      <w:r w:rsidRPr="008C4C78">
        <w:rPr>
          <w:rFonts w:ascii="Book Antiqua" w:hAnsi="Book Antiqua" w:cs="Times New Roman"/>
          <w:lang w:val="en-GB"/>
        </w:rPr>
        <w:t>of the c-Jun-N-terminal kinase (JNK) cascade, and Gadd45</w:t>
      </w:r>
      <w:r w:rsidR="007A4F28" w:rsidRPr="008C4C78">
        <w:rPr>
          <w:rFonts w:ascii="Book Antiqua" w:hAnsi="Book Antiqua" w:cs="Times New Roman"/>
          <w:bCs/>
          <w:lang w:val="en-GB"/>
        </w:rPr>
        <w:sym w:font="Symbol" w:char="F062"/>
      </w:r>
      <w:r w:rsidRPr="008C4C78">
        <w:rPr>
          <w:rFonts w:ascii="Book Antiqua" w:hAnsi="Book Antiqua" w:cs="Times New Roman"/>
          <w:lang w:val="en-GB"/>
        </w:rPr>
        <w:t xml:space="preserve">, a member of the Gadd45 family, </w:t>
      </w:r>
      <w:r w:rsidR="007A4F28" w:rsidRPr="008C4C78">
        <w:rPr>
          <w:rFonts w:ascii="Book Antiqua" w:hAnsi="Book Antiqua" w:cs="Times New Roman"/>
          <w:lang w:val="en-GB"/>
        </w:rPr>
        <w:t xml:space="preserve">was identified </w:t>
      </w:r>
      <w:r w:rsidRPr="008C4C78">
        <w:rPr>
          <w:rFonts w:ascii="Book Antiqua" w:hAnsi="Book Antiqua" w:cs="Times New Roman"/>
          <w:lang w:val="en-GB"/>
        </w:rPr>
        <w:t>as a pivotal</w:t>
      </w:r>
      <w:r w:rsidR="007A4F28" w:rsidRPr="008C4C78">
        <w:rPr>
          <w:rFonts w:ascii="Book Antiqua" w:hAnsi="Book Antiqua" w:cs="Times New Roman"/>
          <w:lang w:val="en-GB"/>
        </w:rPr>
        <w:t xml:space="preserve"> </w:t>
      </w:r>
      <w:r w:rsidRPr="008C4C78">
        <w:rPr>
          <w:rFonts w:ascii="Book Antiqua" w:hAnsi="Book Antiqua" w:cs="Times New Roman"/>
          <w:lang w:val="en-GB"/>
        </w:rPr>
        <w:t>effector of this activity of NF-</w:t>
      </w:r>
      <w:r w:rsidR="007A4F28" w:rsidRPr="008C4C78">
        <w:rPr>
          <w:rFonts w:ascii="Book Antiqua" w:hAnsi="Book Antiqua" w:cs="Times New Roman"/>
          <w:bCs/>
          <w:lang w:val="en-GB"/>
        </w:rPr>
        <w:t>k</w:t>
      </w:r>
      <w:r w:rsidRPr="008C4C78">
        <w:rPr>
          <w:rFonts w:ascii="Book Antiqua" w:hAnsi="Book Antiqua" w:cs="Times New Roman"/>
          <w:lang w:val="en-GB"/>
        </w:rPr>
        <w:t>B. Inhibition of TNF</w:t>
      </w:r>
      <w:r w:rsidR="007A4F28" w:rsidRPr="008C4C78">
        <w:rPr>
          <w:rFonts w:ascii="Book Antiqua" w:hAnsi="Book Antiqua" w:cs="Times New Roman"/>
          <w:lang w:val="en-GB"/>
        </w:rPr>
        <w:sym w:font="Symbol" w:char="F061"/>
      </w:r>
      <w:r w:rsidRPr="008C4C78">
        <w:rPr>
          <w:rFonts w:ascii="Book Antiqua" w:hAnsi="Book Antiqua" w:cs="Times New Roman"/>
          <w:lang w:val="en-GB"/>
        </w:rPr>
        <w:t>-induced</w:t>
      </w:r>
      <w:r w:rsidR="007A4F28" w:rsidRPr="008C4C78">
        <w:rPr>
          <w:rFonts w:ascii="Book Antiqua" w:hAnsi="Book Antiqua" w:cs="Times New Roman"/>
          <w:lang w:val="en-GB"/>
        </w:rPr>
        <w:t xml:space="preserve"> </w:t>
      </w:r>
      <w:r w:rsidRPr="008C4C78">
        <w:rPr>
          <w:rFonts w:ascii="Book Antiqua" w:hAnsi="Book Antiqua" w:cs="Times New Roman"/>
          <w:lang w:val="en-GB"/>
        </w:rPr>
        <w:t>JNK signaling by Gadd45</w:t>
      </w:r>
      <w:r w:rsidR="007A4F28" w:rsidRPr="008C4C78">
        <w:rPr>
          <w:rFonts w:ascii="Book Antiqua" w:hAnsi="Book Antiqua" w:cs="Times New Roman"/>
          <w:bCs/>
          <w:lang w:val="en-GB"/>
        </w:rPr>
        <w:sym w:font="Symbol" w:char="F062"/>
      </w:r>
      <w:r w:rsidRPr="008C4C78">
        <w:rPr>
          <w:rFonts w:ascii="Book Antiqua" w:hAnsi="Book Antiqua" w:cs="Times New Roman"/>
          <w:bCs/>
          <w:lang w:val="en-GB"/>
        </w:rPr>
        <w:t xml:space="preserve"> </w:t>
      </w:r>
      <w:r w:rsidRPr="008C4C78">
        <w:rPr>
          <w:rFonts w:ascii="Book Antiqua" w:hAnsi="Book Antiqua" w:cs="Times New Roman"/>
          <w:lang w:val="en-GB"/>
        </w:rPr>
        <w:t>depends on direct targeting of the</w:t>
      </w:r>
      <w:r w:rsidR="007A4F28" w:rsidRPr="008C4C78">
        <w:rPr>
          <w:rFonts w:ascii="Book Antiqua" w:hAnsi="Book Antiqua" w:cs="Times New Roman"/>
          <w:lang w:val="en-GB"/>
        </w:rPr>
        <w:t xml:space="preserve"> </w:t>
      </w:r>
      <w:r w:rsidRPr="008C4C78">
        <w:rPr>
          <w:rFonts w:ascii="Book Antiqua" w:hAnsi="Book Antiqua" w:cs="Times New Roman"/>
          <w:lang w:val="en-GB"/>
        </w:rPr>
        <w:t>JNK kinase, MKK7/JNKK2. The mechanism by which Gadd45</w:t>
      </w:r>
      <w:r w:rsidR="007A4F28" w:rsidRPr="008C4C78">
        <w:rPr>
          <w:rFonts w:ascii="Book Antiqua" w:hAnsi="Book Antiqua" w:cs="Times New Roman"/>
          <w:bCs/>
          <w:lang w:val="en-GB"/>
        </w:rPr>
        <w:sym w:font="Symbol" w:char="F062"/>
      </w:r>
      <w:r w:rsidR="007A4F28" w:rsidRPr="008C4C78">
        <w:rPr>
          <w:rFonts w:ascii="Book Antiqua" w:hAnsi="Book Antiqua" w:cs="Times New Roman"/>
          <w:lang w:val="en-GB"/>
        </w:rPr>
        <w:t xml:space="preserve"> </w:t>
      </w:r>
      <w:r w:rsidRPr="008C4C78">
        <w:rPr>
          <w:rFonts w:ascii="Book Antiqua" w:hAnsi="Book Antiqua" w:cs="Times New Roman"/>
          <w:lang w:val="en-GB"/>
        </w:rPr>
        <w:t>blunts MKK7, however, is unknown</w:t>
      </w:r>
      <w:r w:rsidR="007A4F28" w:rsidRPr="008C4C78">
        <w:rPr>
          <w:rFonts w:ascii="Book Antiqua" w:hAnsi="Book Antiqua" w:cs="Times New Roman"/>
          <w:lang w:val="en-GB"/>
        </w:rPr>
        <w:t xml:space="preserve"> (Papa et al, JBC 2007</w:t>
      </w:r>
      <w:r w:rsidR="009B341F">
        <w:rPr>
          <w:rFonts w:ascii="Book Antiqua" w:hAnsi="Book Antiqua" w:cs="Times New Roman"/>
          <w:lang w:val="en-GB"/>
        </w:rPr>
        <w:t>, Tornatore et al, JMB 2008</w:t>
      </w:r>
      <w:r w:rsidR="007A4F28" w:rsidRPr="008C4C78">
        <w:rPr>
          <w:rFonts w:ascii="Book Antiqua" w:hAnsi="Book Antiqua" w:cs="Times New Roman"/>
          <w:lang w:val="en-GB"/>
        </w:rPr>
        <w:t>)</w:t>
      </w:r>
      <w:r w:rsidRPr="008C4C78">
        <w:rPr>
          <w:rFonts w:ascii="Book Antiqua" w:hAnsi="Book Antiqua" w:cs="Times New Roman"/>
          <w:lang w:val="en-GB"/>
        </w:rPr>
        <w:t>.</w:t>
      </w:r>
    </w:p>
    <w:p w14:paraId="31E7ADFB" w14:textId="77777777" w:rsidR="007538CE" w:rsidRPr="008C4C78" w:rsidRDefault="007538CE" w:rsidP="008C4C78">
      <w:pPr>
        <w:jc w:val="both"/>
        <w:rPr>
          <w:rFonts w:ascii="Book Antiqua" w:hAnsi="Book Antiqua" w:cs="Times New Roman"/>
          <w:lang w:val="en-GB"/>
        </w:rPr>
      </w:pPr>
    </w:p>
    <w:p w14:paraId="7303B7A7" w14:textId="4A07B812" w:rsidR="007A4F28" w:rsidRPr="008C4C78" w:rsidRDefault="007A4F28" w:rsidP="008C4C78">
      <w:pPr>
        <w:jc w:val="both"/>
        <w:rPr>
          <w:rFonts w:ascii="Book Antiqua" w:hAnsi="Book Antiqua" w:cs="Times New Roman"/>
          <w:bCs/>
          <w:lang w:val="en-GB"/>
        </w:rPr>
      </w:pPr>
      <w:r w:rsidRPr="008C4C78">
        <w:rPr>
          <w:rFonts w:ascii="Book Antiqua" w:hAnsi="Book Antiqua" w:cs="Times New Roman"/>
          <w:lang w:val="en-GB"/>
        </w:rPr>
        <w:t>(Papa et al, JBC 2007) modelled the interaction between Gadd45</w:t>
      </w:r>
      <w:r w:rsidRPr="008C4C78">
        <w:rPr>
          <w:rFonts w:ascii="Book Antiqua" w:hAnsi="Book Antiqua" w:cs="Times New Roman"/>
          <w:bCs/>
          <w:lang w:val="en-GB"/>
        </w:rPr>
        <w:sym w:font="Symbol" w:char="F062"/>
      </w:r>
      <w:r w:rsidRPr="008C4C78">
        <w:rPr>
          <w:rFonts w:ascii="Book Antiqua" w:hAnsi="Book Antiqua" w:cs="Times New Roman"/>
          <w:bCs/>
          <w:lang w:val="en-GB"/>
        </w:rPr>
        <w:t xml:space="preserve"> and MKK7</w:t>
      </w:r>
      <w:r w:rsidR="004B2978" w:rsidRPr="008C4C78">
        <w:rPr>
          <w:rFonts w:ascii="Book Antiqua" w:hAnsi="Book Antiqua" w:cs="Times New Roman"/>
          <w:bCs/>
          <w:lang w:val="en-GB"/>
        </w:rPr>
        <w:t xml:space="preserve"> and validated the model through a number of complicated mutagenesis experiments.</w:t>
      </w:r>
    </w:p>
    <w:p w14:paraId="1402C9E3" w14:textId="77777777" w:rsidR="004B2978" w:rsidRPr="008C4C78" w:rsidRDefault="004B2978" w:rsidP="008C4C78">
      <w:pPr>
        <w:jc w:val="both"/>
        <w:rPr>
          <w:rFonts w:ascii="Book Antiqua" w:hAnsi="Book Antiqua" w:cs="Times New Roman"/>
          <w:bCs/>
          <w:lang w:val="en-GB"/>
        </w:rPr>
      </w:pPr>
    </w:p>
    <w:p w14:paraId="200A5079" w14:textId="0D421801" w:rsidR="007538CE" w:rsidRPr="0000662D" w:rsidRDefault="0000662D" w:rsidP="008C4C78">
      <w:pPr>
        <w:jc w:val="both"/>
        <w:rPr>
          <w:rFonts w:ascii="Book Antiqua" w:hAnsi="Book Antiqua" w:cs="Times New Roman"/>
          <w:bCs/>
          <w:lang w:val="en-GB"/>
        </w:rPr>
      </w:pPr>
      <w:r>
        <w:rPr>
          <w:rFonts w:ascii="Book Antiqua" w:hAnsi="Book Antiqua" w:cs="Times New Roman"/>
          <w:bCs/>
          <w:lang w:val="en-GB"/>
        </w:rPr>
        <w:t xml:space="preserve">The formation of the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-MKK7 complex enables insertion of the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 acidic loop 1 into the MKK7 catalytic pocket, where this could engage in H-bonds and polar interactions with </w:t>
      </w:r>
      <w:r w:rsidRPr="008C4C78">
        <w:rPr>
          <w:rFonts w:ascii="Book Antiqua" w:hAnsi="Book Antiqua" w:cs="Times New Roman"/>
          <w:bCs/>
          <w:lang w:val="en-GB"/>
        </w:rPr>
        <w:t>MKK7</w:t>
      </w:r>
      <w:r>
        <w:rPr>
          <w:rFonts w:ascii="Book Antiqua" w:hAnsi="Book Antiqua" w:cs="Times New Roman"/>
          <w:bCs/>
          <w:lang w:val="en-GB"/>
        </w:rPr>
        <w:t xml:space="preserve"> Lys149 and other residues normally binding to the three-phosphate group of ATP. This engagement of the </w:t>
      </w:r>
      <w:r w:rsidRPr="008C4C78">
        <w:rPr>
          <w:rFonts w:ascii="Book Antiqua" w:hAnsi="Book Antiqua" w:cs="Times New Roman"/>
          <w:bCs/>
          <w:lang w:val="en-GB"/>
        </w:rPr>
        <w:t xml:space="preserve">MKK7 </w:t>
      </w:r>
      <w:r>
        <w:rPr>
          <w:rFonts w:ascii="Book Antiqua" w:hAnsi="Book Antiqua" w:cs="Times New Roman"/>
          <w:bCs/>
          <w:lang w:val="en-GB"/>
        </w:rPr>
        <w:t xml:space="preserve">ATP-binding site by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 loop 1 seems to prevent access of the kinase to ATP.</w:t>
      </w:r>
    </w:p>
    <w:p w14:paraId="46BE0713" w14:textId="016D513B" w:rsidR="000C789D" w:rsidRDefault="0000662D" w:rsidP="008C4C78">
      <w:pPr>
        <w:jc w:val="both"/>
        <w:rPr>
          <w:rFonts w:ascii="Book Antiqua" w:hAnsi="Book Antiqua" w:cs="Times New Roman"/>
          <w:lang w:val="en-GB"/>
        </w:rPr>
      </w:pPr>
      <w:r>
        <w:rPr>
          <w:rFonts w:ascii="Book Antiqua" w:hAnsi="Book Antiqua" w:cs="Times New Roman"/>
          <w:lang w:val="en-GB"/>
        </w:rPr>
        <w:t xml:space="preserve">Therefore, the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-MKK7 complex formation inhibits MKK7</w:t>
      </w:r>
      <w:r w:rsidR="000C789D" w:rsidRPr="008C4C78">
        <w:rPr>
          <w:rFonts w:ascii="Book Antiqua" w:hAnsi="Book Antiqua" w:cs="Times New Roman"/>
          <w:lang w:val="en-GB"/>
        </w:rPr>
        <w:t xml:space="preserve"> </w:t>
      </w:r>
      <w:r>
        <w:rPr>
          <w:rFonts w:ascii="Book Antiqua" w:hAnsi="Book Antiqua" w:cs="Times New Roman"/>
          <w:lang w:val="en-GB"/>
        </w:rPr>
        <w:t>by preventing it from binding ATP.</w:t>
      </w:r>
    </w:p>
    <w:p w14:paraId="7618FD08" w14:textId="7DEB0714" w:rsidR="00F724B2" w:rsidRDefault="00F724B2" w:rsidP="00F724B2">
      <w:pPr>
        <w:jc w:val="both"/>
        <w:rPr>
          <w:rFonts w:ascii="Book Antiqua" w:hAnsi="Book Antiqua" w:cs="Times New Roman"/>
          <w:bCs/>
          <w:lang w:val="en-GB"/>
        </w:rPr>
      </w:pPr>
      <w:r w:rsidRPr="008C4C78">
        <w:rPr>
          <w:rFonts w:ascii="Book Antiqua" w:hAnsi="Book Antiqua" w:cs="Times New Roman"/>
          <w:bCs/>
          <w:lang w:val="en-GB"/>
        </w:rPr>
        <w:t>They</w:t>
      </w:r>
      <w:r w:rsidR="008E518A">
        <w:rPr>
          <w:rFonts w:ascii="Book Antiqua" w:hAnsi="Book Antiqua" w:cs="Times New Roman"/>
          <w:bCs/>
          <w:lang w:val="en-GB"/>
        </w:rPr>
        <w:t xml:space="preserve"> also</w:t>
      </w:r>
      <w:r w:rsidRPr="008C4C78">
        <w:rPr>
          <w:rFonts w:ascii="Book Antiqua" w:hAnsi="Book Antiqua" w:cs="Times New Roman"/>
          <w:bCs/>
          <w:lang w:val="en-GB"/>
        </w:rPr>
        <w:t xml:space="preserve"> found that residues within putative Gadd45</w:t>
      </w:r>
      <w:r w:rsidRPr="008C4C78">
        <w:rPr>
          <w:rFonts w:ascii="Book Antiqua" w:hAnsi="Book Antiqua" w:cs="Times New Roman"/>
          <w:bCs/>
          <w:lang w:val="en-GB"/>
        </w:rPr>
        <w:sym w:font="Symbol" w:char="F062"/>
      </w:r>
      <w:r w:rsidRPr="008C4C78">
        <w:rPr>
          <w:rFonts w:ascii="Book Antiqua" w:hAnsi="Book Antiqua" w:cs="Times New Roman"/>
          <w:bCs/>
          <w:lang w:val="en-GB"/>
        </w:rPr>
        <w:t xml:space="preserve"> acidic loops 1 and 2 – i.e. </w:t>
      </w:r>
      <w:r w:rsidRPr="00485A20">
        <w:rPr>
          <w:rFonts w:ascii="Book Antiqua" w:hAnsi="Book Antiqua" w:cs="Times New Roman"/>
          <w:b/>
          <w:bCs/>
          <w:lang w:val="en-GB"/>
        </w:rPr>
        <w:t>Glu65</w:t>
      </w:r>
      <w:r w:rsidRPr="008C4C78">
        <w:rPr>
          <w:rFonts w:ascii="Book Antiqua" w:hAnsi="Book Antiqua" w:cs="Times New Roman"/>
          <w:bCs/>
          <w:lang w:val="en-GB"/>
        </w:rPr>
        <w:t xml:space="preserve">, </w:t>
      </w:r>
      <w:r w:rsidRPr="00485A20">
        <w:rPr>
          <w:rFonts w:ascii="Book Antiqua" w:hAnsi="Book Antiqua" w:cs="Times New Roman"/>
          <w:b/>
          <w:bCs/>
          <w:lang w:val="en-GB"/>
        </w:rPr>
        <w:t>Glu66</w:t>
      </w:r>
      <w:r w:rsidRPr="008C4C78">
        <w:rPr>
          <w:rFonts w:ascii="Book Antiqua" w:hAnsi="Book Antiqua" w:cs="Times New Roman"/>
          <w:bCs/>
          <w:lang w:val="en-GB"/>
        </w:rPr>
        <w:t xml:space="preserve"> and </w:t>
      </w:r>
      <w:r w:rsidRPr="00485A20">
        <w:rPr>
          <w:rFonts w:ascii="Book Antiqua" w:hAnsi="Book Antiqua" w:cs="Times New Roman"/>
          <w:b/>
          <w:bCs/>
          <w:lang w:val="en-GB"/>
        </w:rPr>
        <w:t>Glu113</w:t>
      </w:r>
      <w:r w:rsidRPr="008C4C78">
        <w:rPr>
          <w:rFonts w:ascii="Book Antiqua" w:hAnsi="Book Antiqua" w:cs="Times New Roman"/>
          <w:bCs/>
          <w:lang w:val="en-GB"/>
        </w:rPr>
        <w:t xml:space="preserve"> – directly contact basic residues within the catalytic pocket of MKK7 – i.e </w:t>
      </w:r>
      <w:r w:rsidRPr="00485A20">
        <w:rPr>
          <w:rFonts w:ascii="Book Antiqua" w:hAnsi="Book Antiqua" w:cs="Times New Roman"/>
          <w:b/>
          <w:bCs/>
          <w:lang w:val="en-GB"/>
        </w:rPr>
        <w:t>Lys149</w:t>
      </w:r>
      <w:r w:rsidRPr="008C4C78">
        <w:rPr>
          <w:rFonts w:ascii="Book Antiqua" w:hAnsi="Book Antiqua" w:cs="Times New Roman"/>
          <w:bCs/>
          <w:lang w:val="en-GB"/>
        </w:rPr>
        <w:t xml:space="preserve">, </w:t>
      </w:r>
      <w:r w:rsidRPr="00485A20">
        <w:rPr>
          <w:rFonts w:ascii="Book Antiqua" w:hAnsi="Book Antiqua" w:cs="Times New Roman"/>
          <w:b/>
          <w:bCs/>
          <w:lang w:val="en-GB"/>
        </w:rPr>
        <w:t>Lys157</w:t>
      </w:r>
      <w:r w:rsidRPr="008C4C78">
        <w:rPr>
          <w:rFonts w:ascii="Book Antiqua" w:hAnsi="Book Antiqua" w:cs="Times New Roman"/>
          <w:bCs/>
          <w:lang w:val="en-GB"/>
        </w:rPr>
        <w:t xml:space="preserve"> and </w:t>
      </w:r>
      <w:r w:rsidRPr="00485A20">
        <w:rPr>
          <w:rFonts w:ascii="Book Antiqua" w:hAnsi="Book Antiqua" w:cs="Times New Roman"/>
          <w:b/>
          <w:bCs/>
          <w:lang w:val="en-GB"/>
        </w:rPr>
        <w:t>Arg162</w:t>
      </w:r>
      <w:r w:rsidRPr="008C4C78">
        <w:rPr>
          <w:rFonts w:ascii="Book Antiqua" w:hAnsi="Book Antiqua" w:cs="Times New Roman"/>
          <w:bCs/>
          <w:lang w:val="en-GB"/>
        </w:rPr>
        <w:t>.</w:t>
      </w:r>
    </w:p>
    <w:p w14:paraId="217DE723" w14:textId="77777777" w:rsidR="00F724B2" w:rsidRPr="008C4C78" w:rsidRDefault="00F724B2" w:rsidP="008C4C78">
      <w:pPr>
        <w:jc w:val="both"/>
        <w:rPr>
          <w:rFonts w:ascii="Book Antiqua" w:hAnsi="Book Antiqua" w:cs="Times New Roman"/>
          <w:lang w:val="en-GB"/>
        </w:rPr>
      </w:pPr>
    </w:p>
    <w:p w14:paraId="55A15CEF" w14:textId="77777777" w:rsidR="000C789D" w:rsidRPr="008C4C78" w:rsidRDefault="000C789D" w:rsidP="008C4C78">
      <w:pPr>
        <w:jc w:val="both"/>
        <w:rPr>
          <w:rFonts w:ascii="Book Antiqua" w:hAnsi="Book Antiqua" w:cs="Times New Roman"/>
          <w:lang w:val="en-GB"/>
        </w:rPr>
      </w:pPr>
      <w:r w:rsidRPr="008C4C78">
        <w:rPr>
          <w:rFonts w:ascii="Book Antiqua" w:hAnsi="Book Antiqua" w:cs="Times New Roman"/>
          <w:lang w:val="en-GB"/>
        </w:rPr>
        <w:t>Before starting the actual study of the interaction, we need to do a number of things to get ready.</w:t>
      </w:r>
    </w:p>
    <w:p w14:paraId="2A7719D0" w14:textId="77777777" w:rsidR="000C789D" w:rsidRPr="008C4C78" w:rsidRDefault="000C789D" w:rsidP="008C4C78">
      <w:pPr>
        <w:jc w:val="both"/>
        <w:rPr>
          <w:rFonts w:ascii="Book Antiqua" w:hAnsi="Book Antiqua" w:cs="Times New Roman"/>
          <w:lang w:val="en-GB"/>
        </w:rPr>
      </w:pPr>
    </w:p>
    <w:p w14:paraId="34CAF30B" w14:textId="621CEA3C" w:rsidR="004805EC" w:rsidRDefault="000C789D" w:rsidP="004805EC">
      <w:pPr>
        <w:jc w:val="both"/>
        <w:rPr>
          <w:rFonts w:ascii="Book Antiqua" w:hAnsi="Book Antiqua" w:cs="Times New Roman"/>
          <w:lang w:val="en-GB"/>
        </w:rPr>
      </w:pPr>
      <w:r w:rsidRPr="008C4C78">
        <w:rPr>
          <w:rFonts w:ascii="Book Antiqua" w:hAnsi="Book Antiqua" w:cs="Times New Roman"/>
          <w:lang w:val="en-GB"/>
        </w:rPr>
        <w:t xml:space="preserve">1) </w:t>
      </w:r>
      <w:r w:rsidR="004805EC">
        <w:rPr>
          <w:rFonts w:ascii="Book Antiqua" w:hAnsi="Book Antiqua" w:cs="Times New Roman"/>
          <w:lang w:val="en-GB"/>
        </w:rPr>
        <w:t xml:space="preserve">The crystal structure of </w:t>
      </w:r>
      <w:r w:rsidR="004805EC" w:rsidRPr="008C4C78">
        <w:rPr>
          <w:rFonts w:ascii="Book Antiqua" w:hAnsi="Book Antiqua" w:cs="Times New Roman"/>
          <w:bCs/>
          <w:lang w:val="en-GB"/>
        </w:rPr>
        <w:t>MKK7</w:t>
      </w:r>
      <w:r w:rsidR="004805EC">
        <w:rPr>
          <w:rFonts w:ascii="Book Antiqua" w:hAnsi="Book Antiqua" w:cs="Times New Roman"/>
          <w:bCs/>
          <w:lang w:val="en-GB"/>
        </w:rPr>
        <w:t xml:space="preserve"> is available in the PDB. We need to identify the PDB code of the most appropriate conformation.</w:t>
      </w:r>
    </w:p>
    <w:p w14:paraId="0A52F79C" w14:textId="77777777" w:rsidR="004805EC" w:rsidRDefault="004805EC" w:rsidP="004805EC">
      <w:pPr>
        <w:jc w:val="both"/>
        <w:rPr>
          <w:rFonts w:ascii="Book Antiqua" w:hAnsi="Book Antiqua"/>
          <w:lang w:val="en-GB"/>
        </w:rPr>
      </w:pPr>
    </w:p>
    <w:p w14:paraId="08A412E5" w14:textId="6D37E0AA" w:rsidR="004805EC" w:rsidRPr="008C4C78" w:rsidRDefault="004805EC" w:rsidP="004805EC">
      <w:pPr>
        <w:jc w:val="both"/>
        <w:rPr>
          <w:rFonts w:ascii="Book Antiqua" w:hAnsi="Book Antiqua"/>
          <w:lang w:val="en-GB"/>
        </w:rPr>
      </w:pPr>
      <w:r>
        <w:rPr>
          <w:rFonts w:ascii="Book Antiqua" w:hAnsi="Book Antiqua"/>
          <w:lang w:val="en-GB"/>
        </w:rPr>
        <w:t xml:space="preserve">2) </w:t>
      </w:r>
      <w:r>
        <w:rPr>
          <w:rFonts w:ascii="Book Antiqua" w:hAnsi="Book Antiqua" w:cs="Times New Roman"/>
          <w:lang w:val="en-GB"/>
        </w:rPr>
        <w:t xml:space="preserve">The crystal structure of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 is not available in the PDB. We need </w:t>
      </w:r>
      <w:r>
        <w:rPr>
          <w:rFonts w:ascii="Book Antiqua" w:hAnsi="Book Antiqua"/>
          <w:lang w:val="en-GB"/>
        </w:rPr>
        <w:t>therefore to</w:t>
      </w:r>
      <w:r w:rsidRPr="008C4C78">
        <w:rPr>
          <w:rFonts w:ascii="Book Antiqua" w:hAnsi="Book Antiqua"/>
          <w:lang w:val="en-GB"/>
        </w:rPr>
        <w:t xml:space="preserve"> </w:t>
      </w:r>
      <w:r>
        <w:rPr>
          <w:rFonts w:ascii="Book Antiqua" w:hAnsi="Book Antiqua"/>
          <w:lang w:val="en-GB"/>
        </w:rPr>
        <w:t>build a</w:t>
      </w:r>
      <w:r>
        <w:rPr>
          <w:rFonts w:ascii="Book Antiqua" w:hAnsi="Book Antiqua" w:cs="Times New Roman"/>
          <w:bCs/>
          <w:lang w:val="en-GB"/>
        </w:rPr>
        <w:t xml:space="preserve"> </w:t>
      </w:r>
      <w:r w:rsidRPr="008C4C78">
        <w:rPr>
          <w:rFonts w:ascii="Book Antiqua" w:hAnsi="Book Antiqua"/>
          <w:lang w:val="en-GB"/>
        </w:rPr>
        <w:t>structural model</w:t>
      </w:r>
      <w:r>
        <w:rPr>
          <w:rFonts w:ascii="Book Antiqua" w:hAnsi="Book Antiqua"/>
          <w:lang w:val="en-GB"/>
        </w:rPr>
        <w:t xml:space="preserve"> using the homology modelling technique. We will do it with </w:t>
      </w:r>
      <w:r w:rsidRPr="00C701C6">
        <w:rPr>
          <w:rFonts w:ascii="Book Antiqua" w:hAnsi="Book Antiqua"/>
          <w:b/>
          <w:lang w:val="en-GB"/>
        </w:rPr>
        <w:t>HHPred</w:t>
      </w:r>
      <w:r>
        <w:rPr>
          <w:rFonts w:ascii="Book Antiqua" w:hAnsi="Book Antiqua"/>
          <w:lang w:val="en-GB"/>
        </w:rPr>
        <w:t xml:space="preserve"> (</w:t>
      </w:r>
      <w:r w:rsidR="002A6940" w:rsidRPr="002A6940">
        <w:rPr>
          <w:rFonts w:ascii="Book Antiqua" w:hAnsi="Book Antiqua"/>
          <w:lang w:val="en-GB"/>
        </w:rPr>
        <w:t>http://toolkit.tuebingen.mpg.de/hhpred</w:t>
      </w:r>
      <w:r w:rsidR="002A6940">
        <w:rPr>
          <w:rFonts w:ascii="Book Antiqua" w:hAnsi="Book Antiqua"/>
          <w:lang w:val="en-GB"/>
        </w:rPr>
        <w:t>)</w:t>
      </w:r>
    </w:p>
    <w:p w14:paraId="44343519" w14:textId="77777777" w:rsidR="004805EC" w:rsidRDefault="004805EC" w:rsidP="008C4C78">
      <w:pPr>
        <w:jc w:val="both"/>
        <w:rPr>
          <w:rFonts w:ascii="Book Antiqua" w:hAnsi="Book Antiqua" w:cs="Times New Roman"/>
          <w:lang w:val="en-GB"/>
        </w:rPr>
      </w:pPr>
    </w:p>
    <w:p w14:paraId="2E5BCF5B" w14:textId="5243DA5E" w:rsidR="00D45464" w:rsidRPr="00B42D7E" w:rsidRDefault="00BA54BD" w:rsidP="008C4C78">
      <w:pPr>
        <w:jc w:val="both"/>
        <w:rPr>
          <w:rFonts w:ascii="Book Antiqua" w:hAnsi="Book Antiqua" w:cs="Times New Roman"/>
          <w:lang w:val="en-GB"/>
        </w:rPr>
      </w:pPr>
      <w:r>
        <w:rPr>
          <w:rFonts w:ascii="Book Antiqua" w:hAnsi="Book Antiqua" w:cs="Times New Roman"/>
          <w:lang w:val="en-GB"/>
        </w:rPr>
        <w:t>3</w:t>
      </w:r>
      <w:r w:rsidR="004805EC">
        <w:rPr>
          <w:rFonts w:ascii="Book Antiqua" w:hAnsi="Book Antiqua" w:cs="Times New Roman"/>
          <w:lang w:val="en-GB"/>
        </w:rPr>
        <w:t xml:space="preserve">) </w:t>
      </w:r>
      <w:r w:rsidR="00220AFD">
        <w:rPr>
          <w:rFonts w:ascii="Book Antiqua" w:hAnsi="Book Antiqua" w:cs="Times New Roman"/>
          <w:lang w:val="en-GB"/>
        </w:rPr>
        <w:t>Structural models of complexes are mo</w:t>
      </w:r>
      <w:r w:rsidR="002D4055">
        <w:rPr>
          <w:rFonts w:ascii="Book Antiqua" w:hAnsi="Book Antiqua" w:cs="Times New Roman"/>
          <w:lang w:val="en-GB"/>
        </w:rPr>
        <w:t>re reliable if we can apply "re</w:t>
      </w:r>
      <w:r w:rsidR="00220AFD">
        <w:rPr>
          <w:rFonts w:ascii="Book Antiqua" w:hAnsi="Book Antiqua" w:cs="Times New Roman"/>
          <w:lang w:val="en-GB"/>
        </w:rPr>
        <w:t xml:space="preserve">straints". These need to be extracted from our knowledge of the </w:t>
      </w:r>
      <w:r w:rsidR="005D383E">
        <w:rPr>
          <w:rFonts w:ascii="Book Antiqua" w:hAnsi="Book Antiqua" w:cs="Times New Roman"/>
          <w:lang w:val="en-GB"/>
        </w:rPr>
        <w:t>biology of the</w:t>
      </w:r>
      <w:r w:rsidR="00220AFD">
        <w:rPr>
          <w:rFonts w:ascii="Book Antiqua" w:hAnsi="Book Antiqua" w:cs="Times New Roman"/>
          <w:lang w:val="en-GB"/>
        </w:rPr>
        <w:t xml:space="preserve"> problem. </w:t>
      </w:r>
      <w:r w:rsidR="005D383E">
        <w:rPr>
          <w:rFonts w:ascii="Book Antiqua" w:hAnsi="Book Antiqua" w:cs="Times New Roman"/>
          <w:lang w:val="en-GB"/>
        </w:rPr>
        <w:t xml:space="preserve">In our case, we know that </w:t>
      </w:r>
      <w:r w:rsidR="008E518A" w:rsidRPr="008C4C78">
        <w:rPr>
          <w:rFonts w:ascii="Book Antiqua" w:hAnsi="Book Antiqua" w:cs="Times New Roman"/>
          <w:bCs/>
          <w:lang w:val="en-GB"/>
        </w:rPr>
        <w:t>Gadd45</w:t>
      </w:r>
      <w:r w:rsidR="008E518A" w:rsidRPr="008C4C78">
        <w:rPr>
          <w:rFonts w:ascii="Book Antiqua" w:hAnsi="Book Antiqua" w:cs="Times New Roman"/>
          <w:bCs/>
          <w:lang w:val="en-GB"/>
        </w:rPr>
        <w:sym w:font="Symbol" w:char="F062"/>
      </w:r>
      <w:r w:rsidR="008E518A">
        <w:rPr>
          <w:rFonts w:ascii="Book Antiqua" w:hAnsi="Book Antiqua" w:cs="Times New Roman"/>
          <w:bCs/>
          <w:lang w:val="en-GB"/>
        </w:rPr>
        <w:t xml:space="preserve"> acidic loop 1 interacts with </w:t>
      </w:r>
      <w:r w:rsidR="008E518A" w:rsidRPr="008C4C78">
        <w:rPr>
          <w:rFonts w:ascii="Book Antiqua" w:hAnsi="Book Antiqua" w:cs="Times New Roman"/>
          <w:bCs/>
          <w:lang w:val="en-GB"/>
        </w:rPr>
        <w:t>MKK7</w:t>
      </w:r>
      <w:r w:rsidR="008E518A">
        <w:rPr>
          <w:rFonts w:ascii="Book Antiqua" w:hAnsi="Book Antiqua" w:cs="Times New Roman"/>
          <w:bCs/>
          <w:lang w:val="en-GB"/>
        </w:rPr>
        <w:t xml:space="preserve"> Lys149, i.e. with the ATP binding site. Therefore, we have to identify such residue </w:t>
      </w:r>
      <w:r w:rsidR="008E518A">
        <w:rPr>
          <w:rFonts w:ascii="Book Antiqua" w:hAnsi="Book Antiqua" w:cs="Times New Roman"/>
          <w:lang w:val="en-GB"/>
        </w:rPr>
        <w:t xml:space="preserve">in the sequence of </w:t>
      </w:r>
      <w:r w:rsidR="00D45464" w:rsidRPr="008C4C78">
        <w:rPr>
          <w:rFonts w:ascii="Book Antiqua" w:hAnsi="Book Antiqua" w:cs="Times New Roman"/>
          <w:lang w:val="en-GB"/>
        </w:rPr>
        <w:t xml:space="preserve">MKK7 using </w:t>
      </w:r>
      <w:r w:rsidR="00D45464" w:rsidRPr="005C7FDD">
        <w:rPr>
          <w:rFonts w:ascii="Book Antiqua" w:hAnsi="Book Antiqua" w:cs="Times New Roman"/>
          <w:lang w:val="en-GB"/>
        </w:rPr>
        <w:t>UniProt</w:t>
      </w:r>
      <w:r w:rsidR="008E518A" w:rsidRPr="005C7FDD">
        <w:rPr>
          <w:rFonts w:ascii="Book Antiqua" w:hAnsi="Book Antiqua" w:cs="Times New Roman"/>
          <w:lang w:val="en-GB"/>
        </w:rPr>
        <w:t xml:space="preserve"> </w:t>
      </w:r>
      <w:r w:rsidR="008E518A" w:rsidRPr="005C7FDD">
        <w:rPr>
          <w:rFonts w:ascii="Book Antiqua" w:hAnsi="Book Antiqua"/>
          <w:lang w:val="en-GB"/>
        </w:rPr>
        <w:t>(</w:t>
      </w:r>
      <w:r w:rsidR="008E518A" w:rsidRPr="00D817E6">
        <w:rPr>
          <w:rFonts w:ascii="Book Antiqua" w:hAnsi="Book Antiqua"/>
          <w:b/>
          <w:color w:val="FF0000"/>
          <w:lang w:val="en-GB"/>
        </w:rPr>
        <w:t>MKK UniProt AC: O14733</w:t>
      </w:r>
      <w:r w:rsidR="008E518A" w:rsidRPr="005C7FDD">
        <w:rPr>
          <w:rFonts w:ascii="Book Antiqua" w:hAnsi="Book Antiqua"/>
          <w:lang w:val="en-GB"/>
        </w:rPr>
        <w:t>).</w:t>
      </w:r>
      <w:r w:rsidR="00B42D7E" w:rsidRPr="005C7FDD">
        <w:rPr>
          <w:rFonts w:ascii="Book Antiqua" w:hAnsi="Book Antiqua" w:cs="Times New Roman"/>
          <w:lang w:val="en-GB"/>
        </w:rPr>
        <w:t xml:space="preserve"> </w:t>
      </w:r>
      <w:r w:rsidR="00493AF9" w:rsidRPr="005C7FDD">
        <w:rPr>
          <w:rFonts w:ascii="Book Antiqua" w:hAnsi="Book Antiqua"/>
          <w:lang w:val="en-GB"/>
        </w:rPr>
        <w:t>We will use</w:t>
      </w:r>
      <w:r w:rsidR="00493AF9">
        <w:rPr>
          <w:rFonts w:ascii="Book Antiqua" w:hAnsi="Book Antiqua"/>
          <w:lang w:val="en-GB"/>
        </w:rPr>
        <w:t xml:space="preserve"> </w:t>
      </w:r>
      <w:r w:rsidR="00493AF9" w:rsidRPr="008C4C78">
        <w:rPr>
          <w:rFonts w:ascii="Book Antiqua" w:hAnsi="Book Antiqua" w:cs="Times New Roman"/>
          <w:bCs/>
          <w:lang w:val="en-GB"/>
        </w:rPr>
        <w:t>MKK7</w:t>
      </w:r>
      <w:r w:rsidR="00493AF9">
        <w:rPr>
          <w:rFonts w:ascii="Book Antiqua" w:hAnsi="Book Antiqua" w:cs="Times New Roman"/>
          <w:bCs/>
          <w:lang w:val="en-GB"/>
        </w:rPr>
        <w:t xml:space="preserve"> </w:t>
      </w:r>
      <w:r w:rsidR="00493AF9">
        <w:rPr>
          <w:rFonts w:ascii="Book Antiqua" w:hAnsi="Book Antiqua"/>
          <w:lang w:val="en-GB"/>
        </w:rPr>
        <w:t xml:space="preserve">Lys149 as constraint in building the model of the complex. This means that we </w:t>
      </w:r>
      <w:r w:rsidR="00B42D7E">
        <w:rPr>
          <w:rFonts w:ascii="Book Antiqua" w:hAnsi="Book Antiqua"/>
          <w:lang w:val="en-GB"/>
        </w:rPr>
        <w:t xml:space="preserve">also </w:t>
      </w:r>
      <w:r w:rsidR="00493AF9">
        <w:rPr>
          <w:rFonts w:ascii="Book Antiqua" w:hAnsi="Book Antiqua"/>
          <w:lang w:val="en-GB"/>
        </w:rPr>
        <w:t>have to i</w:t>
      </w:r>
      <w:r w:rsidR="00D45464" w:rsidRPr="008C4C78">
        <w:rPr>
          <w:rFonts w:ascii="Book Antiqua" w:hAnsi="Book Antiqua"/>
          <w:lang w:val="en-GB"/>
        </w:rPr>
        <w:t>den</w:t>
      </w:r>
      <w:r w:rsidR="00493AF9">
        <w:rPr>
          <w:rFonts w:ascii="Book Antiqua" w:hAnsi="Book Antiqua"/>
          <w:lang w:val="en-GB"/>
        </w:rPr>
        <w:t>tify the ATP binding residue</w:t>
      </w:r>
      <w:r w:rsidR="00D45464" w:rsidRPr="008C4C78">
        <w:rPr>
          <w:rFonts w:ascii="Book Antiqua" w:hAnsi="Book Antiqua"/>
          <w:lang w:val="en-GB"/>
        </w:rPr>
        <w:t xml:space="preserve"> in the MKK7 PDB file</w:t>
      </w:r>
      <w:r w:rsidR="00493AF9">
        <w:rPr>
          <w:rFonts w:ascii="Book Antiqua" w:hAnsi="Book Antiqua"/>
          <w:lang w:val="en-GB"/>
        </w:rPr>
        <w:t xml:space="preserve">. Notice that </w:t>
      </w:r>
      <w:r w:rsidR="00863FAF">
        <w:rPr>
          <w:rFonts w:ascii="Book Antiqua" w:hAnsi="Book Antiqua"/>
          <w:lang w:val="en-GB"/>
        </w:rPr>
        <w:t>PDB residue numbering ma</w:t>
      </w:r>
      <w:r w:rsidR="00493AF9">
        <w:rPr>
          <w:rFonts w:ascii="Book Antiqua" w:hAnsi="Book Antiqua"/>
          <w:lang w:val="en-GB"/>
        </w:rPr>
        <w:t>y differ from UniProt numbering.</w:t>
      </w:r>
    </w:p>
    <w:p w14:paraId="1AC5C6F9" w14:textId="77777777" w:rsidR="00BA54BD" w:rsidRPr="008C4C78" w:rsidRDefault="00BA54BD" w:rsidP="008C4C78">
      <w:pPr>
        <w:jc w:val="both"/>
        <w:rPr>
          <w:rFonts w:ascii="Book Antiqua" w:hAnsi="Book Antiqua"/>
          <w:lang w:val="en-GB"/>
        </w:rPr>
      </w:pPr>
    </w:p>
    <w:p w14:paraId="546EFA2E" w14:textId="7411856E" w:rsidR="00884776" w:rsidRPr="00192EBE" w:rsidRDefault="00B42D7E" w:rsidP="008C4C78">
      <w:pPr>
        <w:jc w:val="both"/>
        <w:rPr>
          <w:rFonts w:ascii="Book Antiqua" w:hAnsi="Book Antiqua" w:cs="Times New Roman"/>
          <w:lang w:val="en-GB"/>
        </w:rPr>
      </w:pPr>
      <w:r>
        <w:rPr>
          <w:rFonts w:ascii="Book Antiqua" w:hAnsi="Book Antiqua"/>
          <w:lang w:val="en-GB"/>
        </w:rPr>
        <w:t>4</w:t>
      </w:r>
      <w:r w:rsidR="001F09F5">
        <w:rPr>
          <w:rFonts w:ascii="Book Antiqua" w:hAnsi="Book Antiqua"/>
          <w:lang w:val="en-GB"/>
        </w:rPr>
        <w:t xml:space="preserve">) </w:t>
      </w:r>
      <w:r w:rsidR="00BA54BD">
        <w:rPr>
          <w:rFonts w:ascii="Book Antiqua" w:hAnsi="Book Antiqua"/>
          <w:lang w:val="en-GB"/>
        </w:rPr>
        <w:t xml:space="preserve">Once we have collected these data, we are ready to use </w:t>
      </w:r>
      <w:r w:rsidR="00884776" w:rsidRPr="001F09F5">
        <w:rPr>
          <w:rFonts w:ascii="Book Antiqua" w:hAnsi="Book Antiqua" w:cs="Times New Roman"/>
          <w:lang w:val="en-GB"/>
        </w:rPr>
        <w:t xml:space="preserve">ClusPro </w:t>
      </w:r>
      <w:r w:rsidR="00884776" w:rsidRPr="00192EBE">
        <w:rPr>
          <w:rFonts w:ascii="Book Antiqua" w:hAnsi="Book Antiqua" w:cs="Times New Roman"/>
          <w:lang w:val="en-GB"/>
        </w:rPr>
        <w:t>(</w:t>
      </w:r>
      <w:hyperlink r:id="rId6" w:history="1">
        <w:r w:rsidR="00884776" w:rsidRPr="00192EBE">
          <w:rPr>
            <w:rStyle w:val="Hyperlink"/>
            <w:rFonts w:ascii="Book Antiqua" w:hAnsi="Book Antiqua" w:cs="Times New Roman"/>
            <w:lang w:val="en-GB"/>
          </w:rPr>
          <w:t>http://cluspro.bu.edu/home.php</w:t>
        </w:r>
      </w:hyperlink>
      <w:r w:rsidR="00884776" w:rsidRPr="00192EBE">
        <w:rPr>
          <w:rFonts w:ascii="Book Antiqua" w:hAnsi="Book Antiqua" w:cs="Times New Roman"/>
          <w:lang w:val="en-GB"/>
        </w:rPr>
        <w:t>)</w:t>
      </w:r>
      <w:r w:rsidR="00752A2F" w:rsidRPr="00192EBE">
        <w:rPr>
          <w:rFonts w:ascii="Book Antiqua" w:hAnsi="Book Antiqua" w:cs="Times New Roman"/>
          <w:lang w:val="en-GB"/>
        </w:rPr>
        <w:t>.</w:t>
      </w:r>
    </w:p>
    <w:p w14:paraId="7E8E2AF8" w14:textId="77777777" w:rsidR="00752A2F" w:rsidRDefault="00752A2F" w:rsidP="008C4C78">
      <w:pPr>
        <w:jc w:val="both"/>
        <w:rPr>
          <w:rFonts w:ascii="Book Antiqua" w:hAnsi="Book Antiqua" w:cs="Times New Roman"/>
          <w:b/>
          <w:lang w:val="en-GB"/>
        </w:rPr>
      </w:pPr>
    </w:p>
    <w:p w14:paraId="169BD7E1" w14:textId="151C652F" w:rsidR="00752A2F" w:rsidRDefault="00EC4AE4" w:rsidP="008C4C78">
      <w:pPr>
        <w:jc w:val="both"/>
        <w:rPr>
          <w:rFonts w:ascii="Book Antiqua" w:hAnsi="Book Antiqua" w:cs="Times New Roman"/>
          <w:b/>
          <w:bCs/>
          <w:sz w:val="28"/>
          <w:szCs w:val="28"/>
          <w:lang w:val="en-GB"/>
        </w:rPr>
      </w:pPr>
      <w:r>
        <w:rPr>
          <w:rFonts w:ascii="Book Antiqua" w:hAnsi="Book Antiqua" w:cs="Times New Roman"/>
          <w:b/>
          <w:bCs/>
          <w:sz w:val="28"/>
          <w:szCs w:val="28"/>
          <w:lang w:val="en-GB"/>
        </w:rPr>
        <w:t>1.</w:t>
      </w:r>
      <w:r w:rsidR="00995D36">
        <w:rPr>
          <w:rFonts w:ascii="Book Antiqua" w:hAnsi="Book Antiqua" w:cs="Times New Roman"/>
          <w:b/>
          <w:bCs/>
          <w:sz w:val="28"/>
          <w:szCs w:val="28"/>
          <w:lang w:val="en-GB"/>
        </w:rPr>
        <w:t xml:space="preserve"> </w:t>
      </w:r>
      <w:r w:rsidR="00995D36" w:rsidRPr="00995D36">
        <w:rPr>
          <w:rFonts w:ascii="Book Antiqua" w:hAnsi="Book Antiqua" w:cs="Times New Roman"/>
          <w:b/>
          <w:bCs/>
          <w:sz w:val="28"/>
          <w:szCs w:val="28"/>
          <w:lang w:val="en-GB"/>
        </w:rPr>
        <w:t xml:space="preserve">Identification of the PDB code of the </w:t>
      </w:r>
      <w:r w:rsidR="00995D36" w:rsidRPr="00995D36">
        <w:rPr>
          <w:rFonts w:ascii="Book Antiqua" w:hAnsi="Book Antiqua"/>
          <w:b/>
          <w:sz w:val="28"/>
          <w:szCs w:val="28"/>
          <w:lang w:val="en-GB"/>
        </w:rPr>
        <w:t xml:space="preserve">MKK7 </w:t>
      </w:r>
      <w:r w:rsidR="00995D36" w:rsidRPr="00995D36">
        <w:rPr>
          <w:rFonts w:ascii="Book Antiqua" w:hAnsi="Book Antiqua" w:cs="Times New Roman"/>
          <w:b/>
          <w:bCs/>
          <w:sz w:val="28"/>
          <w:szCs w:val="28"/>
          <w:lang w:val="en-GB"/>
        </w:rPr>
        <w:t>most appropriate conformation</w:t>
      </w:r>
    </w:p>
    <w:p w14:paraId="58420EF0" w14:textId="1F10BE9B" w:rsidR="00645818" w:rsidRPr="00544163" w:rsidRDefault="00645818" w:rsidP="008C4C78">
      <w:pPr>
        <w:jc w:val="both"/>
        <w:rPr>
          <w:rFonts w:ascii="Book Antiqua" w:hAnsi="Book Antiqua"/>
          <w:lang w:val="en-GB"/>
        </w:rPr>
      </w:pPr>
      <w:r w:rsidRPr="00544163">
        <w:rPr>
          <w:rFonts w:ascii="Book Antiqua" w:hAnsi="Book Antiqua"/>
          <w:lang w:val="en-GB"/>
        </w:rPr>
        <w:t xml:space="preserve">This can be done </w:t>
      </w:r>
      <w:r w:rsidR="00544163">
        <w:rPr>
          <w:rFonts w:ascii="Book Antiqua" w:hAnsi="Book Antiqua"/>
          <w:lang w:val="en-GB"/>
        </w:rPr>
        <w:t xml:space="preserve">a) </w:t>
      </w:r>
      <w:r w:rsidRPr="00544163">
        <w:rPr>
          <w:rFonts w:ascii="Book Antiqua" w:hAnsi="Book Antiqua"/>
          <w:lang w:val="en-GB"/>
        </w:rPr>
        <w:t xml:space="preserve">by directly going to the PDB or </w:t>
      </w:r>
      <w:r w:rsidR="00544163">
        <w:rPr>
          <w:rFonts w:ascii="Book Antiqua" w:hAnsi="Book Antiqua"/>
          <w:lang w:val="en-GB"/>
        </w:rPr>
        <w:t xml:space="preserve">b) </w:t>
      </w:r>
      <w:r w:rsidRPr="00544163">
        <w:rPr>
          <w:rFonts w:ascii="Book Antiqua" w:hAnsi="Book Antiqua"/>
          <w:lang w:val="en-GB"/>
        </w:rPr>
        <w:t>passing through the UniProt.</w:t>
      </w:r>
    </w:p>
    <w:p w14:paraId="0AE1E402" w14:textId="77777777" w:rsidR="00544163" w:rsidRDefault="00544163" w:rsidP="008C4C78">
      <w:pPr>
        <w:jc w:val="both"/>
        <w:rPr>
          <w:rFonts w:ascii="Book Antiqua" w:hAnsi="Book Antiqua"/>
          <w:lang w:val="en-GB"/>
        </w:rPr>
      </w:pPr>
    </w:p>
    <w:p w14:paraId="49BCD87F" w14:textId="6C84E4DF" w:rsidR="00645818" w:rsidRDefault="00544163" w:rsidP="008C4C78">
      <w:pPr>
        <w:jc w:val="both"/>
        <w:rPr>
          <w:rFonts w:ascii="Book Antiqua" w:hAnsi="Book Antiqua"/>
          <w:lang w:val="en-GB"/>
        </w:rPr>
      </w:pPr>
      <w:r>
        <w:rPr>
          <w:rFonts w:ascii="Book Antiqua" w:hAnsi="Book Antiqua"/>
          <w:lang w:val="en-GB"/>
        </w:rPr>
        <w:t xml:space="preserve">a) </w:t>
      </w:r>
      <w:r w:rsidR="00645818" w:rsidRPr="00544163">
        <w:rPr>
          <w:rFonts w:ascii="Book Antiqua" w:hAnsi="Book Antiqua"/>
          <w:lang w:val="en-GB"/>
        </w:rPr>
        <w:t>By directly going to the PDB</w:t>
      </w:r>
      <w:r w:rsidRPr="00544163">
        <w:rPr>
          <w:rFonts w:ascii="Book Antiqua" w:hAnsi="Book Antiqua"/>
          <w:lang w:val="en-GB"/>
        </w:rPr>
        <w:t xml:space="preserve"> (</w:t>
      </w:r>
      <w:hyperlink r:id="rId7" w:history="1">
        <w:r w:rsidRPr="00F27A0E">
          <w:rPr>
            <w:rStyle w:val="Hyperlink"/>
            <w:rFonts w:ascii="Book Antiqua" w:hAnsi="Book Antiqua"/>
            <w:lang w:val="en-GB"/>
          </w:rPr>
          <w:t>http://www.rcsb.org/pdb/home/home.do</w:t>
        </w:r>
      </w:hyperlink>
      <w:r w:rsidRPr="00544163">
        <w:rPr>
          <w:rFonts w:ascii="Book Antiqua" w:hAnsi="Book Antiqua"/>
          <w:lang w:val="en-GB"/>
        </w:rPr>
        <w:t>)</w:t>
      </w:r>
    </w:p>
    <w:p w14:paraId="606D08B0" w14:textId="77777777" w:rsidR="00544163" w:rsidRDefault="00544163" w:rsidP="008C4C78">
      <w:pPr>
        <w:jc w:val="both"/>
        <w:rPr>
          <w:rFonts w:ascii="Book Antiqua" w:hAnsi="Book Antiqua"/>
          <w:lang w:val="en-GB"/>
        </w:rPr>
      </w:pPr>
    </w:p>
    <w:p w14:paraId="7EF777F3" w14:textId="3AFCCF10" w:rsidR="00544163" w:rsidRDefault="00F96193" w:rsidP="008C4C78">
      <w:pPr>
        <w:jc w:val="both"/>
        <w:rPr>
          <w:rFonts w:ascii="Book Antiqua" w:hAnsi="Book Antiqua"/>
          <w:lang w:val="en-GB"/>
        </w:rPr>
      </w:pPr>
      <w:r>
        <w:rPr>
          <w:rFonts w:ascii="Book Antiqua" w:hAnsi="Book Antiqua"/>
          <w:lang w:val="en-GB"/>
        </w:rPr>
        <w:t>Click on "Advanced search"</w:t>
      </w:r>
      <w:r w:rsidR="00A132B0">
        <w:rPr>
          <w:rFonts w:ascii="Book Antiqua" w:hAnsi="Book Antiqua"/>
          <w:lang w:val="en-GB"/>
        </w:rPr>
        <w:t>.</w:t>
      </w:r>
    </w:p>
    <w:p w14:paraId="45E9F22F" w14:textId="53C61011" w:rsidR="00A132B0" w:rsidRDefault="00A132B0" w:rsidP="008C4C78">
      <w:pPr>
        <w:jc w:val="both"/>
        <w:rPr>
          <w:rFonts w:ascii="Book Antiqua" w:hAnsi="Book Antiqua"/>
          <w:lang w:val="en-GB"/>
        </w:rPr>
      </w:pPr>
      <w:r w:rsidRPr="00041C98">
        <w:rPr>
          <w:rFonts w:ascii="Book Antiqua" w:hAnsi="Book Antiqua"/>
          <w:lang w:val="en-GB"/>
        </w:rPr>
        <w:t>In the "Choose a Query Type" drop down menu choose "UniProtKB Accession Number(s)" and paste the MKK7 UniProt AC (</w:t>
      </w:r>
      <w:r w:rsidRPr="00D817E6">
        <w:rPr>
          <w:rFonts w:ascii="Book Antiqua" w:hAnsi="Book Antiqua"/>
          <w:b/>
          <w:color w:val="FF0000"/>
          <w:lang w:val="en-GB"/>
        </w:rPr>
        <w:t>O14733</w:t>
      </w:r>
      <w:r w:rsidRPr="00041C98">
        <w:rPr>
          <w:rFonts w:ascii="Book Antiqua" w:hAnsi="Book Antiqua"/>
          <w:lang w:val="en-GB"/>
        </w:rPr>
        <w:t>) in the text box.</w:t>
      </w:r>
    </w:p>
    <w:p w14:paraId="18EDCB94" w14:textId="75A7B9A4" w:rsidR="00041C98" w:rsidRDefault="00041C98" w:rsidP="008C4C78">
      <w:pPr>
        <w:jc w:val="both"/>
        <w:rPr>
          <w:rFonts w:ascii="Book Antiqua" w:hAnsi="Book Antiqua"/>
          <w:lang w:val="en-GB"/>
        </w:rPr>
      </w:pPr>
      <w:r>
        <w:rPr>
          <w:rFonts w:ascii="Book Antiqua" w:hAnsi="Book Antiqua"/>
          <w:lang w:val="en-GB"/>
        </w:rPr>
        <w:t xml:space="preserve">Click on "Result Count". How many structures are available for MKK7? </w:t>
      </w:r>
    </w:p>
    <w:p w14:paraId="70CEE16B" w14:textId="6E13BFF6" w:rsidR="00041C98" w:rsidRDefault="00041C98" w:rsidP="008C4C78">
      <w:pPr>
        <w:jc w:val="both"/>
        <w:rPr>
          <w:rFonts w:ascii="Book Antiqua" w:hAnsi="Book Antiqua"/>
          <w:lang w:val="en-GB"/>
        </w:rPr>
      </w:pPr>
      <w:r>
        <w:rPr>
          <w:rFonts w:ascii="Book Antiqua" w:hAnsi="Book Antiqua"/>
          <w:lang w:val="en-GB"/>
        </w:rPr>
        <w:t>Click on "Submit Query" and inspect the structures available. Which one seems the most appropriate for our purposes?</w:t>
      </w:r>
    </w:p>
    <w:p w14:paraId="02A98476" w14:textId="77777777" w:rsidR="00A33193" w:rsidRDefault="00A33193" w:rsidP="008C4C78">
      <w:pPr>
        <w:jc w:val="both"/>
        <w:rPr>
          <w:rFonts w:ascii="Book Antiqua" w:hAnsi="Book Antiqua"/>
          <w:lang w:val="en-GB"/>
        </w:rPr>
      </w:pPr>
    </w:p>
    <w:p w14:paraId="0D65BCBB" w14:textId="2DEADFF7" w:rsidR="00F35391" w:rsidRDefault="00A33193" w:rsidP="008C4C78">
      <w:pPr>
        <w:jc w:val="both"/>
        <w:rPr>
          <w:rFonts w:ascii="Book Antiqua" w:hAnsi="Book Antiqua"/>
          <w:lang w:val="en-GB"/>
        </w:rPr>
      </w:pPr>
      <w:r>
        <w:rPr>
          <w:rFonts w:ascii="Book Antiqua" w:hAnsi="Book Antiqua"/>
          <w:lang w:val="en-GB"/>
        </w:rPr>
        <w:t>b)</w:t>
      </w:r>
      <w:r w:rsidR="00F35391">
        <w:rPr>
          <w:rFonts w:ascii="Book Antiqua" w:hAnsi="Book Antiqua"/>
          <w:lang w:val="en-GB"/>
        </w:rPr>
        <w:t xml:space="preserve"> By p</w:t>
      </w:r>
      <w:r w:rsidR="00F35391" w:rsidRPr="00544163">
        <w:rPr>
          <w:rFonts w:ascii="Book Antiqua" w:hAnsi="Book Antiqua"/>
          <w:lang w:val="en-GB"/>
        </w:rPr>
        <w:t>assing through the UniProt</w:t>
      </w:r>
    </w:p>
    <w:p w14:paraId="3C4B603C" w14:textId="4BE3D398" w:rsidR="00A33193" w:rsidRDefault="002D4055" w:rsidP="008C4C78">
      <w:pPr>
        <w:jc w:val="both"/>
        <w:rPr>
          <w:rFonts w:ascii="Book Antiqua" w:hAnsi="Book Antiqua"/>
          <w:lang w:val="en-GB"/>
        </w:rPr>
      </w:pPr>
      <w:r>
        <w:rPr>
          <w:rFonts w:ascii="Book Antiqua" w:hAnsi="Book Antiqua"/>
          <w:lang w:val="en-GB"/>
        </w:rPr>
        <w:t>Go to</w:t>
      </w:r>
      <w:r w:rsidR="00F35391">
        <w:rPr>
          <w:rFonts w:ascii="Book Antiqua" w:hAnsi="Book Antiqua"/>
          <w:lang w:val="en-GB"/>
        </w:rPr>
        <w:t xml:space="preserve"> UniProt (</w:t>
      </w:r>
      <w:hyperlink r:id="rId8" w:history="1">
        <w:r w:rsidR="00F35391" w:rsidRPr="00F27A0E">
          <w:rPr>
            <w:rStyle w:val="Hyperlink"/>
            <w:rFonts w:ascii="Book Antiqua" w:hAnsi="Book Antiqua"/>
            <w:lang w:val="en-GB"/>
          </w:rPr>
          <w:t>http://www.uniprot.org</w:t>
        </w:r>
      </w:hyperlink>
      <w:r w:rsidR="00F35391">
        <w:rPr>
          <w:rFonts w:ascii="Book Antiqua" w:hAnsi="Book Antiqua"/>
          <w:lang w:val="en-GB"/>
        </w:rPr>
        <w:t>)</w:t>
      </w:r>
      <w:r w:rsidR="007949E9">
        <w:rPr>
          <w:rFonts w:ascii="Book Antiqua" w:hAnsi="Book Antiqua"/>
          <w:lang w:val="en-GB"/>
        </w:rPr>
        <w:t xml:space="preserve">, </w:t>
      </w:r>
      <w:r w:rsidR="00F35391">
        <w:rPr>
          <w:rFonts w:ascii="Book Antiqua" w:hAnsi="Book Antiqua"/>
          <w:lang w:val="en-GB"/>
        </w:rPr>
        <w:t xml:space="preserve">type the </w:t>
      </w:r>
      <w:r w:rsidR="00F35391" w:rsidRPr="00041C98">
        <w:rPr>
          <w:rFonts w:ascii="Book Antiqua" w:hAnsi="Book Antiqua"/>
          <w:lang w:val="en-GB"/>
        </w:rPr>
        <w:t>MKK7 UniProt AC (O14733)</w:t>
      </w:r>
      <w:r w:rsidR="007949E9">
        <w:rPr>
          <w:rFonts w:ascii="Book Antiqua" w:hAnsi="Book Antiqua"/>
          <w:lang w:val="en-GB"/>
        </w:rPr>
        <w:t xml:space="preserve"> in the text box at the top and click on Search.</w:t>
      </w:r>
    </w:p>
    <w:p w14:paraId="1BAEA200" w14:textId="3C30CC43" w:rsidR="007949E9" w:rsidRDefault="007949E9" w:rsidP="008C4C78">
      <w:pPr>
        <w:jc w:val="both"/>
        <w:rPr>
          <w:rFonts w:ascii="Book Antiqua" w:hAnsi="Book Antiqua"/>
          <w:lang w:val="en-GB"/>
        </w:rPr>
      </w:pPr>
      <w:r>
        <w:rPr>
          <w:rFonts w:ascii="Book Antiqua" w:hAnsi="Book Antiqua"/>
          <w:lang w:val="en-GB"/>
        </w:rPr>
        <w:t>On the result page, go to the structural information (you can scroll-down until you reach the Structure section or directly click on the "Structure" link on the left).</w:t>
      </w:r>
      <w:r w:rsidR="00892ED1">
        <w:rPr>
          <w:rFonts w:ascii="Book Antiqua" w:hAnsi="Book Antiqua"/>
          <w:lang w:val="en-GB"/>
        </w:rPr>
        <w:t xml:space="preserve"> </w:t>
      </w:r>
    </w:p>
    <w:p w14:paraId="3718E97A" w14:textId="7E2C4608" w:rsidR="00892ED1" w:rsidRDefault="00892ED1" w:rsidP="008C4C78">
      <w:pPr>
        <w:jc w:val="both"/>
        <w:rPr>
          <w:rFonts w:ascii="Book Antiqua" w:hAnsi="Book Antiqua"/>
          <w:lang w:val="en-GB"/>
        </w:rPr>
      </w:pPr>
      <w:r>
        <w:rPr>
          <w:rFonts w:ascii="Book Antiqua" w:hAnsi="Book Antiqua"/>
          <w:lang w:val="en-GB"/>
        </w:rPr>
        <w:t>Select the RCSB PDB link destination. The structures available in the PDB for MKK7 will appear in the "Entry" column. You will have to inspect each of th</w:t>
      </w:r>
      <w:r w:rsidR="00BF337D">
        <w:rPr>
          <w:rFonts w:ascii="Book Antiqua" w:hAnsi="Book Antiqua"/>
          <w:lang w:val="en-GB"/>
        </w:rPr>
        <w:t>em (by clicking on their PDB codes) in order to decide which is the most appropriate for our purposes.</w:t>
      </w:r>
    </w:p>
    <w:p w14:paraId="36FB370D" w14:textId="77777777" w:rsidR="003960AE" w:rsidRDefault="003960AE" w:rsidP="008C4C78">
      <w:pPr>
        <w:jc w:val="both"/>
        <w:rPr>
          <w:rFonts w:ascii="Book Antiqua" w:hAnsi="Book Antiqua"/>
          <w:lang w:val="en-GB"/>
        </w:rPr>
      </w:pPr>
    </w:p>
    <w:p w14:paraId="5E7BB773" w14:textId="43391316" w:rsidR="003960AE" w:rsidRPr="00972281" w:rsidRDefault="00EC4AE4" w:rsidP="008C4C78">
      <w:pPr>
        <w:jc w:val="both"/>
        <w:rPr>
          <w:rFonts w:ascii="Book Antiqua" w:hAnsi="Book Antiqua" w:cs="Times New Roman"/>
          <w:b/>
          <w:bCs/>
          <w:sz w:val="28"/>
          <w:szCs w:val="28"/>
          <w:lang w:val="en-GB"/>
        </w:rPr>
      </w:pPr>
      <w:r>
        <w:rPr>
          <w:rFonts w:ascii="Book Antiqua" w:hAnsi="Book Antiqua"/>
          <w:b/>
          <w:sz w:val="28"/>
          <w:szCs w:val="28"/>
          <w:lang w:val="en-GB"/>
        </w:rPr>
        <w:t>2.</w:t>
      </w:r>
      <w:r w:rsidR="003960AE" w:rsidRPr="00972281">
        <w:rPr>
          <w:rFonts w:ascii="Book Antiqua" w:hAnsi="Book Antiqua"/>
          <w:b/>
          <w:sz w:val="28"/>
          <w:szCs w:val="28"/>
          <w:lang w:val="en-GB"/>
        </w:rPr>
        <w:t xml:space="preserve"> </w:t>
      </w:r>
      <w:r w:rsidR="00972281" w:rsidRPr="00972281">
        <w:rPr>
          <w:rFonts w:ascii="Book Antiqua" w:hAnsi="Book Antiqua"/>
          <w:b/>
          <w:sz w:val="28"/>
          <w:szCs w:val="28"/>
          <w:lang w:val="en-GB"/>
        </w:rPr>
        <w:t xml:space="preserve">Homology model of </w:t>
      </w:r>
      <w:r w:rsidR="00972281" w:rsidRPr="00972281">
        <w:rPr>
          <w:rFonts w:ascii="Book Antiqua" w:hAnsi="Book Antiqua" w:cs="Times New Roman"/>
          <w:b/>
          <w:bCs/>
          <w:sz w:val="28"/>
          <w:szCs w:val="28"/>
          <w:lang w:val="en-GB"/>
        </w:rPr>
        <w:t>Gadd45</w:t>
      </w:r>
      <w:r w:rsidR="00972281" w:rsidRPr="00972281">
        <w:rPr>
          <w:rFonts w:ascii="Book Antiqua" w:hAnsi="Book Antiqua" w:cs="Times New Roman"/>
          <w:b/>
          <w:bCs/>
          <w:sz w:val="28"/>
          <w:szCs w:val="28"/>
          <w:lang w:val="en-GB"/>
        </w:rPr>
        <w:sym w:font="Symbol" w:char="F062"/>
      </w:r>
    </w:p>
    <w:p w14:paraId="6B487CD2" w14:textId="6B4B68A2" w:rsidR="00FC61E5" w:rsidRDefault="00FC61E5" w:rsidP="00FC61E5">
      <w:pPr>
        <w:jc w:val="both"/>
        <w:rPr>
          <w:rFonts w:ascii="Book Antiqua" w:hAnsi="Book Antiqua"/>
          <w:lang w:val="en-GB"/>
        </w:rPr>
      </w:pPr>
      <w:r>
        <w:rPr>
          <w:rFonts w:ascii="Book Antiqua" w:hAnsi="Book Antiqua" w:cs="Times New Roman"/>
          <w:bCs/>
          <w:lang w:val="en-GB"/>
        </w:rPr>
        <w:t xml:space="preserve">a) </w:t>
      </w:r>
      <w:r w:rsidR="000A2336">
        <w:rPr>
          <w:rFonts w:ascii="Book Antiqua" w:hAnsi="Book Antiqua" w:cs="Times New Roman"/>
          <w:bCs/>
          <w:lang w:val="en-GB"/>
        </w:rPr>
        <w:t xml:space="preserve">First, we have to identify the protein sequence of </w:t>
      </w:r>
      <w:r w:rsidR="000A2336" w:rsidRPr="008C4C78">
        <w:rPr>
          <w:rFonts w:ascii="Book Antiqua" w:hAnsi="Book Antiqua" w:cs="Times New Roman"/>
          <w:bCs/>
          <w:lang w:val="en-GB"/>
        </w:rPr>
        <w:t>Gadd45</w:t>
      </w:r>
      <w:r w:rsidR="000A2336" w:rsidRPr="008C4C78">
        <w:rPr>
          <w:rFonts w:ascii="Book Antiqua" w:hAnsi="Book Antiqua" w:cs="Times New Roman"/>
          <w:bCs/>
          <w:lang w:val="en-GB"/>
        </w:rPr>
        <w:sym w:font="Symbol" w:char="F062"/>
      </w:r>
      <w:r w:rsidR="00DB4A15">
        <w:rPr>
          <w:rFonts w:ascii="Book Antiqua" w:hAnsi="Book Antiqua" w:cs="Times New Roman"/>
          <w:bCs/>
          <w:lang w:val="en-GB"/>
        </w:rPr>
        <w:t xml:space="preserve">. Go to UniProt </w:t>
      </w:r>
      <w:r w:rsidR="00DB4A15">
        <w:rPr>
          <w:rFonts w:ascii="Book Antiqua" w:hAnsi="Book Antiqua"/>
          <w:lang w:val="en-GB"/>
        </w:rPr>
        <w:t>(</w:t>
      </w:r>
      <w:hyperlink r:id="rId9" w:history="1">
        <w:r w:rsidR="00DB4A15" w:rsidRPr="00F27A0E">
          <w:rPr>
            <w:rStyle w:val="Hyperlink"/>
            <w:rFonts w:ascii="Book Antiqua" w:hAnsi="Book Antiqua"/>
            <w:lang w:val="en-GB"/>
          </w:rPr>
          <w:t>http://www.uniprot.org</w:t>
        </w:r>
      </w:hyperlink>
      <w:r w:rsidR="00DB4A15">
        <w:rPr>
          <w:rFonts w:ascii="Book Antiqua" w:hAnsi="Book Antiqua"/>
          <w:lang w:val="en-GB"/>
        </w:rPr>
        <w:t xml:space="preserve">), type the </w:t>
      </w:r>
      <w:r w:rsidR="00DB4A15" w:rsidRPr="008C4C78">
        <w:rPr>
          <w:rFonts w:ascii="Book Antiqua" w:hAnsi="Book Antiqua" w:cs="Times New Roman"/>
          <w:bCs/>
          <w:lang w:val="en-GB"/>
        </w:rPr>
        <w:t>Gadd45</w:t>
      </w:r>
      <w:r w:rsidR="00DB4A15" w:rsidRPr="008C4C78">
        <w:rPr>
          <w:rFonts w:ascii="Book Antiqua" w:hAnsi="Book Antiqua" w:cs="Times New Roman"/>
          <w:bCs/>
          <w:lang w:val="en-GB"/>
        </w:rPr>
        <w:sym w:font="Symbol" w:char="F062"/>
      </w:r>
      <w:r w:rsidR="00DB4A15" w:rsidRPr="00041C98">
        <w:rPr>
          <w:rFonts w:ascii="Book Antiqua" w:hAnsi="Book Antiqua"/>
          <w:lang w:val="en-GB"/>
        </w:rPr>
        <w:t xml:space="preserve"> UniProt AC (</w:t>
      </w:r>
      <w:r w:rsidR="00DB4A15" w:rsidRPr="00D817E6">
        <w:rPr>
          <w:rFonts w:ascii="Book Antiqua" w:hAnsi="Book Antiqua"/>
          <w:b/>
          <w:color w:val="FF0000"/>
          <w:lang w:val="en-GB"/>
        </w:rPr>
        <w:t>O75293</w:t>
      </w:r>
      <w:r w:rsidR="00DB4A15" w:rsidRPr="00041C98">
        <w:rPr>
          <w:rFonts w:ascii="Book Antiqua" w:hAnsi="Book Antiqua"/>
          <w:lang w:val="en-GB"/>
        </w:rPr>
        <w:t>)</w:t>
      </w:r>
      <w:r w:rsidR="00DB4A15">
        <w:rPr>
          <w:rFonts w:ascii="Book Antiqua" w:hAnsi="Book Antiqua"/>
          <w:lang w:val="en-GB"/>
        </w:rPr>
        <w:t xml:space="preserve"> in the text box at the top and click on Search.</w:t>
      </w:r>
      <w:r>
        <w:rPr>
          <w:rFonts w:ascii="Book Antiqua" w:hAnsi="Book Antiqua"/>
          <w:lang w:val="en-GB"/>
        </w:rPr>
        <w:t xml:space="preserve"> On the result page, go to the sequence information (you can scroll-down until you reach the Sequence section or directly click on the "Sequence" link on the left). Click on the FASTA link</w:t>
      </w:r>
      <w:r w:rsidR="00192EBE">
        <w:rPr>
          <w:rFonts w:ascii="Book Antiqua" w:hAnsi="Book Antiqua"/>
          <w:lang w:val="en-GB"/>
        </w:rPr>
        <w:t xml:space="preserve"> and copy the sequence in FASTA format</w:t>
      </w:r>
      <w:r>
        <w:rPr>
          <w:rFonts w:ascii="Book Antiqua" w:hAnsi="Book Antiqua"/>
          <w:lang w:val="en-GB"/>
        </w:rPr>
        <w:t xml:space="preserve">. </w:t>
      </w:r>
    </w:p>
    <w:p w14:paraId="2D539CED" w14:textId="1CC52866" w:rsidR="00FC61E5" w:rsidRDefault="00FC61E5" w:rsidP="00FC61E5">
      <w:pPr>
        <w:jc w:val="both"/>
        <w:rPr>
          <w:rFonts w:ascii="Book Antiqua" w:hAnsi="Book Antiqua" w:cs="Times New Roman"/>
          <w:bCs/>
          <w:lang w:val="en-GB"/>
        </w:rPr>
      </w:pPr>
      <w:r>
        <w:rPr>
          <w:rFonts w:ascii="Book Antiqua" w:hAnsi="Book Antiqua"/>
          <w:lang w:val="en-GB"/>
        </w:rPr>
        <w:t xml:space="preserve">b) </w:t>
      </w:r>
      <w:r w:rsidR="006020BD">
        <w:rPr>
          <w:rFonts w:ascii="Book Antiqua" w:hAnsi="Book Antiqua"/>
          <w:lang w:val="en-GB"/>
        </w:rPr>
        <w:t xml:space="preserve">Second, we have to identify a suitable template for </w:t>
      </w:r>
      <w:r w:rsidR="006020BD" w:rsidRPr="008C4C78">
        <w:rPr>
          <w:rFonts w:ascii="Book Antiqua" w:hAnsi="Book Antiqua" w:cs="Times New Roman"/>
          <w:bCs/>
          <w:lang w:val="en-GB"/>
        </w:rPr>
        <w:t>Gadd45</w:t>
      </w:r>
      <w:r w:rsidR="006020BD" w:rsidRPr="008C4C78">
        <w:rPr>
          <w:rFonts w:ascii="Book Antiqua" w:hAnsi="Book Antiqua" w:cs="Times New Roman"/>
          <w:bCs/>
          <w:lang w:val="en-GB"/>
        </w:rPr>
        <w:sym w:font="Symbol" w:char="F062"/>
      </w:r>
      <w:r w:rsidR="006020BD">
        <w:rPr>
          <w:rFonts w:ascii="Book Antiqua" w:hAnsi="Book Antiqua" w:cs="Times New Roman"/>
          <w:bCs/>
          <w:lang w:val="en-GB"/>
        </w:rPr>
        <w:t xml:space="preserve">. </w:t>
      </w:r>
      <w:r>
        <w:rPr>
          <w:rFonts w:ascii="Book Antiqua" w:hAnsi="Book Antiqua"/>
          <w:lang w:val="en-GB"/>
        </w:rPr>
        <w:t>Go to HHPred</w:t>
      </w:r>
      <w:r w:rsidR="00192EBE">
        <w:rPr>
          <w:rFonts w:ascii="Book Antiqua" w:hAnsi="Book Antiqua"/>
          <w:lang w:val="en-GB"/>
        </w:rPr>
        <w:t xml:space="preserve"> and paste the </w:t>
      </w:r>
      <w:r w:rsidR="00192EBE" w:rsidRPr="008C4C78">
        <w:rPr>
          <w:rFonts w:ascii="Book Antiqua" w:hAnsi="Book Antiqua" w:cs="Times New Roman"/>
          <w:bCs/>
          <w:lang w:val="en-GB"/>
        </w:rPr>
        <w:t>Gadd45</w:t>
      </w:r>
      <w:r w:rsidR="00192EBE" w:rsidRPr="008C4C78">
        <w:rPr>
          <w:rFonts w:ascii="Book Antiqua" w:hAnsi="Book Antiqua" w:cs="Times New Roman"/>
          <w:bCs/>
          <w:lang w:val="en-GB"/>
        </w:rPr>
        <w:sym w:font="Symbol" w:char="F062"/>
      </w:r>
      <w:r w:rsidR="00192EBE">
        <w:rPr>
          <w:rFonts w:ascii="Book Antiqua" w:hAnsi="Book Antiqua" w:cs="Times New Roman"/>
          <w:bCs/>
          <w:lang w:val="en-GB"/>
        </w:rPr>
        <w:t xml:space="preserve"> in FASTA format into the Input text box. </w:t>
      </w:r>
      <w:r w:rsidR="00B65F52">
        <w:rPr>
          <w:rFonts w:ascii="Book Antiqua" w:hAnsi="Book Antiqua" w:cs="Times New Roman"/>
          <w:bCs/>
          <w:lang w:val="en-GB"/>
        </w:rPr>
        <w:t>Inspect all the Search Options</w:t>
      </w:r>
      <w:r w:rsidR="002D3B80">
        <w:rPr>
          <w:rFonts w:ascii="Book Antiqua" w:hAnsi="Book Antiqua" w:cs="Times New Roman"/>
          <w:bCs/>
          <w:lang w:val="en-GB"/>
        </w:rPr>
        <w:t xml:space="preserve"> (but keep the default ones).</w:t>
      </w:r>
    </w:p>
    <w:p w14:paraId="07CAE701" w14:textId="2EA13174" w:rsidR="00B772B6" w:rsidRDefault="00B772B6" w:rsidP="00FC61E5">
      <w:pPr>
        <w:jc w:val="both"/>
        <w:rPr>
          <w:rFonts w:ascii="Book Antiqua" w:hAnsi="Book Antiqua" w:cs="Times New Roman"/>
          <w:bCs/>
          <w:lang w:val="en-GB"/>
        </w:rPr>
      </w:pPr>
      <w:r>
        <w:rPr>
          <w:rFonts w:ascii="Book Antiqua" w:hAnsi="Book Antiqua" w:cs="Times New Roman"/>
          <w:bCs/>
          <w:lang w:val="en-GB"/>
        </w:rPr>
        <w:t>In the "Job Options" section, specify a Job-ID (e.g. g</w:t>
      </w:r>
      <w:r w:rsidRPr="008C4C78">
        <w:rPr>
          <w:rFonts w:ascii="Book Antiqua" w:hAnsi="Book Antiqua" w:cs="Times New Roman"/>
          <w:bCs/>
          <w:lang w:val="en-GB"/>
        </w:rPr>
        <w:t>add45</w:t>
      </w:r>
      <w:r>
        <w:rPr>
          <w:rFonts w:ascii="Book Antiqua" w:hAnsi="Book Antiqua" w:cs="Times New Roman"/>
          <w:bCs/>
          <w:lang w:val="en-GB"/>
        </w:rPr>
        <w:t>B).</w:t>
      </w:r>
      <w:r w:rsidR="00BB17E2">
        <w:rPr>
          <w:rFonts w:ascii="Book Antiqua" w:hAnsi="Book Antiqua" w:cs="Times New Roman"/>
          <w:bCs/>
          <w:lang w:val="en-GB"/>
        </w:rPr>
        <w:t xml:space="preserve"> Then Submit your job.</w:t>
      </w:r>
      <w:r w:rsidR="00395B78">
        <w:rPr>
          <w:rFonts w:ascii="Book Antiqua" w:hAnsi="Book Antiqua" w:cs="Times New Roman"/>
          <w:bCs/>
          <w:lang w:val="en-GB"/>
        </w:rPr>
        <w:t xml:space="preserve"> The run may last up to a few minutes</w:t>
      </w:r>
      <w:r w:rsidR="00E91E33">
        <w:rPr>
          <w:rFonts w:ascii="Book Antiqua" w:hAnsi="Book Antiqua" w:cs="Times New Roman"/>
          <w:bCs/>
          <w:lang w:val="en-GB"/>
        </w:rPr>
        <w:t xml:space="preserve">. However, this </w:t>
      </w:r>
      <w:r w:rsidR="00E91E33" w:rsidRPr="008C4C78">
        <w:rPr>
          <w:rFonts w:ascii="Book Antiqua" w:hAnsi="Book Antiqua" w:cs="Times New Roman"/>
          <w:bCs/>
          <w:lang w:val="en-GB"/>
        </w:rPr>
        <w:t>Gadd45</w:t>
      </w:r>
      <w:r w:rsidR="00E91E33" w:rsidRPr="008C4C78">
        <w:rPr>
          <w:rFonts w:ascii="Book Antiqua" w:hAnsi="Book Antiqua" w:cs="Times New Roman"/>
          <w:bCs/>
          <w:lang w:val="en-GB"/>
        </w:rPr>
        <w:sym w:font="Symbol" w:char="F062"/>
      </w:r>
      <w:r w:rsidR="00E91E33">
        <w:rPr>
          <w:rFonts w:ascii="Book Antiqua" w:hAnsi="Book Antiqua" w:cs="Times New Roman"/>
          <w:bCs/>
          <w:lang w:val="en-GB"/>
        </w:rPr>
        <w:t xml:space="preserve"> is a small protein (160 aa) and the template search should be quite fast.</w:t>
      </w:r>
    </w:p>
    <w:p w14:paraId="216754D5" w14:textId="3E4BAFDC" w:rsidR="00A629B4" w:rsidRDefault="00A629B4" w:rsidP="00FC61E5">
      <w:pPr>
        <w:jc w:val="both"/>
        <w:rPr>
          <w:rFonts w:ascii="Book Antiqua" w:hAnsi="Book Antiqua" w:cs="Times New Roman"/>
          <w:bCs/>
          <w:lang w:val="en-GB"/>
        </w:rPr>
      </w:pPr>
      <w:r>
        <w:rPr>
          <w:rFonts w:ascii="Book Antiqua" w:hAnsi="Book Antiqua" w:cs="Times New Roman"/>
          <w:bCs/>
          <w:lang w:val="en-GB"/>
        </w:rPr>
        <w:t xml:space="preserve">c) </w:t>
      </w:r>
      <w:r w:rsidR="00075B7C">
        <w:rPr>
          <w:rFonts w:ascii="Book Antiqua" w:hAnsi="Book Antiqua" w:cs="Times New Roman"/>
          <w:bCs/>
          <w:lang w:val="en-GB"/>
        </w:rPr>
        <w:t xml:space="preserve">In the HHpred result page, inspect the proposed templates. Which is the best one? Why? </w:t>
      </w:r>
      <w:r w:rsidR="0082025B">
        <w:rPr>
          <w:rFonts w:ascii="Book Antiqua" w:hAnsi="Book Antiqua" w:cs="Times New Roman"/>
          <w:bCs/>
          <w:lang w:val="en-GB"/>
        </w:rPr>
        <w:t xml:space="preserve">Go to the alignment between </w:t>
      </w:r>
      <w:r w:rsidR="0082025B" w:rsidRPr="008C4C78">
        <w:rPr>
          <w:rFonts w:ascii="Book Antiqua" w:hAnsi="Book Antiqua" w:cs="Times New Roman"/>
          <w:bCs/>
          <w:lang w:val="en-GB"/>
        </w:rPr>
        <w:t>Gadd45</w:t>
      </w:r>
      <w:r w:rsidR="0082025B" w:rsidRPr="008C4C78">
        <w:rPr>
          <w:rFonts w:ascii="Book Antiqua" w:hAnsi="Book Antiqua" w:cs="Times New Roman"/>
          <w:bCs/>
          <w:lang w:val="en-GB"/>
        </w:rPr>
        <w:sym w:font="Symbol" w:char="F062"/>
      </w:r>
      <w:r w:rsidR="0082025B">
        <w:rPr>
          <w:rFonts w:ascii="Book Antiqua" w:hAnsi="Book Antiqua" w:cs="Times New Roman"/>
          <w:bCs/>
          <w:lang w:val="en-GB"/>
        </w:rPr>
        <w:t xml:space="preserve"> and its best template and take sometime to inspect it.</w:t>
      </w:r>
      <w:r w:rsidR="002C3998">
        <w:rPr>
          <w:rFonts w:ascii="Book Antiqua" w:hAnsi="Book Antiqua" w:cs="Times New Roman"/>
          <w:bCs/>
          <w:lang w:val="en-GB"/>
        </w:rPr>
        <w:t xml:space="preserve"> Is it reliable? Do you think it might be manually improved? </w:t>
      </w:r>
      <w:r w:rsidR="000D21E6">
        <w:rPr>
          <w:rFonts w:ascii="Book Antiqua" w:hAnsi="Book Antiqua" w:cs="Times New Roman"/>
          <w:bCs/>
          <w:lang w:val="en-GB"/>
        </w:rPr>
        <w:t xml:space="preserve">Has it a good coverage? </w:t>
      </w:r>
      <w:r w:rsidR="00ED2929">
        <w:rPr>
          <w:rFonts w:ascii="Book Antiqua" w:hAnsi="Book Antiqua" w:cs="Times New Roman"/>
          <w:bCs/>
          <w:lang w:val="en-GB"/>
        </w:rPr>
        <w:t>What is the sequence identity? What is the e-value? Are the values of these two parameters good enough to proceed with the model building?</w:t>
      </w:r>
    </w:p>
    <w:p w14:paraId="210D6329" w14:textId="7E39523F" w:rsidR="008B20BD" w:rsidRDefault="008B20BD" w:rsidP="00FC61E5">
      <w:pPr>
        <w:jc w:val="both"/>
        <w:rPr>
          <w:rFonts w:ascii="Book Antiqua" w:hAnsi="Book Antiqua" w:cs="Times New Roman"/>
          <w:bCs/>
          <w:lang w:val="en-GB"/>
        </w:rPr>
      </w:pPr>
      <w:r>
        <w:rPr>
          <w:rFonts w:ascii="Book Antiqua" w:hAnsi="Book Antiqua" w:cs="Times New Roman"/>
          <w:bCs/>
          <w:lang w:val="en-GB"/>
        </w:rPr>
        <w:t>c) Once you are satisfied with the best template</w:t>
      </w:r>
      <w:r w:rsidR="002D4055">
        <w:rPr>
          <w:rFonts w:ascii="Book Antiqua" w:hAnsi="Book Antiqua" w:cs="Times New Roman"/>
          <w:bCs/>
          <w:lang w:val="en-GB"/>
        </w:rPr>
        <w:t xml:space="preserve"> inspection</w:t>
      </w:r>
      <w:r>
        <w:rPr>
          <w:rFonts w:ascii="Book Antiqua" w:hAnsi="Book Antiqua" w:cs="Times New Roman"/>
          <w:bCs/>
          <w:lang w:val="en-GB"/>
        </w:rPr>
        <w:t>, select it, then click on the "Create model" link immediately below the "Result, Histogram, etc." menu bar. In the resulting page, check whether the selected best template is the one that you actually selected, then click on the "Create model from manually selected template(s)" button.</w:t>
      </w:r>
    </w:p>
    <w:p w14:paraId="194A587D" w14:textId="31A2D2E9" w:rsidR="00450A9F" w:rsidRDefault="00450A9F" w:rsidP="00FC61E5">
      <w:pPr>
        <w:jc w:val="both"/>
        <w:rPr>
          <w:rFonts w:ascii="Book Antiqua" w:hAnsi="Book Antiqua" w:cs="Times New Roman"/>
          <w:bCs/>
          <w:lang w:val="en-GB"/>
        </w:rPr>
      </w:pPr>
      <w:r>
        <w:rPr>
          <w:rFonts w:ascii="Book Antiqua" w:hAnsi="Book Antiqua" w:cs="Times New Roman"/>
          <w:bCs/>
          <w:lang w:val="en-GB"/>
        </w:rPr>
        <w:t xml:space="preserve">d) </w:t>
      </w:r>
      <w:r w:rsidR="00194DE4">
        <w:rPr>
          <w:rFonts w:ascii="Book Antiqua" w:hAnsi="Book Antiqua" w:cs="Times New Roman"/>
          <w:bCs/>
          <w:lang w:val="en-GB"/>
        </w:rPr>
        <w:t xml:space="preserve">You will end up in the "Modeller" page. </w:t>
      </w:r>
      <w:r w:rsidR="00AF2CD7">
        <w:rPr>
          <w:rFonts w:ascii="Book Antiqua" w:hAnsi="Book Antiqua" w:cs="Times New Roman"/>
          <w:bCs/>
          <w:lang w:val="en-GB"/>
        </w:rPr>
        <w:t xml:space="preserve"> The target-template alignment will appear in the Input text box ("Paste multiple alignment"). Notice that, if you want to run a local version of Modeller, you have to copy this alignment and paste it to a local text file with .ali extension. This is NOT what we are going to do here. Here, we will use the Modeller installation provided by The Bioinformatics Toolkit. Therefore, check the options and insert a MODELLER-key (you can use "modeliranje") and a name for your Job in the Job-ID text box (I suggest "g</w:t>
      </w:r>
      <w:r w:rsidR="00AF2CD7" w:rsidRPr="008C4C78">
        <w:rPr>
          <w:rFonts w:ascii="Book Antiqua" w:hAnsi="Book Antiqua" w:cs="Times New Roman"/>
          <w:bCs/>
          <w:lang w:val="en-GB"/>
        </w:rPr>
        <w:t>add45</w:t>
      </w:r>
      <w:r w:rsidR="00AF2CD7">
        <w:rPr>
          <w:rFonts w:ascii="Book Antiqua" w:hAnsi="Book Antiqua" w:cs="Times New Roman"/>
          <w:bCs/>
          <w:lang w:val="en-GB"/>
        </w:rPr>
        <w:t>B_model" or something similar).</w:t>
      </w:r>
      <w:r w:rsidR="00F62F45">
        <w:rPr>
          <w:rFonts w:ascii="Book Antiqua" w:hAnsi="Book Antiqua" w:cs="Times New Roman"/>
          <w:bCs/>
          <w:lang w:val="en-GB"/>
        </w:rPr>
        <w:t xml:space="preserve"> Then, Submit your Job.</w:t>
      </w:r>
    </w:p>
    <w:p w14:paraId="696D3692" w14:textId="78152788" w:rsidR="00F21414" w:rsidRDefault="00F21414" w:rsidP="00FC61E5">
      <w:pPr>
        <w:jc w:val="both"/>
        <w:rPr>
          <w:rFonts w:ascii="Book Antiqua" w:hAnsi="Book Antiqua" w:cs="Times New Roman"/>
          <w:bCs/>
          <w:lang w:val="en-GB"/>
        </w:rPr>
      </w:pPr>
      <w:r>
        <w:rPr>
          <w:rFonts w:ascii="Book Antiqua" w:hAnsi="Book Antiqua" w:cs="Times New Roman"/>
          <w:bCs/>
          <w:lang w:val="en-GB"/>
        </w:rPr>
        <w:t xml:space="preserve">e) Congratulations! You </w:t>
      </w:r>
      <w:r w:rsidR="002D4055">
        <w:rPr>
          <w:rFonts w:ascii="Book Antiqua" w:hAnsi="Book Antiqua" w:cs="Times New Roman"/>
          <w:bCs/>
          <w:lang w:val="en-GB"/>
        </w:rPr>
        <w:t xml:space="preserve">have </w:t>
      </w:r>
      <w:r>
        <w:rPr>
          <w:rFonts w:ascii="Book Antiqua" w:hAnsi="Book Antiqua" w:cs="Times New Roman"/>
          <w:bCs/>
          <w:lang w:val="en-GB"/>
        </w:rPr>
        <w:t xml:space="preserve">built a model for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 You can Save it now. </w:t>
      </w:r>
    </w:p>
    <w:p w14:paraId="3DCE0C1A" w14:textId="21CFE9A6" w:rsidR="009A066A" w:rsidRDefault="009A066A" w:rsidP="00FC61E5">
      <w:pPr>
        <w:jc w:val="both"/>
        <w:rPr>
          <w:rFonts w:ascii="Book Antiqua" w:hAnsi="Book Antiqua" w:cs="Times New Roman"/>
          <w:bCs/>
          <w:lang w:val="en-GB"/>
        </w:rPr>
      </w:pPr>
      <w:r>
        <w:rPr>
          <w:rFonts w:ascii="Book Antiqua" w:hAnsi="Book Antiqua" w:cs="Times New Roman"/>
          <w:bCs/>
          <w:lang w:val="en-GB"/>
        </w:rPr>
        <w:t>f) After downloading it, open the file with your favourite Text Editor (gedit, vim, pico, nano, etc) and take a few minutes to inspect the file.</w:t>
      </w:r>
    </w:p>
    <w:p w14:paraId="404357A7" w14:textId="0C147D82" w:rsidR="009A066A" w:rsidRDefault="009A066A" w:rsidP="00FC61E5">
      <w:pPr>
        <w:jc w:val="both"/>
        <w:rPr>
          <w:rFonts w:ascii="Book Antiqua" w:hAnsi="Book Antiqua" w:cs="Times New Roman"/>
          <w:bCs/>
          <w:lang w:val="en-GB"/>
        </w:rPr>
      </w:pPr>
      <w:r>
        <w:rPr>
          <w:rFonts w:ascii="Book Antiqua" w:hAnsi="Book Antiqua" w:cs="Times New Roman"/>
          <w:bCs/>
          <w:lang w:val="en-GB"/>
        </w:rPr>
        <w:t xml:space="preserve">g) Before going back to the prediction of the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-MKK7 complex, we will spend a few minutes to check the quality of our model. </w:t>
      </w:r>
    </w:p>
    <w:p w14:paraId="178E5853" w14:textId="6C04A86C" w:rsidR="00AA3811" w:rsidRDefault="00AA3811" w:rsidP="00FC61E5">
      <w:pPr>
        <w:jc w:val="both"/>
        <w:rPr>
          <w:rFonts w:ascii="Book Antiqua" w:hAnsi="Book Antiqua" w:cs="Times New Roman"/>
          <w:bCs/>
          <w:lang w:val="en-GB"/>
        </w:rPr>
      </w:pPr>
      <w:r>
        <w:rPr>
          <w:rFonts w:ascii="Book Antiqua" w:hAnsi="Book Antiqua" w:cs="Times New Roman"/>
          <w:bCs/>
          <w:lang w:val="en-GB"/>
        </w:rPr>
        <w:t>Go to the QMEAN Server for Model Quality Estimation (</w:t>
      </w:r>
      <w:hyperlink r:id="rId10" w:history="1">
        <w:r w:rsidRPr="00F27A0E">
          <w:rPr>
            <w:rStyle w:val="Hyperlink"/>
            <w:rFonts w:ascii="Book Antiqua" w:hAnsi="Book Antiqua" w:cs="Times New Roman"/>
            <w:bCs/>
            <w:lang w:val="en-GB"/>
          </w:rPr>
          <w:t>http://swissmodel.expasy.org/qmean/cgi/index.cgi</w:t>
        </w:r>
      </w:hyperlink>
      <w:r>
        <w:rPr>
          <w:rFonts w:ascii="Book Antiqua" w:hAnsi="Book Antiqua" w:cs="Times New Roman"/>
          <w:bCs/>
          <w:lang w:val="en-GB"/>
        </w:rPr>
        <w:t xml:space="preserve">), provide a name for your </w:t>
      </w:r>
      <w:r w:rsidRPr="00E67A85">
        <w:rPr>
          <w:rFonts w:ascii="Book Antiqua" w:hAnsi="Book Antiqua" w:cs="Times New Roman"/>
          <w:bCs/>
          <w:lang w:val="en-GB"/>
        </w:rPr>
        <w:t>project (I suggest gadd45B_model_quality) and upload the gadd45B_model.</w:t>
      </w:r>
      <w:r w:rsidR="004A4445" w:rsidRPr="00E67A85">
        <w:rPr>
          <w:rFonts w:ascii="Book Antiqua" w:hAnsi="Book Antiqua" w:cs="Times New Roman"/>
          <w:bCs/>
          <w:lang w:val="en-GB"/>
        </w:rPr>
        <w:t>pdb file and submit your job.</w:t>
      </w:r>
      <w:r w:rsidR="00E67A85" w:rsidRPr="00E67A85">
        <w:rPr>
          <w:rFonts w:ascii="Book Antiqua" w:hAnsi="Book Antiqua" w:cs="Times New Roman"/>
          <w:bCs/>
          <w:lang w:val="en-GB"/>
        </w:rPr>
        <w:t xml:space="preserve"> Notice that </w:t>
      </w:r>
      <w:r w:rsidR="00E67A85" w:rsidRPr="00E67A85">
        <w:rPr>
          <w:rFonts w:ascii="Book Antiqua" w:hAnsi="Book Antiqua" w:cs="Tahoma"/>
        </w:rPr>
        <w:t>the quality assessment may take some time.</w:t>
      </w:r>
      <w:r w:rsidR="00AE6222">
        <w:rPr>
          <w:rFonts w:ascii="Book Antiqua" w:hAnsi="Book Antiqua" w:cs="Tahoma"/>
        </w:rPr>
        <w:t xml:space="preserve"> We will discuss the result of the QMEAN run later.</w:t>
      </w:r>
    </w:p>
    <w:p w14:paraId="304D4CE3" w14:textId="77777777" w:rsidR="006314DA" w:rsidRDefault="006314DA" w:rsidP="00FC61E5">
      <w:pPr>
        <w:jc w:val="both"/>
        <w:rPr>
          <w:rFonts w:ascii="Book Antiqua" w:hAnsi="Book Antiqua"/>
          <w:lang w:val="en-GB"/>
        </w:rPr>
      </w:pPr>
    </w:p>
    <w:p w14:paraId="10689D48" w14:textId="6D0E9CAB" w:rsidR="00972281" w:rsidRPr="008C2DDC" w:rsidRDefault="00EC4AE4" w:rsidP="008C4C78">
      <w:pPr>
        <w:jc w:val="both"/>
        <w:rPr>
          <w:rFonts w:ascii="Book Antiqua" w:hAnsi="Book Antiqua" w:cs="Times New Roman"/>
          <w:b/>
          <w:bCs/>
          <w:sz w:val="28"/>
          <w:szCs w:val="28"/>
          <w:lang w:val="en-GB"/>
        </w:rPr>
      </w:pPr>
      <w:r>
        <w:rPr>
          <w:rFonts w:ascii="Book Antiqua" w:hAnsi="Book Antiqua"/>
          <w:b/>
          <w:sz w:val="28"/>
          <w:szCs w:val="28"/>
          <w:lang w:val="en-GB"/>
        </w:rPr>
        <w:t>3.</w:t>
      </w:r>
      <w:r w:rsidR="00B13D36" w:rsidRPr="008C2DDC">
        <w:rPr>
          <w:rFonts w:ascii="Book Antiqua" w:hAnsi="Book Antiqua"/>
          <w:b/>
          <w:sz w:val="28"/>
          <w:szCs w:val="28"/>
          <w:lang w:val="en-GB"/>
        </w:rPr>
        <w:t xml:space="preserve"> Identification of Lys149 in the </w:t>
      </w:r>
      <w:r w:rsidR="00B13D36" w:rsidRPr="008C2DDC">
        <w:rPr>
          <w:rFonts w:ascii="Book Antiqua" w:hAnsi="Book Antiqua" w:cs="Times New Roman"/>
          <w:b/>
          <w:bCs/>
          <w:sz w:val="28"/>
          <w:szCs w:val="28"/>
          <w:lang w:val="en-GB"/>
        </w:rPr>
        <w:t>MKK7 protein sequence</w:t>
      </w:r>
      <w:r w:rsidR="00557C23" w:rsidRPr="008C2DDC">
        <w:rPr>
          <w:rFonts w:ascii="Book Antiqua" w:hAnsi="Book Antiqua" w:cs="Times New Roman"/>
          <w:b/>
          <w:bCs/>
          <w:sz w:val="28"/>
          <w:szCs w:val="28"/>
          <w:lang w:val="en-GB"/>
        </w:rPr>
        <w:t xml:space="preserve"> (</w:t>
      </w:r>
      <w:r w:rsidR="00557C23" w:rsidRPr="008C2DDC">
        <w:rPr>
          <w:rFonts w:ascii="Book Antiqua" w:hAnsi="Book Antiqua"/>
          <w:b/>
          <w:sz w:val="28"/>
          <w:szCs w:val="28"/>
          <w:lang w:val="en-GB"/>
        </w:rPr>
        <w:t>O14733)</w:t>
      </w:r>
      <w:r w:rsidR="00B13D36" w:rsidRPr="008C2DDC">
        <w:rPr>
          <w:rFonts w:ascii="Book Antiqua" w:hAnsi="Book Antiqua" w:cs="Times New Roman"/>
          <w:b/>
          <w:bCs/>
          <w:sz w:val="28"/>
          <w:szCs w:val="28"/>
          <w:lang w:val="en-GB"/>
        </w:rPr>
        <w:t xml:space="preserve"> and in the protein structure</w:t>
      </w:r>
      <w:r w:rsidR="00557C23" w:rsidRPr="008C2DDC">
        <w:rPr>
          <w:rFonts w:ascii="Book Antiqua" w:hAnsi="Book Antiqua" w:cs="Times New Roman"/>
          <w:b/>
          <w:bCs/>
          <w:sz w:val="28"/>
          <w:szCs w:val="28"/>
          <w:lang w:val="en-GB"/>
        </w:rPr>
        <w:t xml:space="preserve"> (PDB 2DYL)</w:t>
      </w:r>
      <w:r w:rsidR="00E05917" w:rsidRPr="008C2DDC">
        <w:rPr>
          <w:rFonts w:ascii="Book Antiqua" w:hAnsi="Book Antiqua" w:cs="Times New Roman"/>
          <w:b/>
          <w:bCs/>
          <w:sz w:val="28"/>
          <w:szCs w:val="28"/>
          <w:lang w:val="en-GB"/>
        </w:rPr>
        <w:t>.</w:t>
      </w:r>
    </w:p>
    <w:p w14:paraId="20065256" w14:textId="55AD2963" w:rsidR="00E05917" w:rsidRDefault="00E05917" w:rsidP="008C4C78">
      <w:pPr>
        <w:jc w:val="both"/>
        <w:rPr>
          <w:rFonts w:ascii="Book Antiqua" w:hAnsi="Book Antiqua" w:cs="Times New Roman"/>
          <w:bCs/>
          <w:lang w:val="en-GB"/>
        </w:rPr>
      </w:pPr>
      <w:r>
        <w:rPr>
          <w:rFonts w:ascii="Book Antiqua" w:hAnsi="Book Antiqua" w:cs="Times New Roman"/>
          <w:bCs/>
          <w:lang w:val="en-GB"/>
        </w:rPr>
        <w:t>a) Go to the "Function" section of the UniProt entry for MKK7. Check whether the ATP binding site residue has the same number as the one reported in the literature (K149).</w:t>
      </w:r>
    </w:p>
    <w:p w14:paraId="0361B018" w14:textId="3649376A" w:rsidR="00E05917" w:rsidRDefault="00E05917" w:rsidP="008C4C78">
      <w:pPr>
        <w:jc w:val="both"/>
        <w:rPr>
          <w:rFonts w:ascii="Book Antiqua" w:hAnsi="Book Antiqua" w:cs="Courier"/>
          <w:color w:val="1A1A1A"/>
        </w:rPr>
      </w:pPr>
      <w:r>
        <w:rPr>
          <w:rFonts w:ascii="Book Antiqua" w:hAnsi="Book Antiqua" w:cs="Times New Roman"/>
          <w:bCs/>
          <w:lang w:val="en-GB"/>
        </w:rPr>
        <w:t xml:space="preserve">b) </w:t>
      </w:r>
      <w:r w:rsidR="00F9158C">
        <w:rPr>
          <w:rFonts w:ascii="Book Antiqua" w:hAnsi="Book Antiqua" w:cs="Times New Roman"/>
          <w:bCs/>
          <w:lang w:val="en-GB"/>
        </w:rPr>
        <w:t xml:space="preserve">Click on the </w:t>
      </w:r>
      <w:r w:rsidR="00B8466E">
        <w:rPr>
          <w:rFonts w:ascii="Book Antiqua" w:hAnsi="Book Antiqua" w:cs="Times New Roman"/>
          <w:bCs/>
          <w:lang w:val="en-GB"/>
        </w:rPr>
        <w:t xml:space="preserve">residue </w:t>
      </w:r>
      <w:r w:rsidR="00F9158C">
        <w:rPr>
          <w:rFonts w:ascii="Book Antiqua" w:hAnsi="Book Antiqua" w:cs="Times New Roman"/>
          <w:bCs/>
          <w:lang w:val="en-GB"/>
        </w:rPr>
        <w:t>Position(s)</w:t>
      </w:r>
      <w:r>
        <w:rPr>
          <w:rFonts w:ascii="Book Antiqua" w:hAnsi="Book Antiqua" w:cs="Times New Roman"/>
          <w:bCs/>
          <w:lang w:val="en-GB"/>
        </w:rPr>
        <w:t xml:space="preserve"> </w:t>
      </w:r>
      <w:r w:rsidR="00F9158C">
        <w:rPr>
          <w:rFonts w:ascii="Book Antiqua" w:hAnsi="Book Antiqua" w:cs="Times New Roman"/>
          <w:bCs/>
          <w:lang w:val="en-GB"/>
        </w:rPr>
        <w:t xml:space="preserve">and identify the </w:t>
      </w:r>
      <w:r>
        <w:rPr>
          <w:rFonts w:ascii="Book Antiqua" w:hAnsi="Book Antiqua" w:cs="Times New Roman"/>
          <w:bCs/>
          <w:lang w:val="en-GB"/>
        </w:rPr>
        <w:t>sequence context of K149</w:t>
      </w:r>
      <w:r w:rsidR="00F9158C">
        <w:rPr>
          <w:rFonts w:ascii="Book Antiqua" w:hAnsi="Book Antiqua" w:cs="Times New Roman"/>
          <w:bCs/>
          <w:lang w:val="en-GB"/>
        </w:rPr>
        <w:t xml:space="preserve"> (e.g. the three residues before and </w:t>
      </w:r>
      <w:r w:rsidR="00F9158C" w:rsidRPr="00F9158C">
        <w:rPr>
          <w:rFonts w:ascii="Book Antiqua" w:hAnsi="Book Antiqua" w:cs="Times New Roman"/>
          <w:bCs/>
          <w:lang w:val="en-GB"/>
        </w:rPr>
        <w:t xml:space="preserve">after: </w:t>
      </w:r>
      <w:r w:rsidR="00F9158C" w:rsidRPr="00F9158C">
        <w:rPr>
          <w:rFonts w:ascii="Courier" w:hAnsi="Courier" w:cs="Courier"/>
          <w:color w:val="1A1A1A"/>
        </w:rPr>
        <w:t>IAV</w:t>
      </w:r>
      <w:r w:rsidR="00F9158C" w:rsidRPr="00F9158C">
        <w:rPr>
          <w:rFonts w:ascii="Courier" w:hAnsi="Courier" w:cs="Courier"/>
          <w:b/>
          <w:bCs/>
          <w:color w:val="1A1A1A"/>
        </w:rPr>
        <w:t>K</w:t>
      </w:r>
      <w:r w:rsidR="00F9158C" w:rsidRPr="00F9158C">
        <w:rPr>
          <w:rFonts w:ascii="Courier" w:hAnsi="Courier" w:cs="Courier"/>
          <w:color w:val="1A1A1A"/>
        </w:rPr>
        <w:t>QMR</w:t>
      </w:r>
      <w:r w:rsidR="00F9158C" w:rsidRPr="00F9158C">
        <w:rPr>
          <w:rFonts w:ascii="Book Antiqua" w:hAnsi="Book Antiqua" w:cs="Courier"/>
          <w:color w:val="1A1A1A"/>
        </w:rPr>
        <w:t>)</w:t>
      </w:r>
      <w:r w:rsidR="00B8466E">
        <w:rPr>
          <w:rFonts w:ascii="Book Antiqua" w:hAnsi="Book Antiqua" w:cs="Courier"/>
          <w:color w:val="1A1A1A"/>
        </w:rPr>
        <w:t>.</w:t>
      </w:r>
    </w:p>
    <w:p w14:paraId="3B4E3E73" w14:textId="1E651BFB" w:rsidR="000A0D26" w:rsidRDefault="00B8466E" w:rsidP="008C4C78">
      <w:pPr>
        <w:jc w:val="both"/>
        <w:rPr>
          <w:rFonts w:ascii="Book Antiqua" w:hAnsi="Book Antiqua" w:cs="Times New Roman"/>
          <w:bCs/>
          <w:lang w:val="en-GB"/>
        </w:rPr>
      </w:pPr>
      <w:r>
        <w:rPr>
          <w:rFonts w:ascii="Book Antiqua" w:hAnsi="Book Antiqua" w:cs="Courier"/>
          <w:color w:val="1A1A1A"/>
        </w:rPr>
        <w:t xml:space="preserve">c) Go to the </w:t>
      </w:r>
      <w:r>
        <w:rPr>
          <w:rFonts w:ascii="Book Antiqua" w:hAnsi="Book Antiqua" w:cs="Times New Roman"/>
          <w:bCs/>
          <w:lang w:val="en-GB"/>
        </w:rPr>
        <w:t>MKK7 PDB entry (</w:t>
      </w:r>
      <w:r w:rsidRPr="00B8466E">
        <w:rPr>
          <w:rFonts w:ascii="Book Antiqua" w:hAnsi="Book Antiqua" w:cs="Times New Roman"/>
          <w:bCs/>
          <w:lang w:val="en-GB"/>
        </w:rPr>
        <w:t>http://www.rcsb.org/pdb/explore/explore.do?pdbId=2DYL</w:t>
      </w:r>
      <w:r>
        <w:rPr>
          <w:rFonts w:ascii="Book Antiqua" w:hAnsi="Book Antiqua" w:cs="Times New Roman"/>
          <w:bCs/>
          <w:lang w:val="en-GB"/>
        </w:rPr>
        <w:t xml:space="preserve">) and </w:t>
      </w:r>
      <w:r w:rsidR="000A0D26">
        <w:rPr>
          <w:rFonts w:ascii="Book Antiqua" w:hAnsi="Book Antiqua" w:cs="Times New Roman"/>
          <w:bCs/>
          <w:lang w:val="en-GB"/>
        </w:rPr>
        <w:t xml:space="preserve">click on the "Sequence" button in the menu bar. Identify the </w:t>
      </w:r>
      <w:r w:rsidR="000A0D26" w:rsidRPr="00F9158C">
        <w:rPr>
          <w:rFonts w:ascii="Courier" w:hAnsi="Courier" w:cs="Courier"/>
          <w:color w:val="1A1A1A"/>
        </w:rPr>
        <w:t>IAV</w:t>
      </w:r>
      <w:r w:rsidR="000A0D26" w:rsidRPr="00F9158C">
        <w:rPr>
          <w:rFonts w:ascii="Courier" w:hAnsi="Courier" w:cs="Courier"/>
          <w:b/>
          <w:bCs/>
          <w:color w:val="1A1A1A"/>
        </w:rPr>
        <w:t>K</w:t>
      </w:r>
      <w:r w:rsidR="000A0D26" w:rsidRPr="00F9158C">
        <w:rPr>
          <w:rFonts w:ascii="Courier" w:hAnsi="Courier" w:cs="Courier"/>
          <w:color w:val="1A1A1A"/>
        </w:rPr>
        <w:t>QMR</w:t>
      </w:r>
      <w:r w:rsidR="000A0D26">
        <w:rPr>
          <w:rFonts w:ascii="Book Antiqua" w:hAnsi="Book Antiqua" w:cs="Times New Roman"/>
          <w:bCs/>
          <w:lang w:val="en-GB"/>
        </w:rPr>
        <w:t xml:space="preserve"> sequence and the residue number corresponding to K149.</w:t>
      </w:r>
    </w:p>
    <w:p w14:paraId="4FDEED7A" w14:textId="6E5AF2A0" w:rsidR="00B8466E" w:rsidRDefault="00A85D7E" w:rsidP="008C4C78">
      <w:pPr>
        <w:jc w:val="both"/>
        <w:rPr>
          <w:rFonts w:ascii="Book Antiqua" w:hAnsi="Book Antiqua" w:cs="Times New Roman"/>
          <w:bCs/>
          <w:lang w:val="en-GB"/>
        </w:rPr>
      </w:pPr>
      <w:r>
        <w:rPr>
          <w:rFonts w:ascii="Book Antiqua" w:hAnsi="Book Antiqua" w:cs="Times New Roman"/>
          <w:bCs/>
          <w:lang w:val="en-GB"/>
        </w:rPr>
        <w:t xml:space="preserve">This can also be done by inspecting the PDB text file that you can download by </w:t>
      </w:r>
      <w:r w:rsidR="00B8466E">
        <w:rPr>
          <w:rFonts w:ascii="Book Antiqua" w:hAnsi="Book Antiqua" w:cs="Times New Roman"/>
          <w:bCs/>
          <w:lang w:val="en-GB"/>
        </w:rPr>
        <w:t>select</w:t>
      </w:r>
      <w:r>
        <w:rPr>
          <w:rFonts w:ascii="Book Antiqua" w:hAnsi="Book Antiqua" w:cs="Times New Roman"/>
          <w:bCs/>
          <w:lang w:val="en-GB"/>
        </w:rPr>
        <w:t>ing the</w:t>
      </w:r>
      <w:r w:rsidR="00B8466E">
        <w:rPr>
          <w:rFonts w:ascii="Book Antiqua" w:hAnsi="Book Antiqua" w:cs="Times New Roman"/>
          <w:bCs/>
          <w:lang w:val="en-GB"/>
        </w:rPr>
        <w:t xml:space="preserve"> </w:t>
      </w:r>
      <w:r w:rsidR="000A0D26">
        <w:rPr>
          <w:rFonts w:ascii="Book Antiqua" w:hAnsi="Book Antiqua" w:cs="Times New Roman"/>
          <w:bCs/>
          <w:lang w:val="en-GB"/>
        </w:rPr>
        <w:t xml:space="preserve">"PDB file" </w:t>
      </w:r>
      <w:r>
        <w:rPr>
          <w:rFonts w:ascii="Book Antiqua" w:hAnsi="Book Antiqua" w:cs="Times New Roman"/>
          <w:bCs/>
          <w:lang w:val="en-GB"/>
        </w:rPr>
        <w:t xml:space="preserve">option </w:t>
      </w:r>
      <w:r w:rsidR="000A0D26">
        <w:rPr>
          <w:rFonts w:ascii="Book Antiqua" w:hAnsi="Book Antiqua" w:cs="Times New Roman"/>
          <w:bCs/>
          <w:lang w:val="en-GB"/>
        </w:rPr>
        <w:t>from the "Display Files" drop-down menu.</w:t>
      </w:r>
    </w:p>
    <w:p w14:paraId="29562A39" w14:textId="37548FF2" w:rsidR="002847B7" w:rsidRDefault="002847B7" w:rsidP="008C4C78">
      <w:pPr>
        <w:jc w:val="both"/>
        <w:rPr>
          <w:rFonts w:ascii="Book Antiqua" w:hAnsi="Book Antiqua" w:cs="Times New Roman"/>
          <w:bCs/>
          <w:lang w:val="en-GB"/>
        </w:rPr>
      </w:pPr>
      <w:r>
        <w:rPr>
          <w:rFonts w:ascii="Book Antiqua" w:hAnsi="Book Antiqua" w:cs="Times New Roman"/>
          <w:bCs/>
          <w:lang w:val="en-GB"/>
        </w:rPr>
        <w:t xml:space="preserve">You should also verify to which PDB chain this residue belongs. 2DYL is a single chain structure </w:t>
      </w:r>
    </w:p>
    <w:p w14:paraId="51F39A4A" w14:textId="77777777" w:rsidR="002847B7" w:rsidRDefault="002847B7" w:rsidP="008C4C78">
      <w:pPr>
        <w:jc w:val="both"/>
        <w:rPr>
          <w:rFonts w:ascii="Book Antiqua" w:hAnsi="Book Antiqua" w:cs="Times New Roman"/>
          <w:bCs/>
          <w:lang w:val="en-GB"/>
        </w:rPr>
      </w:pPr>
    </w:p>
    <w:p w14:paraId="181D1D1F" w14:textId="027469CA" w:rsidR="002847B7" w:rsidRPr="00B27E5D" w:rsidRDefault="00EC4AE4" w:rsidP="002847B7">
      <w:pPr>
        <w:jc w:val="both"/>
        <w:rPr>
          <w:rFonts w:ascii="Book Antiqua" w:hAnsi="Book Antiqua" w:cs="Times New Roman"/>
          <w:b/>
          <w:sz w:val="28"/>
          <w:szCs w:val="28"/>
          <w:lang w:val="en-GB"/>
        </w:rPr>
      </w:pPr>
      <w:r>
        <w:rPr>
          <w:rFonts w:ascii="Book Antiqua" w:hAnsi="Book Antiqua"/>
          <w:b/>
          <w:sz w:val="28"/>
          <w:szCs w:val="28"/>
          <w:lang w:val="en-GB"/>
        </w:rPr>
        <w:t>4.</w:t>
      </w:r>
      <w:r w:rsidR="002847B7" w:rsidRPr="00B27E5D">
        <w:rPr>
          <w:rFonts w:ascii="Book Antiqua" w:hAnsi="Book Antiqua"/>
          <w:b/>
          <w:sz w:val="28"/>
          <w:szCs w:val="28"/>
          <w:lang w:val="en-GB"/>
        </w:rPr>
        <w:t xml:space="preserve"> </w:t>
      </w:r>
      <w:r w:rsidR="00B27E5D" w:rsidRPr="00B27E5D">
        <w:rPr>
          <w:rFonts w:ascii="Book Antiqua" w:hAnsi="Book Antiqua"/>
          <w:b/>
          <w:sz w:val="28"/>
          <w:szCs w:val="28"/>
          <w:lang w:val="en-GB"/>
        </w:rPr>
        <w:t xml:space="preserve">Modelling of the </w:t>
      </w:r>
      <w:r w:rsidR="00B27E5D" w:rsidRPr="00B27E5D">
        <w:rPr>
          <w:rFonts w:ascii="Book Antiqua" w:hAnsi="Book Antiqua" w:cs="Times New Roman"/>
          <w:b/>
          <w:bCs/>
          <w:sz w:val="28"/>
          <w:szCs w:val="28"/>
          <w:lang w:val="en-GB"/>
        </w:rPr>
        <w:t>Gadd45</w:t>
      </w:r>
      <w:r w:rsidR="00B27E5D" w:rsidRPr="00B27E5D">
        <w:rPr>
          <w:rFonts w:ascii="Book Antiqua" w:hAnsi="Book Antiqua" w:cs="Times New Roman"/>
          <w:b/>
          <w:bCs/>
          <w:sz w:val="28"/>
          <w:szCs w:val="28"/>
          <w:lang w:val="en-GB"/>
        </w:rPr>
        <w:sym w:font="Symbol" w:char="F062"/>
      </w:r>
      <w:r w:rsidR="00B27E5D" w:rsidRPr="00B27E5D">
        <w:rPr>
          <w:rFonts w:ascii="Book Antiqua" w:hAnsi="Book Antiqua" w:cs="Times New Roman"/>
          <w:b/>
          <w:bCs/>
          <w:sz w:val="28"/>
          <w:szCs w:val="28"/>
          <w:lang w:val="en-GB"/>
        </w:rPr>
        <w:t>-MKK7 complex using Clu</w:t>
      </w:r>
      <w:r w:rsidR="00594442">
        <w:rPr>
          <w:rFonts w:ascii="Book Antiqua" w:hAnsi="Book Antiqua" w:cs="Times New Roman"/>
          <w:b/>
          <w:bCs/>
          <w:sz w:val="28"/>
          <w:szCs w:val="28"/>
          <w:lang w:val="en-GB"/>
        </w:rPr>
        <w:t>s</w:t>
      </w:r>
      <w:r w:rsidR="00B27E5D" w:rsidRPr="00B27E5D">
        <w:rPr>
          <w:rFonts w:ascii="Book Antiqua" w:hAnsi="Book Antiqua" w:cs="Times New Roman"/>
          <w:b/>
          <w:bCs/>
          <w:sz w:val="28"/>
          <w:szCs w:val="28"/>
          <w:lang w:val="en-GB"/>
        </w:rPr>
        <w:t>Pro</w:t>
      </w:r>
    </w:p>
    <w:p w14:paraId="0972E739" w14:textId="74D6AD33" w:rsidR="002847B7" w:rsidRDefault="002847B7" w:rsidP="008C4C78">
      <w:pPr>
        <w:jc w:val="both"/>
        <w:rPr>
          <w:rFonts w:ascii="Book Antiqua" w:hAnsi="Book Antiqua" w:cs="Times New Roman"/>
          <w:bCs/>
          <w:lang w:val="en-GB"/>
        </w:rPr>
      </w:pPr>
      <w:r>
        <w:rPr>
          <w:rFonts w:ascii="Book Antiqua" w:hAnsi="Book Antiqua" w:cs="Times New Roman"/>
          <w:bCs/>
          <w:lang w:val="en-GB"/>
        </w:rPr>
        <w:t xml:space="preserve">Now we are ready to model the structure of the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-MKK7 complex. The data we </w:t>
      </w:r>
      <w:r w:rsidR="00E574FF">
        <w:rPr>
          <w:rFonts w:ascii="Book Antiqua" w:hAnsi="Book Antiqua" w:cs="Times New Roman"/>
          <w:bCs/>
          <w:lang w:val="en-GB"/>
        </w:rPr>
        <w:t>are going to use</w:t>
      </w:r>
      <w:r w:rsidR="00B27E5D">
        <w:rPr>
          <w:rFonts w:ascii="Book Antiqua" w:hAnsi="Book Antiqua" w:cs="Times New Roman"/>
          <w:bCs/>
          <w:lang w:val="en-GB"/>
        </w:rPr>
        <w:t xml:space="preserve"> are</w:t>
      </w:r>
      <w:r>
        <w:rPr>
          <w:rFonts w:ascii="Book Antiqua" w:hAnsi="Book Antiqua" w:cs="Times New Roman"/>
          <w:bCs/>
          <w:lang w:val="en-GB"/>
        </w:rPr>
        <w:t>:</w:t>
      </w:r>
    </w:p>
    <w:p w14:paraId="624078DE" w14:textId="056CAF19" w:rsidR="002847B7" w:rsidRDefault="002255B0" w:rsidP="008C4C78">
      <w:pPr>
        <w:jc w:val="both"/>
        <w:rPr>
          <w:rFonts w:ascii="Book Antiqua" w:hAnsi="Book Antiqua" w:cs="Times New Roman"/>
          <w:bCs/>
          <w:lang w:val="en-GB"/>
        </w:rPr>
      </w:pPr>
      <w:r>
        <w:rPr>
          <w:rFonts w:ascii="Book Antiqua" w:hAnsi="Book Antiqua" w:cs="Times New Roman"/>
          <w:bCs/>
          <w:lang w:val="en-GB"/>
        </w:rPr>
        <w:t xml:space="preserve">1) </w:t>
      </w:r>
      <w:r w:rsidR="002847B7">
        <w:rPr>
          <w:rFonts w:ascii="Book Antiqua" w:hAnsi="Book Antiqua" w:cs="Times New Roman"/>
          <w:bCs/>
          <w:lang w:val="en-GB"/>
        </w:rPr>
        <w:t xml:space="preserve">MKK7 PDB code: </w:t>
      </w:r>
      <w:r w:rsidR="002847B7" w:rsidRPr="00B8466E">
        <w:rPr>
          <w:rFonts w:ascii="Book Antiqua" w:hAnsi="Book Antiqua" w:cs="Times New Roman"/>
          <w:bCs/>
          <w:lang w:val="en-GB"/>
        </w:rPr>
        <w:t>2DYL</w:t>
      </w:r>
    </w:p>
    <w:p w14:paraId="6383216C" w14:textId="00D1F21F" w:rsidR="002847B7" w:rsidRDefault="002255B0" w:rsidP="008C4C78">
      <w:pPr>
        <w:jc w:val="both"/>
        <w:rPr>
          <w:rFonts w:ascii="Book Antiqua" w:hAnsi="Book Antiqua" w:cs="Times New Roman"/>
          <w:bCs/>
          <w:lang w:val="en-GB"/>
        </w:rPr>
      </w:pPr>
      <w:r>
        <w:rPr>
          <w:rFonts w:ascii="Book Antiqua" w:hAnsi="Book Antiqua" w:cs="Times New Roman"/>
          <w:bCs/>
          <w:lang w:val="en-GB"/>
        </w:rPr>
        <w:t xml:space="preserve">2) </w:t>
      </w:r>
      <w:r w:rsidR="002847B7">
        <w:rPr>
          <w:rFonts w:ascii="Book Antiqua" w:hAnsi="Book Antiqua" w:cs="Times New Roman"/>
          <w:bCs/>
          <w:lang w:val="en-GB"/>
        </w:rPr>
        <w:t xml:space="preserve">The file containing the homology model </w:t>
      </w:r>
      <w:r>
        <w:rPr>
          <w:rFonts w:ascii="Book Antiqua" w:hAnsi="Book Antiqua" w:cs="Times New Roman"/>
          <w:bCs/>
          <w:lang w:val="en-GB"/>
        </w:rPr>
        <w:t>for</w:t>
      </w:r>
      <w:r w:rsidR="002847B7">
        <w:rPr>
          <w:rFonts w:ascii="Book Antiqua" w:hAnsi="Book Antiqua" w:cs="Times New Roman"/>
          <w:bCs/>
          <w:lang w:val="en-GB"/>
        </w:rPr>
        <w:t xml:space="preserve"> </w:t>
      </w:r>
      <w:r w:rsidR="002847B7" w:rsidRPr="008C4C78">
        <w:rPr>
          <w:rFonts w:ascii="Book Antiqua" w:hAnsi="Book Antiqua" w:cs="Times New Roman"/>
          <w:bCs/>
          <w:lang w:val="en-GB"/>
        </w:rPr>
        <w:t>Gadd45</w:t>
      </w:r>
      <w:r w:rsidR="002847B7" w:rsidRPr="008C4C78">
        <w:rPr>
          <w:rFonts w:ascii="Book Antiqua" w:hAnsi="Book Antiqua" w:cs="Times New Roman"/>
          <w:bCs/>
          <w:lang w:val="en-GB"/>
        </w:rPr>
        <w:sym w:font="Symbol" w:char="F062"/>
      </w:r>
      <w:r w:rsidR="002847B7">
        <w:rPr>
          <w:rFonts w:ascii="Book Antiqua" w:hAnsi="Book Antiqua" w:cs="Times New Roman"/>
          <w:bCs/>
          <w:lang w:val="en-GB"/>
        </w:rPr>
        <w:t xml:space="preserve">: </w:t>
      </w:r>
      <w:r w:rsidR="007E442A">
        <w:rPr>
          <w:rFonts w:ascii="Book Antiqua" w:hAnsi="Book Antiqua" w:cs="Times New Roman"/>
          <w:bCs/>
          <w:lang w:val="en-GB"/>
        </w:rPr>
        <w:t>g</w:t>
      </w:r>
      <w:r w:rsidR="002847B7">
        <w:rPr>
          <w:rFonts w:ascii="Book Antiqua" w:hAnsi="Book Antiqua" w:cs="Times New Roman"/>
          <w:bCs/>
          <w:lang w:val="en-GB"/>
        </w:rPr>
        <w:t>add45B_model.pdb</w:t>
      </w:r>
    </w:p>
    <w:p w14:paraId="1B39914C" w14:textId="32FE9594" w:rsidR="002847B7" w:rsidRDefault="002255B0" w:rsidP="008C4C78">
      <w:pPr>
        <w:jc w:val="both"/>
        <w:rPr>
          <w:rFonts w:ascii="Book Antiqua" w:hAnsi="Book Antiqua" w:cs="Times New Roman"/>
          <w:bCs/>
          <w:lang w:val="en-GB"/>
        </w:rPr>
      </w:pPr>
      <w:r>
        <w:rPr>
          <w:rFonts w:ascii="Book Antiqua" w:hAnsi="Book Antiqua" w:cs="Times New Roman"/>
          <w:bCs/>
          <w:lang w:val="en-GB"/>
        </w:rPr>
        <w:t xml:space="preserve">3) </w:t>
      </w:r>
      <w:r w:rsidR="002847B7">
        <w:rPr>
          <w:rFonts w:ascii="Book Antiqua" w:hAnsi="Book Antiqua" w:cs="Times New Roman"/>
          <w:bCs/>
          <w:lang w:val="en-GB"/>
        </w:rPr>
        <w:t>The PDB number</w:t>
      </w:r>
      <w:r>
        <w:rPr>
          <w:rFonts w:ascii="Book Antiqua" w:hAnsi="Book Antiqua" w:cs="Times New Roman"/>
          <w:bCs/>
          <w:lang w:val="en-GB"/>
        </w:rPr>
        <w:t xml:space="preserve"> of the</w:t>
      </w:r>
      <w:r w:rsidR="002847B7">
        <w:rPr>
          <w:rFonts w:ascii="Book Antiqua" w:hAnsi="Book Antiqua" w:cs="Times New Roman"/>
          <w:bCs/>
          <w:lang w:val="en-GB"/>
        </w:rPr>
        <w:t xml:space="preserve"> MKK7 residue </w:t>
      </w:r>
      <w:r>
        <w:rPr>
          <w:rFonts w:ascii="Book Antiqua" w:hAnsi="Book Antiqua" w:cs="Times New Roman"/>
          <w:bCs/>
          <w:lang w:val="en-GB"/>
        </w:rPr>
        <w:t>interacting with the ATP (</w:t>
      </w:r>
      <w:r w:rsidR="00787DB2" w:rsidRPr="00B8466E">
        <w:rPr>
          <w:rFonts w:ascii="Book Antiqua" w:hAnsi="Book Antiqua" w:cs="Times New Roman"/>
          <w:bCs/>
          <w:lang w:val="en-GB"/>
        </w:rPr>
        <w:t>2DYL</w:t>
      </w:r>
      <w:r w:rsidR="00787DB2">
        <w:rPr>
          <w:rFonts w:ascii="Book Antiqua" w:hAnsi="Book Antiqua" w:cs="Times New Roman"/>
          <w:bCs/>
          <w:lang w:val="en-GB"/>
        </w:rPr>
        <w:t xml:space="preserve"> </w:t>
      </w:r>
      <w:r>
        <w:rPr>
          <w:rFonts w:ascii="Book Antiqua" w:hAnsi="Book Antiqua" w:cs="Times New Roman"/>
          <w:bCs/>
          <w:lang w:val="en-GB"/>
        </w:rPr>
        <w:t>K165)</w:t>
      </w:r>
    </w:p>
    <w:p w14:paraId="56D8C015" w14:textId="77777777" w:rsidR="002847B7" w:rsidRDefault="002847B7" w:rsidP="008C4C78">
      <w:pPr>
        <w:jc w:val="both"/>
        <w:rPr>
          <w:rFonts w:ascii="Book Antiqua" w:hAnsi="Book Antiqua" w:cs="Times New Roman"/>
          <w:bCs/>
          <w:lang w:val="en-GB"/>
        </w:rPr>
      </w:pPr>
    </w:p>
    <w:p w14:paraId="4882F010" w14:textId="08B1C39C" w:rsidR="002847B7" w:rsidRDefault="00B27E5D" w:rsidP="002847B7">
      <w:pPr>
        <w:jc w:val="both"/>
        <w:rPr>
          <w:rFonts w:ascii="Book Antiqua" w:hAnsi="Book Antiqua" w:cs="Times New Roman"/>
          <w:lang w:val="en-GB"/>
        </w:rPr>
      </w:pPr>
      <w:r>
        <w:rPr>
          <w:rFonts w:ascii="Book Antiqua" w:hAnsi="Book Antiqua"/>
          <w:lang w:val="en-GB"/>
        </w:rPr>
        <w:t>a) Go to the ClusPro webpage</w:t>
      </w:r>
      <w:r w:rsidR="002847B7" w:rsidRPr="001F09F5">
        <w:rPr>
          <w:rFonts w:ascii="Book Antiqua" w:hAnsi="Book Antiqua" w:cs="Times New Roman"/>
          <w:lang w:val="en-GB"/>
        </w:rPr>
        <w:t xml:space="preserve"> </w:t>
      </w:r>
      <w:r w:rsidR="002847B7" w:rsidRPr="00192EBE">
        <w:rPr>
          <w:rFonts w:ascii="Book Antiqua" w:hAnsi="Book Antiqua" w:cs="Times New Roman"/>
          <w:lang w:val="en-GB"/>
        </w:rPr>
        <w:t>(</w:t>
      </w:r>
      <w:hyperlink r:id="rId11" w:history="1">
        <w:r w:rsidR="002847B7" w:rsidRPr="00192EBE">
          <w:rPr>
            <w:rStyle w:val="Hyperlink"/>
            <w:rFonts w:ascii="Book Antiqua" w:hAnsi="Book Antiqua" w:cs="Times New Roman"/>
            <w:lang w:val="en-GB"/>
          </w:rPr>
          <w:t>http://cluspro.bu.edu/home.php</w:t>
        </w:r>
      </w:hyperlink>
      <w:r w:rsidR="002847B7" w:rsidRPr="00192EBE">
        <w:rPr>
          <w:rFonts w:ascii="Book Antiqua" w:hAnsi="Book Antiqua" w:cs="Times New Roman"/>
          <w:lang w:val="en-GB"/>
        </w:rPr>
        <w:t>).</w:t>
      </w:r>
      <w:r w:rsidR="007E442A">
        <w:rPr>
          <w:rFonts w:ascii="Book Antiqua" w:hAnsi="Book Antiqua" w:cs="Times New Roman"/>
          <w:lang w:val="en-GB"/>
        </w:rPr>
        <w:t xml:space="preserve"> Here, you may want to create an account by clicking "Sign up for an account". You will receive an email with your account details that you can use to sign in.</w:t>
      </w:r>
    </w:p>
    <w:p w14:paraId="197716C8" w14:textId="66131101" w:rsidR="007E442A" w:rsidRDefault="005D292D" w:rsidP="002847B7">
      <w:pPr>
        <w:jc w:val="both"/>
        <w:rPr>
          <w:rFonts w:ascii="Book Antiqua" w:hAnsi="Book Antiqua" w:cs="Times New Roman"/>
          <w:lang w:val="en-GB"/>
        </w:rPr>
      </w:pPr>
      <w:r>
        <w:rPr>
          <w:rFonts w:ascii="Book Antiqua" w:hAnsi="Book Antiqua" w:cs="Times New Roman"/>
          <w:lang w:val="en-GB"/>
        </w:rPr>
        <w:t xml:space="preserve">b) </w:t>
      </w:r>
      <w:r w:rsidR="007E442A">
        <w:rPr>
          <w:rFonts w:ascii="Book Antiqua" w:hAnsi="Book Antiqua" w:cs="Times New Roman"/>
          <w:lang w:val="en-GB"/>
        </w:rPr>
        <w:t xml:space="preserve">We are not going to create an account. Therefore, click on "Use the server without the benefits of your own account". </w:t>
      </w:r>
    </w:p>
    <w:p w14:paraId="7267BB3B" w14:textId="6DA2F2A5" w:rsidR="007E442A" w:rsidRDefault="005D292D" w:rsidP="002847B7">
      <w:pPr>
        <w:jc w:val="both"/>
        <w:rPr>
          <w:rFonts w:ascii="Book Antiqua" w:hAnsi="Book Antiqua" w:cs="Times New Roman"/>
          <w:bCs/>
          <w:lang w:val="en-GB"/>
        </w:rPr>
      </w:pPr>
      <w:r>
        <w:rPr>
          <w:rFonts w:ascii="Book Antiqua" w:hAnsi="Book Antiqua" w:cs="Times New Roman"/>
          <w:lang w:val="en-GB"/>
        </w:rPr>
        <w:t xml:space="preserve">c) </w:t>
      </w:r>
      <w:r w:rsidR="007E442A">
        <w:rPr>
          <w:rFonts w:ascii="Book Antiqua" w:hAnsi="Book Antiqua" w:cs="Times New Roman"/>
          <w:lang w:val="en-GB"/>
        </w:rPr>
        <w:t>In the ClusPro input page that will appear, you have to specify a Job Name (I suggest "mkk7-</w:t>
      </w:r>
      <w:r w:rsidR="007E442A">
        <w:rPr>
          <w:rFonts w:ascii="Book Antiqua" w:hAnsi="Book Antiqua" w:cs="Times New Roman"/>
          <w:bCs/>
          <w:lang w:val="en-GB"/>
        </w:rPr>
        <w:t>gadd45b"), insert the MKK7 PDB code (</w:t>
      </w:r>
      <w:r w:rsidR="007E442A" w:rsidRPr="00E82A19">
        <w:rPr>
          <w:rFonts w:ascii="Book Antiqua" w:hAnsi="Book Antiqua" w:cs="Times New Roman"/>
          <w:b/>
          <w:bCs/>
          <w:lang w:val="en-GB"/>
        </w:rPr>
        <w:t>2DYL</w:t>
      </w:r>
      <w:r w:rsidR="007E442A">
        <w:rPr>
          <w:rFonts w:ascii="Book Antiqua" w:hAnsi="Book Antiqua" w:cs="Times New Roman"/>
          <w:bCs/>
          <w:lang w:val="en-GB"/>
        </w:rPr>
        <w:t>) in the Receptor text box and upload gadd45B_model.pdb for the Ligand.</w:t>
      </w:r>
      <w:r w:rsidR="00787DB2">
        <w:rPr>
          <w:rFonts w:ascii="Book Antiqua" w:hAnsi="Book Antiqua" w:cs="Times New Roman"/>
          <w:bCs/>
          <w:lang w:val="en-GB"/>
        </w:rPr>
        <w:t xml:space="preserve"> Do we need to also specify the chain? Why?</w:t>
      </w:r>
      <w:r w:rsidR="007E442A">
        <w:rPr>
          <w:rFonts w:ascii="Book Antiqua" w:hAnsi="Book Antiqua" w:cs="Times New Roman"/>
          <w:bCs/>
          <w:lang w:val="en-GB"/>
        </w:rPr>
        <w:t xml:space="preserve"> Then, we will use the Advanced Options to set the </w:t>
      </w:r>
      <w:r w:rsidR="00787DB2">
        <w:rPr>
          <w:rFonts w:ascii="Book Antiqua" w:hAnsi="Book Antiqua" w:cs="Times New Roman"/>
          <w:bCs/>
          <w:lang w:val="en-GB"/>
        </w:rPr>
        <w:t>restraint</w:t>
      </w:r>
      <w:r w:rsidR="007E442A">
        <w:rPr>
          <w:rFonts w:ascii="Book Antiqua" w:hAnsi="Book Antiqua" w:cs="Times New Roman"/>
          <w:bCs/>
          <w:lang w:val="en-GB"/>
        </w:rPr>
        <w:t xml:space="preserve">. </w:t>
      </w:r>
    </w:p>
    <w:p w14:paraId="63A9E99A" w14:textId="3F0C9CE1" w:rsidR="00932181" w:rsidRDefault="00932181" w:rsidP="002847B7">
      <w:pPr>
        <w:jc w:val="both"/>
        <w:rPr>
          <w:rFonts w:ascii="Book Antiqua" w:hAnsi="Book Antiqua" w:cs="Times New Roman"/>
          <w:bCs/>
          <w:lang w:val="en-GB"/>
        </w:rPr>
      </w:pPr>
      <w:r>
        <w:rPr>
          <w:rFonts w:ascii="Book Antiqua" w:hAnsi="Book Antiqua" w:cs="Times New Roman"/>
          <w:bCs/>
          <w:lang w:val="en-GB"/>
        </w:rPr>
        <w:t xml:space="preserve">We will use the "Attraction and Repulsion" option to specify that the MKK7 K165 </w:t>
      </w:r>
      <w:r w:rsidR="00CF77C6">
        <w:rPr>
          <w:rFonts w:ascii="Book Antiqua" w:hAnsi="Book Antiqua" w:cs="Times New Roman"/>
          <w:bCs/>
          <w:lang w:val="en-GB"/>
        </w:rPr>
        <w:t>residue</w:t>
      </w:r>
      <w:r>
        <w:rPr>
          <w:rFonts w:ascii="Book Antiqua" w:hAnsi="Book Antiqua" w:cs="Times New Roman"/>
          <w:bCs/>
          <w:lang w:val="en-GB"/>
        </w:rPr>
        <w:t xml:space="preserve"> has attractive properties (toward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This can be done by specifying "a-165" in the "Attraction" text box for the Receptor.</w:t>
      </w:r>
    </w:p>
    <w:p w14:paraId="61EB3C27" w14:textId="499718E9" w:rsidR="00CF77C6" w:rsidRDefault="005D292D" w:rsidP="002847B7">
      <w:pPr>
        <w:jc w:val="both"/>
        <w:rPr>
          <w:rFonts w:ascii="Book Antiqua" w:hAnsi="Book Antiqua" w:cs="Times New Roman"/>
          <w:bCs/>
          <w:lang w:val="en-GB"/>
        </w:rPr>
      </w:pPr>
      <w:r>
        <w:rPr>
          <w:rFonts w:ascii="Book Antiqua" w:hAnsi="Book Antiqua" w:cs="Times New Roman"/>
          <w:bCs/>
          <w:lang w:val="en-GB"/>
        </w:rPr>
        <w:t xml:space="preserve">d) </w:t>
      </w:r>
      <w:r w:rsidR="00CF77C6">
        <w:rPr>
          <w:rFonts w:ascii="Book Antiqua" w:hAnsi="Book Antiqua" w:cs="Times New Roman"/>
          <w:bCs/>
          <w:lang w:val="en-GB"/>
        </w:rPr>
        <w:t>Spend a few minutes inspecting the other options and try to understand what they do. In particular, what can you do with the "Restraints" option? How could we use this option in our case?</w:t>
      </w:r>
    </w:p>
    <w:p w14:paraId="253F4384" w14:textId="77777777" w:rsidR="00F8377B" w:rsidRDefault="00F8377B" w:rsidP="002847B7">
      <w:pPr>
        <w:jc w:val="both"/>
        <w:rPr>
          <w:rFonts w:ascii="Book Antiqua" w:hAnsi="Book Antiqua" w:cs="Times New Roman"/>
          <w:bCs/>
          <w:lang w:val="en-GB"/>
        </w:rPr>
      </w:pPr>
    </w:p>
    <w:p w14:paraId="070DE9E3" w14:textId="02CCA567" w:rsidR="00F8377B" w:rsidRPr="00FB2610" w:rsidRDefault="00EC4AE4" w:rsidP="002847B7">
      <w:pPr>
        <w:jc w:val="both"/>
        <w:rPr>
          <w:rFonts w:ascii="Book Antiqua" w:hAnsi="Book Antiqua" w:cs="Times New Roman"/>
          <w:b/>
          <w:bCs/>
          <w:sz w:val="28"/>
          <w:szCs w:val="28"/>
          <w:lang w:val="en-GB"/>
        </w:rPr>
      </w:pPr>
      <w:r>
        <w:rPr>
          <w:rFonts w:ascii="Book Antiqua" w:hAnsi="Book Antiqua" w:cs="Times New Roman"/>
          <w:b/>
          <w:bCs/>
          <w:sz w:val="28"/>
          <w:szCs w:val="28"/>
          <w:lang w:val="en-GB"/>
        </w:rPr>
        <w:t>5.</w:t>
      </w:r>
      <w:r w:rsidR="00F8377B" w:rsidRPr="00FB2610">
        <w:rPr>
          <w:rFonts w:ascii="Book Antiqua" w:hAnsi="Book Antiqua" w:cs="Times New Roman"/>
          <w:b/>
          <w:bCs/>
          <w:sz w:val="28"/>
          <w:szCs w:val="28"/>
          <w:lang w:val="en-GB"/>
        </w:rPr>
        <w:t xml:space="preserve"> Analysis of ClusPro results</w:t>
      </w:r>
    </w:p>
    <w:p w14:paraId="3BD24F28" w14:textId="4B1BE253" w:rsidR="00F8377B" w:rsidRDefault="007C0EAA" w:rsidP="002847B7">
      <w:pPr>
        <w:jc w:val="both"/>
        <w:rPr>
          <w:rFonts w:ascii="Book Antiqua" w:hAnsi="Book Antiqua" w:cs="Times New Roman"/>
          <w:lang w:val="en-GB"/>
        </w:rPr>
      </w:pPr>
      <w:r>
        <w:rPr>
          <w:rFonts w:ascii="Book Antiqua" w:hAnsi="Book Antiqua" w:cs="Times New Roman"/>
          <w:lang w:val="en-GB"/>
        </w:rPr>
        <w:t>In the output page you can:</w:t>
      </w:r>
    </w:p>
    <w:p w14:paraId="4D2CCF5C" w14:textId="2BB34584" w:rsidR="007C0EAA" w:rsidRDefault="007C0EAA" w:rsidP="002847B7">
      <w:pPr>
        <w:jc w:val="both"/>
        <w:rPr>
          <w:rFonts w:ascii="Book Antiqua" w:hAnsi="Book Antiqua" w:cs="Times New Roman"/>
          <w:lang w:val="en-GB"/>
        </w:rPr>
      </w:pPr>
      <w:r>
        <w:rPr>
          <w:rFonts w:ascii="Book Antiqua" w:hAnsi="Book Antiqua" w:cs="Times New Roman"/>
          <w:lang w:val="en-GB"/>
        </w:rPr>
        <w:t>a) Review the details of your Job (what input structures? What options have you used?)</w:t>
      </w:r>
    </w:p>
    <w:p w14:paraId="3C7D3DA9" w14:textId="44158C59" w:rsidR="007C0EAA" w:rsidRDefault="007C0EAA" w:rsidP="002847B7">
      <w:pPr>
        <w:jc w:val="both"/>
        <w:rPr>
          <w:rFonts w:ascii="Book Antiqua" w:hAnsi="Book Antiqua" w:cs="Times New Roman"/>
          <w:lang w:val="en-GB"/>
        </w:rPr>
      </w:pPr>
      <w:r>
        <w:rPr>
          <w:rFonts w:ascii="Book Antiqua" w:hAnsi="Book Antiqua" w:cs="Times New Roman"/>
          <w:lang w:val="en-GB"/>
        </w:rPr>
        <w:t xml:space="preserve">b) View the Model Scores. The most important aspect is to check whether </w:t>
      </w:r>
      <w:r w:rsidR="00125153">
        <w:rPr>
          <w:rFonts w:ascii="Book Antiqua" w:hAnsi="Book Antiqua" w:cs="Times New Roman"/>
          <w:lang w:val="en-GB"/>
        </w:rPr>
        <w:t xml:space="preserve">there are docking solutions that form large clusters (in our case Cluster 0 has 127 members, which is a good number). In principle, you should choose – as your final solution - a conformation belonging to the largest cluster. </w:t>
      </w:r>
    </w:p>
    <w:p w14:paraId="373EC7C3" w14:textId="6216CC63" w:rsidR="00125153" w:rsidRDefault="00125153" w:rsidP="002847B7">
      <w:pPr>
        <w:jc w:val="both"/>
        <w:rPr>
          <w:rFonts w:ascii="Book Antiqua" w:hAnsi="Book Antiqua" w:cs="Times New Roman"/>
          <w:bCs/>
          <w:lang w:val="en-GB"/>
        </w:rPr>
      </w:pPr>
      <w:r>
        <w:rPr>
          <w:rFonts w:ascii="Book Antiqua" w:hAnsi="Book Antiqua" w:cs="Times New Roman"/>
          <w:lang w:val="en-GB"/>
        </w:rPr>
        <w:t xml:space="preserve">c) </w:t>
      </w:r>
      <w:r w:rsidR="00D55DFF">
        <w:rPr>
          <w:rFonts w:ascii="Book Antiqua" w:hAnsi="Book Antiqua" w:cs="Times New Roman"/>
          <w:lang w:val="en-GB"/>
        </w:rPr>
        <w:t>However, there are other parameters that count. An important one is whether the predicted complex fulfils the input restraints, i.e. (in our case), whether MKK7 Lys165 actually interacts with a loop of Gadd45</w:t>
      </w:r>
      <w:r w:rsidR="00D55DFF" w:rsidRPr="008C4C78">
        <w:rPr>
          <w:rFonts w:ascii="Book Antiqua" w:hAnsi="Book Antiqua" w:cs="Times New Roman"/>
          <w:bCs/>
          <w:lang w:val="en-GB"/>
        </w:rPr>
        <w:sym w:font="Symbol" w:char="F062"/>
      </w:r>
      <w:r w:rsidR="00D55DFF">
        <w:rPr>
          <w:rFonts w:ascii="Book Antiqua" w:hAnsi="Book Antiqua" w:cs="Times New Roman"/>
          <w:bCs/>
          <w:lang w:val="en-GB"/>
        </w:rPr>
        <w:t xml:space="preserve"> (and which loop). In order to check this, you have to inspect the models displayed in the output page</w:t>
      </w:r>
      <w:r w:rsidR="00B84D32">
        <w:rPr>
          <w:rFonts w:ascii="Book Antiqua" w:hAnsi="Book Antiqua" w:cs="Times New Roman"/>
          <w:bCs/>
          <w:lang w:val="en-GB"/>
        </w:rPr>
        <w:t xml:space="preserve"> (each model is a representative of a cluster)</w:t>
      </w:r>
      <w:r w:rsidR="00DE295C">
        <w:rPr>
          <w:rFonts w:ascii="Book Antiqua" w:hAnsi="Book Antiqua" w:cs="Times New Roman"/>
          <w:bCs/>
          <w:lang w:val="en-GB"/>
        </w:rPr>
        <w:t xml:space="preserve"> and download those that seem a potentially correct conformation.</w:t>
      </w:r>
    </w:p>
    <w:p w14:paraId="1832709C" w14:textId="0A289E18" w:rsidR="00DE295C" w:rsidRDefault="00DE295C" w:rsidP="002847B7">
      <w:pPr>
        <w:jc w:val="both"/>
        <w:rPr>
          <w:rFonts w:ascii="Book Antiqua" w:hAnsi="Book Antiqua" w:cs="Times New Roman"/>
          <w:bCs/>
          <w:lang w:val="en-GB"/>
        </w:rPr>
      </w:pPr>
      <w:r>
        <w:rPr>
          <w:rFonts w:ascii="Book Antiqua" w:hAnsi="Book Antiqua" w:cs="Times New Roman"/>
          <w:bCs/>
          <w:lang w:val="en-GB"/>
        </w:rPr>
        <w:t xml:space="preserve">d) Then you have to use </w:t>
      </w:r>
      <w:r w:rsidR="00B1783F">
        <w:rPr>
          <w:rFonts w:ascii="Book Antiqua" w:hAnsi="Book Antiqua" w:cs="Times New Roman"/>
          <w:bCs/>
          <w:lang w:val="en-GB"/>
        </w:rPr>
        <w:t>molecular</w:t>
      </w:r>
      <w:r>
        <w:rPr>
          <w:rFonts w:ascii="Book Antiqua" w:hAnsi="Book Antiqua" w:cs="Times New Roman"/>
          <w:bCs/>
          <w:lang w:val="en-GB"/>
        </w:rPr>
        <w:t xml:space="preserve"> graphics software </w:t>
      </w:r>
      <w:r w:rsidR="00B1783F">
        <w:rPr>
          <w:rFonts w:ascii="Book Antiqua" w:hAnsi="Book Antiqua" w:cs="Times New Roman"/>
          <w:bCs/>
          <w:lang w:val="en-GB"/>
        </w:rPr>
        <w:t xml:space="preserve">to display each model, highlight MKK7 Lys165 and verify its position relatively to </w:t>
      </w:r>
      <w:r w:rsidR="00B1783F">
        <w:rPr>
          <w:rFonts w:ascii="Book Antiqua" w:hAnsi="Book Antiqua" w:cs="Times New Roman"/>
          <w:lang w:val="en-GB"/>
        </w:rPr>
        <w:t>Gadd45</w:t>
      </w:r>
      <w:r w:rsidR="00B1783F" w:rsidRPr="008C4C78">
        <w:rPr>
          <w:rFonts w:ascii="Book Antiqua" w:hAnsi="Book Antiqua" w:cs="Times New Roman"/>
          <w:bCs/>
          <w:lang w:val="en-GB"/>
        </w:rPr>
        <w:sym w:font="Symbol" w:char="F062"/>
      </w:r>
      <w:r w:rsidR="00B1783F">
        <w:rPr>
          <w:rFonts w:ascii="Book Antiqua" w:hAnsi="Book Antiqua" w:cs="Times New Roman"/>
          <w:bCs/>
          <w:lang w:val="en-GB"/>
        </w:rPr>
        <w:t xml:space="preserve">. During this manual analysis, you may also use additional knowledge from the literature. For example </w:t>
      </w:r>
      <w:r w:rsidR="00B1783F" w:rsidRPr="008C4C78">
        <w:rPr>
          <w:rFonts w:ascii="Book Antiqua" w:hAnsi="Book Antiqua" w:cs="Times New Roman"/>
          <w:lang w:val="en-GB"/>
        </w:rPr>
        <w:t xml:space="preserve">(Papa et al, JBC 2007) </w:t>
      </w:r>
      <w:r w:rsidR="00B1783F">
        <w:rPr>
          <w:rFonts w:ascii="Book Antiqua" w:hAnsi="Book Antiqua" w:cs="Times New Roman"/>
          <w:bCs/>
          <w:lang w:val="en-GB"/>
        </w:rPr>
        <w:t xml:space="preserve">predicted that </w:t>
      </w:r>
      <w:r w:rsidR="00B1783F" w:rsidRPr="008C4C78">
        <w:rPr>
          <w:rFonts w:ascii="Book Antiqua" w:hAnsi="Book Antiqua" w:cs="Times New Roman"/>
          <w:bCs/>
          <w:lang w:val="en-GB"/>
        </w:rPr>
        <w:t>Gadd45</w:t>
      </w:r>
      <w:r w:rsidR="00B1783F" w:rsidRPr="008C4C78">
        <w:rPr>
          <w:rFonts w:ascii="Book Antiqua" w:hAnsi="Book Antiqua" w:cs="Times New Roman"/>
          <w:bCs/>
          <w:lang w:val="en-GB"/>
        </w:rPr>
        <w:sym w:font="Symbol" w:char="F062"/>
      </w:r>
      <w:r w:rsidR="00B1783F" w:rsidRPr="008C4C78">
        <w:rPr>
          <w:rFonts w:ascii="Book Antiqua" w:hAnsi="Book Antiqua" w:cs="Times New Roman"/>
          <w:bCs/>
          <w:lang w:val="en-GB"/>
        </w:rPr>
        <w:t xml:space="preserve"> acidic loop 1</w:t>
      </w:r>
      <w:r w:rsidR="00B1783F">
        <w:rPr>
          <w:rFonts w:ascii="Book Antiqua" w:hAnsi="Book Antiqua" w:cs="Times New Roman"/>
          <w:bCs/>
          <w:lang w:val="en-GB"/>
        </w:rPr>
        <w:t xml:space="preserve"> interacts with Lys165.</w:t>
      </w:r>
    </w:p>
    <w:p w14:paraId="05CFA639" w14:textId="449658E4" w:rsidR="00B1783F" w:rsidRPr="0078715D" w:rsidRDefault="00B1783F" w:rsidP="002847B7">
      <w:pPr>
        <w:jc w:val="both"/>
        <w:rPr>
          <w:rFonts w:ascii="Book Antiqua" w:hAnsi="Book Antiqua" w:cs="Times New Roman"/>
          <w:lang w:val="en-GB"/>
        </w:rPr>
      </w:pPr>
      <w:r>
        <w:rPr>
          <w:rFonts w:ascii="Book Antiqua" w:hAnsi="Book Antiqua" w:cs="Times New Roman"/>
          <w:bCs/>
          <w:lang w:val="en-GB"/>
        </w:rPr>
        <w:t xml:space="preserve">e) </w:t>
      </w:r>
      <w:r w:rsidR="0078715D" w:rsidRPr="0078715D">
        <w:rPr>
          <w:rFonts w:ascii="Book Antiqua" w:hAnsi="Book Antiqua" w:cs="Times New Roman"/>
          <w:bCs/>
          <w:lang w:val="en-GB"/>
        </w:rPr>
        <w:t xml:space="preserve">In the output page, </w:t>
      </w:r>
      <w:r w:rsidR="0078715D" w:rsidRPr="0078715D">
        <w:rPr>
          <w:rFonts w:ascii="Book Antiqua" w:hAnsi="Book Antiqua" w:cs="Helvetica"/>
          <w:bCs/>
        </w:rPr>
        <w:t>you will see four different choices for your docking results, "Balanced", "Electrostatic-favored", and so on. Which one should you choose?</w:t>
      </w:r>
    </w:p>
    <w:p w14:paraId="138D5437" w14:textId="1AA1F570" w:rsidR="00D55DFF" w:rsidRDefault="0078715D" w:rsidP="008C4C78">
      <w:pPr>
        <w:jc w:val="both"/>
        <w:rPr>
          <w:rFonts w:ascii="Book Antiqua" w:hAnsi="Book Antiqua" w:cs="Helvetica"/>
        </w:rPr>
      </w:pPr>
      <w:r w:rsidRPr="0078715D">
        <w:rPr>
          <w:rFonts w:ascii="Book Antiqua" w:hAnsi="Book Antiqua" w:cs="Helvetica"/>
        </w:rPr>
        <w:t>CluPro provides</w:t>
      </w:r>
      <w:r w:rsidR="00D55DFF" w:rsidRPr="0078715D">
        <w:rPr>
          <w:rFonts w:ascii="Book Antiqua" w:hAnsi="Book Antiqua" w:cs="Helvetica"/>
        </w:rPr>
        <w:t xml:space="preserve"> many different options for docking because </w:t>
      </w:r>
      <w:r w:rsidRPr="0078715D">
        <w:rPr>
          <w:rFonts w:ascii="Book Antiqua" w:hAnsi="Book Antiqua" w:cs="Helvetica"/>
        </w:rPr>
        <w:t>they</w:t>
      </w:r>
      <w:r w:rsidR="00D55DFF" w:rsidRPr="0078715D">
        <w:rPr>
          <w:rFonts w:ascii="Book Antiqua" w:hAnsi="Book Antiqua" w:cs="Helvetica"/>
        </w:rPr>
        <w:t xml:space="preserve"> believe good results go hand-in-hand with experimental knowledge of the complex. If you don't have any prior knowledge of what forces dominate in your complex, </w:t>
      </w:r>
      <w:r w:rsidRPr="0078715D">
        <w:rPr>
          <w:rFonts w:ascii="Book Antiqua" w:hAnsi="Book Antiqua" w:cs="Helvetica"/>
        </w:rPr>
        <w:t>they</w:t>
      </w:r>
      <w:r w:rsidR="00D55DFF" w:rsidRPr="0078715D">
        <w:rPr>
          <w:rFonts w:ascii="Book Antiqua" w:hAnsi="Book Antiqua" w:cs="Helvetica"/>
        </w:rPr>
        <w:t xml:space="preserve"> recommend using the balanced coefficients. </w:t>
      </w:r>
    </w:p>
    <w:p w14:paraId="6C9639AA" w14:textId="33B7BF50" w:rsidR="0078715D" w:rsidRDefault="0078715D" w:rsidP="008C4C78">
      <w:pPr>
        <w:jc w:val="both"/>
        <w:rPr>
          <w:rFonts w:ascii="Book Antiqua" w:hAnsi="Book Antiqua" w:cs="Helvetica"/>
        </w:rPr>
      </w:pPr>
      <w:r>
        <w:rPr>
          <w:rFonts w:ascii="Book Antiqua" w:hAnsi="Book Antiqua" w:cs="Helvetica"/>
        </w:rPr>
        <w:t xml:space="preserve">For example, if you know from experiments that the receptor and the ligand </w:t>
      </w:r>
      <w:r w:rsidR="00DA5E4D">
        <w:rPr>
          <w:rFonts w:ascii="Book Antiqua" w:hAnsi="Book Antiqua" w:cs="Helvetica"/>
        </w:rPr>
        <w:t xml:space="preserve">have been observed to </w:t>
      </w:r>
      <w:r>
        <w:rPr>
          <w:rFonts w:ascii="Book Antiqua" w:hAnsi="Book Antiqua" w:cs="Helvetica"/>
        </w:rPr>
        <w:t>separate when subjected to ionic force</w:t>
      </w:r>
      <w:r w:rsidR="00F853F9">
        <w:rPr>
          <w:rFonts w:ascii="Book Antiqua" w:hAnsi="Book Antiqua" w:cs="Helvetica"/>
        </w:rPr>
        <w:t xml:space="preserve"> </w:t>
      </w:r>
      <w:r w:rsidR="00F853F9" w:rsidRPr="00F853F9">
        <w:rPr>
          <w:rFonts w:ascii="Book Antiqua" w:hAnsi="Book Antiqua" w:cs="Helvetica"/>
          <w:i/>
        </w:rPr>
        <w:t>in vitro</w:t>
      </w:r>
      <w:r>
        <w:rPr>
          <w:rFonts w:ascii="Book Antiqua" w:hAnsi="Book Antiqua" w:cs="Helvetica"/>
        </w:rPr>
        <w:t xml:space="preserve">, the interaction will likely be "Electrostatic-favored". </w:t>
      </w:r>
      <w:r w:rsidR="00422F75">
        <w:rPr>
          <w:rFonts w:ascii="Book Antiqua" w:hAnsi="Book Antiqua" w:cs="Helvetica"/>
        </w:rPr>
        <w:t>Instead, if</w:t>
      </w:r>
      <w:r>
        <w:rPr>
          <w:rFonts w:ascii="Book Antiqua" w:hAnsi="Book Antiqua" w:cs="Helvetica"/>
        </w:rPr>
        <w:t xml:space="preserve"> the </w:t>
      </w:r>
      <w:r w:rsidR="00422F75">
        <w:rPr>
          <w:rFonts w:ascii="Book Antiqua" w:hAnsi="Book Antiqua" w:cs="Helvetica"/>
        </w:rPr>
        <w:t>two partners tend to separate when</w:t>
      </w:r>
      <w:r w:rsidR="00F853F9">
        <w:rPr>
          <w:rFonts w:ascii="Book Antiqua" w:hAnsi="Book Antiqua" w:cs="Helvetica"/>
        </w:rPr>
        <w:t xml:space="preserve"> immersed in apolar solvent</w:t>
      </w:r>
      <w:r w:rsidR="00CD0CA2">
        <w:rPr>
          <w:rFonts w:ascii="Book Antiqua" w:hAnsi="Book Antiqua" w:cs="Helvetica"/>
        </w:rPr>
        <w:t>s</w:t>
      </w:r>
      <w:r w:rsidR="00422F75">
        <w:rPr>
          <w:rFonts w:ascii="Book Antiqua" w:hAnsi="Book Antiqua" w:cs="Helvetica"/>
        </w:rPr>
        <w:t>, they will likely be "Hydrophobic separated".</w:t>
      </w:r>
      <w:r w:rsidR="00DA5E4D">
        <w:rPr>
          <w:rFonts w:ascii="Book Antiqua" w:hAnsi="Book Antiqua" w:cs="Helvetica"/>
        </w:rPr>
        <w:t xml:space="preserve"> </w:t>
      </w:r>
      <w:r w:rsidR="00DA5E4D" w:rsidRPr="0078715D">
        <w:rPr>
          <w:rFonts w:ascii="Book Antiqua" w:hAnsi="Book Antiqua" w:cs="Helvetica"/>
        </w:rPr>
        <w:t xml:space="preserve">If your complex is antibody-antigen, they recommend using </w:t>
      </w:r>
      <w:r w:rsidR="00437EB4">
        <w:rPr>
          <w:rFonts w:ascii="Book Antiqua" w:hAnsi="Book Antiqua" w:cs="Helvetica"/>
        </w:rPr>
        <w:t>the</w:t>
      </w:r>
      <w:bookmarkStart w:id="0" w:name="_GoBack"/>
      <w:bookmarkEnd w:id="0"/>
      <w:r w:rsidR="00DA5E4D" w:rsidRPr="0078715D">
        <w:rPr>
          <w:rFonts w:ascii="Book Antiqua" w:hAnsi="Book Antiqua" w:cs="Helvetica"/>
        </w:rPr>
        <w:t xml:space="preserve"> antibody mode.</w:t>
      </w:r>
    </w:p>
    <w:p w14:paraId="577F9A8A" w14:textId="67D309B8" w:rsidR="00352648" w:rsidRDefault="00352648" w:rsidP="008C4C78">
      <w:pPr>
        <w:jc w:val="both"/>
        <w:rPr>
          <w:rFonts w:ascii="Book Antiqua" w:hAnsi="Book Antiqua" w:cs="Helvetica"/>
        </w:rPr>
      </w:pPr>
      <w:r>
        <w:rPr>
          <w:rFonts w:ascii="Book Antiqua" w:hAnsi="Book Antiqua" w:cs="Helvetica"/>
        </w:rPr>
        <w:t xml:space="preserve">f) In our case, we know that interactions between MKK7 and </w:t>
      </w:r>
      <w:r w:rsidRPr="008C4C78">
        <w:rPr>
          <w:rFonts w:ascii="Book Antiqua" w:hAnsi="Book Antiqua" w:cs="Times New Roman"/>
          <w:bCs/>
          <w:lang w:val="en-GB"/>
        </w:rPr>
        <w:t>Gadd45</w:t>
      </w:r>
      <w:r w:rsidRPr="008C4C78">
        <w:rPr>
          <w:rFonts w:ascii="Book Antiqua" w:hAnsi="Book Antiqua" w:cs="Times New Roman"/>
          <w:bCs/>
          <w:lang w:val="en-GB"/>
        </w:rPr>
        <w:sym w:font="Symbol" w:char="F062"/>
      </w:r>
      <w:r>
        <w:rPr>
          <w:rFonts w:ascii="Book Antiqua" w:hAnsi="Book Antiqua" w:cs="Times New Roman"/>
          <w:bCs/>
          <w:lang w:val="en-GB"/>
        </w:rPr>
        <w:t xml:space="preserve"> </w:t>
      </w:r>
      <w:r w:rsidR="00B30ECA">
        <w:rPr>
          <w:rFonts w:ascii="Book Antiqua" w:hAnsi="Book Antiqua" w:cs="Times New Roman"/>
          <w:bCs/>
          <w:lang w:val="en-GB"/>
        </w:rPr>
        <w:t xml:space="preserve">occur between basic </w:t>
      </w:r>
      <w:r w:rsidR="004702E5">
        <w:rPr>
          <w:rFonts w:ascii="Book Antiqua" w:hAnsi="Book Antiqua" w:cs="Times New Roman"/>
          <w:bCs/>
          <w:lang w:val="en-GB"/>
        </w:rPr>
        <w:t xml:space="preserve">(alkaline) </w:t>
      </w:r>
      <w:r w:rsidR="00B30ECA">
        <w:rPr>
          <w:rFonts w:ascii="Book Antiqua" w:hAnsi="Book Antiqua" w:cs="Times New Roman"/>
          <w:bCs/>
          <w:lang w:val="en-GB"/>
        </w:rPr>
        <w:t xml:space="preserve">MKK7 residues and acidic </w:t>
      </w:r>
      <w:r w:rsidR="00B30ECA" w:rsidRPr="008C4C78">
        <w:rPr>
          <w:rFonts w:ascii="Book Antiqua" w:hAnsi="Book Antiqua" w:cs="Times New Roman"/>
          <w:bCs/>
          <w:lang w:val="en-GB"/>
        </w:rPr>
        <w:t>Gadd45</w:t>
      </w:r>
      <w:r w:rsidR="00B30ECA">
        <w:rPr>
          <w:rFonts w:ascii="Book Antiqua" w:hAnsi="Book Antiqua" w:cs="Times New Roman"/>
          <w:bCs/>
          <w:lang w:val="en-GB"/>
        </w:rPr>
        <w:t xml:space="preserve"> residues. Therefore, it makes sense to </w:t>
      </w:r>
      <w:r w:rsidR="00A44597">
        <w:rPr>
          <w:rFonts w:ascii="Book Antiqua" w:hAnsi="Book Antiqua" w:cs="Times New Roman"/>
          <w:bCs/>
          <w:lang w:val="en-GB"/>
        </w:rPr>
        <w:t xml:space="preserve">also </w:t>
      </w:r>
      <w:r w:rsidR="00B30ECA">
        <w:rPr>
          <w:rFonts w:ascii="Book Antiqua" w:hAnsi="Book Antiqua" w:cs="Times New Roman"/>
          <w:bCs/>
          <w:lang w:val="en-GB"/>
        </w:rPr>
        <w:t xml:space="preserve">have a look at </w:t>
      </w:r>
      <w:r w:rsidR="00B30ECA">
        <w:rPr>
          <w:rFonts w:ascii="Book Antiqua" w:hAnsi="Book Antiqua" w:cs="Helvetica"/>
        </w:rPr>
        <w:t xml:space="preserve">"Electrostatic-favored" solutions. </w:t>
      </w:r>
    </w:p>
    <w:p w14:paraId="34D19EE6" w14:textId="77777777" w:rsidR="009D3DD7" w:rsidRDefault="009D3DD7" w:rsidP="008C4C78">
      <w:pPr>
        <w:jc w:val="both"/>
        <w:rPr>
          <w:rFonts w:ascii="Book Antiqua" w:hAnsi="Book Antiqua" w:cs="Helvetica"/>
        </w:rPr>
      </w:pPr>
    </w:p>
    <w:p w14:paraId="68C9BAC3" w14:textId="065F1972" w:rsidR="009D3DD7" w:rsidRPr="00797BFF" w:rsidRDefault="00EC4AE4" w:rsidP="008C4C78">
      <w:pPr>
        <w:jc w:val="both"/>
        <w:rPr>
          <w:rFonts w:ascii="Book Antiqua" w:hAnsi="Book Antiqua" w:cs="Helvetica"/>
          <w:b/>
          <w:sz w:val="28"/>
          <w:szCs w:val="28"/>
        </w:rPr>
      </w:pPr>
      <w:r>
        <w:rPr>
          <w:rFonts w:ascii="Book Antiqua" w:hAnsi="Book Antiqua" w:cs="Helvetica"/>
          <w:b/>
          <w:sz w:val="28"/>
          <w:szCs w:val="28"/>
        </w:rPr>
        <w:t>6.</w:t>
      </w:r>
      <w:r w:rsidR="009D3DD7" w:rsidRPr="00797BFF">
        <w:rPr>
          <w:rFonts w:ascii="Book Antiqua" w:hAnsi="Book Antiqua" w:cs="Helvetica"/>
          <w:b/>
          <w:sz w:val="28"/>
          <w:szCs w:val="28"/>
        </w:rPr>
        <w:t xml:space="preserve"> Run a new docking experiment with further restraints from the literature</w:t>
      </w:r>
    </w:p>
    <w:p w14:paraId="464898D8" w14:textId="216585E1" w:rsidR="009D3DD7" w:rsidRPr="00797BFF" w:rsidRDefault="009D3DD7" w:rsidP="009D3DD7">
      <w:pPr>
        <w:jc w:val="both"/>
        <w:rPr>
          <w:rFonts w:ascii="Book Antiqua" w:hAnsi="Book Antiqua" w:cs="Helvetica"/>
        </w:rPr>
      </w:pPr>
      <w:r>
        <w:rPr>
          <w:rFonts w:ascii="Book Antiqua" w:hAnsi="Book Antiqua" w:cs="Helvetica"/>
        </w:rPr>
        <w:t xml:space="preserve">As mentioned in the biological introduction to the problem, </w:t>
      </w:r>
      <w:r w:rsidRPr="008C4C78">
        <w:rPr>
          <w:rFonts w:ascii="Book Antiqua" w:hAnsi="Book Antiqua" w:cs="Times New Roman"/>
          <w:lang w:val="en-GB"/>
        </w:rPr>
        <w:t xml:space="preserve">(Papa et al, JBC 2007) </w:t>
      </w:r>
      <w:r w:rsidRPr="008C4C78">
        <w:rPr>
          <w:rFonts w:ascii="Book Antiqua" w:hAnsi="Book Antiqua" w:cs="Times New Roman"/>
          <w:bCs/>
          <w:lang w:val="en-GB"/>
        </w:rPr>
        <w:t>found that residues within putative Gadd45</w:t>
      </w:r>
      <w:r w:rsidRPr="008C4C78">
        <w:rPr>
          <w:rFonts w:ascii="Book Antiqua" w:hAnsi="Book Antiqua" w:cs="Times New Roman"/>
          <w:bCs/>
          <w:lang w:val="en-GB"/>
        </w:rPr>
        <w:sym w:font="Symbol" w:char="F062"/>
      </w:r>
      <w:r w:rsidRPr="008C4C78">
        <w:rPr>
          <w:rFonts w:ascii="Book Antiqua" w:hAnsi="Book Antiqua" w:cs="Times New Roman"/>
          <w:bCs/>
          <w:lang w:val="en-GB"/>
        </w:rPr>
        <w:t xml:space="preserve"> acidic loops 1 and 2 – i.e. </w:t>
      </w:r>
      <w:r w:rsidRPr="00485A20">
        <w:rPr>
          <w:rFonts w:ascii="Book Antiqua" w:hAnsi="Book Antiqua" w:cs="Times New Roman"/>
          <w:b/>
          <w:bCs/>
          <w:lang w:val="en-GB"/>
        </w:rPr>
        <w:t>Glu65</w:t>
      </w:r>
      <w:r w:rsidRPr="008C4C78">
        <w:rPr>
          <w:rFonts w:ascii="Book Antiqua" w:hAnsi="Book Antiqua" w:cs="Times New Roman"/>
          <w:bCs/>
          <w:lang w:val="en-GB"/>
        </w:rPr>
        <w:t xml:space="preserve">, </w:t>
      </w:r>
      <w:r w:rsidRPr="00485A20">
        <w:rPr>
          <w:rFonts w:ascii="Book Antiqua" w:hAnsi="Book Antiqua" w:cs="Times New Roman"/>
          <w:b/>
          <w:bCs/>
          <w:lang w:val="en-GB"/>
        </w:rPr>
        <w:t>Glu66</w:t>
      </w:r>
      <w:r w:rsidRPr="008C4C78">
        <w:rPr>
          <w:rFonts w:ascii="Book Antiqua" w:hAnsi="Book Antiqua" w:cs="Times New Roman"/>
          <w:bCs/>
          <w:lang w:val="en-GB"/>
        </w:rPr>
        <w:t xml:space="preserve"> and </w:t>
      </w:r>
      <w:r w:rsidRPr="00485A20">
        <w:rPr>
          <w:rFonts w:ascii="Book Antiqua" w:hAnsi="Book Antiqua" w:cs="Times New Roman"/>
          <w:b/>
          <w:bCs/>
          <w:lang w:val="en-GB"/>
        </w:rPr>
        <w:t>Glu113</w:t>
      </w:r>
      <w:r w:rsidRPr="008C4C78">
        <w:rPr>
          <w:rFonts w:ascii="Book Antiqua" w:hAnsi="Book Antiqua" w:cs="Times New Roman"/>
          <w:bCs/>
          <w:lang w:val="en-GB"/>
        </w:rPr>
        <w:t xml:space="preserve"> – directly contact basic residues within the catalytic pocket of MKK7 – i.e </w:t>
      </w:r>
      <w:r w:rsidRPr="00485A20">
        <w:rPr>
          <w:rFonts w:ascii="Book Antiqua" w:hAnsi="Book Antiqua" w:cs="Times New Roman"/>
          <w:b/>
          <w:bCs/>
          <w:lang w:val="en-GB"/>
        </w:rPr>
        <w:t>Lys149</w:t>
      </w:r>
      <w:r w:rsidRPr="008C4C78">
        <w:rPr>
          <w:rFonts w:ascii="Book Antiqua" w:hAnsi="Book Antiqua" w:cs="Times New Roman"/>
          <w:bCs/>
          <w:lang w:val="en-GB"/>
        </w:rPr>
        <w:t xml:space="preserve">, </w:t>
      </w:r>
      <w:r w:rsidRPr="00485A20">
        <w:rPr>
          <w:rFonts w:ascii="Book Antiqua" w:hAnsi="Book Antiqua" w:cs="Times New Roman"/>
          <w:b/>
          <w:bCs/>
          <w:lang w:val="en-GB"/>
        </w:rPr>
        <w:t>Lys157</w:t>
      </w:r>
      <w:r w:rsidRPr="008C4C78">
        <w:rPr>
          <w:rFonts w:ascii="Book Antiqua" w:hAnsi="Book Antiqua" w:cs="Times New Roman"/>
          <w:bCs/>
          <w:lang w:val="en-GB"/>
        </w:rPr>
        <w:t xml:space="preserve"> and </w:t>
      </w:r>
      <w:r w:rsidRPr="00485A20">
        <w:rPr>
          <w:rFonts w:ascii="Book Antiqua" w:hAnsi="Book Antiqua" w:cs="Times New Roman"/>
          <w:b/>
          <w:bCs/>
          <w:lang w:val="en-GB"/>
        </w:rPr>
        <w:t>Arg162</w:t>
      </w:r>
      <w:r w:rsidRPr="008C4C78">
        <w:rPr>
          <w:rFonts w:ascii="Book Antiqua" w:hAnsi="Book Antiqua" w:cs="Times New Roman"/>
          <w:bCs/>
          <w:lang w:val="en-GB"/>
        </w:rPr>
        <w:t>.</w:t>
      </w:r>
    </w:p>
    <w:p w14:paraId="2399E922" w14:textId="183FADAB" w:rsidR="009D3DD7" w:rsidRDefault="009D3DD7" w:rsidP="009D3DD7">
      <w:pPr>
        <w:jc w:val="both"/>
        <w:rPr>
          <w:rFonts w:ascii="Book Antiqua" w:hAnsi="Book Antiqua" w:cs="Times New Roman"/>
          <w:bCs/>
          <w:lang w:val="en-GB"/>
        </w:rPr>
      </w:pPr>
      <w:r>
        <w:rPr>
          <w:rFonts w:ascii="Book Antiqua" w:hAnsi="Book Antiqua" w:cs="Times New Roman"/>
          <w:bCs/>
          <w:lang w:val="en-GB"/>
        </w:rPr>
        <w:t xml:space="preserve">Now we want to add some restraints and see what happens. In particular, we want to specify </w:t>
      </w:r>
      <w:r w:rsidRPr="00485A20">
        <w:rPr>
          <w:rFonts w:ascii="Book Antiqua" w:hAnsi="Book Antiqua" w:cs="Times New Roman"/>
          <w:b/>
          <w:bCs/>
          <w:lang w:val="en-GB"/>
        </w:rPr>
        <w:t>Lys149</w:t>
      </w:r>
      <w:r w:rsidRPr="008C4C78">
        <w:rPr>
          <w:rFonts w:ascii="Book Antiqua" w:hAnsi="Book Antiqua" w:cs="Times New Roman"/>
          <w:bCs/>
          <w:lang w:val="en-GB"/>
        </w:rPr>
        <w:t xml:space="preserve">, </w:t>
      </w:r>
      <w:r w:rsidRPr="00485A20">
        <w:rPr>
          <w:rFonts w:ascii="Book Antiqua" w:hAnsi="Book Antiqua" w:cs="Times New Roman"/>
          <w:b/>
          <w:bCs/>
          <w:lang w:val="en-GB"/>
        </w:rPr>
        <w:t>Lys157</w:t>
      </w:r>
      <w:r>
        <w:rPr>
          <w:rFonts w:ascii="Book Antiqua" w:hAnsi="Book Antiqua" w:cs="Times New Roman"/>
          <w:b/>
          <w:bCs/>
          <w:lang w:val="en-GB"/>
        </w:rPr>
        <w:t xml:space="preserve"> as attractive residues for the receptor and </w:t>
      </w:r>
      <w:r w:rsidRPr="00485A20">
        <w:rPr>
          <w:rFonts w:ascii="Book Antiqua" w:hAnsi="Book Antiqua" w:cs="Times New Roman"/>
          <w:b/>
          <w:bCs/>
          <w:lang w:val="en-GB"/>
        </w:rPr>
        <w:t>Glu65</w:t>
      </w:r>
      <w:r w:rsidRPr="008C4C78">
        <w:rPr>
          <w:rFonts w:ascii="Book Antiqua" w:hAnsi="Book Antiqua" w:cs="Times New Roman"/>
          <w:bCs/>
          <w:lang w:val="en-GB"/>
        </w:rPr>
        <w:t xml:space="preserve">, </w:t>
      </w:r>
      <w:r w:rsidRPr="00485A20">
        <w:rPr>
          <w:rFonts w:ascii="Book Antiqua" w:hAnsi="Book Antiqua" w:cs="Times New Roman"/>
          <w:b/>
          <w:bCs/>
          <w:lang w:val="en-GB"/>
        </w:rPr>
        <w:t>Glu66</w:t>
      </w:r>
      <w:r>
        <w:rPr>
          <w:rFonts w:ascii="Book Antiqua" w:hAnsi="Book Antiqua" w:cs="Times New Roman"/>
          <w:b/>
          <w:bCs/>
          <w:lang w:val="en-GB"/>
        </w:rPr>
        <w:t xml:space="preserve"> as attractive residues for the ligand. </w:t>
      </w:r>
      <w:r>
        <w:rPr>
          <w:rFonts w:ascii="Book Antiqua" w:hAnsi="Book Antiqua" w:cs="Times New Roman"/>
          <w:bCs/>
          <w:lang w:val="en-GB"/>
        </w:rPr>
        <w:t>However, first we have to identify the residue numbers in the 3D structures, similarly to what we have done for MKK7 Lys149.</w:t>
      </w:r>
    </w:p>
    <w:p w14:paraId="53B0BFDA" w14:textId="77777777" w:rsidR="0003740C" w:rsidRDefault="0003740C" w:rsidP="009D3DD7">
      <w:pPr>
        <w:jc w:val="both"/>
        <w:rPr>
          <w:rFonts w:ascii="Book Antiqua" w:hAnsi="Book Antiqua" w:cs="Times New Roman"/>
          <w:bCs/>
          <w:lang w:val="en-GB"/>
        </w:rPr>
      </w:pPr>
    </w:p>
    <w:tbl>
      <w:tblPr>
        <w:tblStyle w:val="TableGrid"/>
        <w:tblW w:w="0" w:type="auto"/>
        <w:tblLook w:val="04A0" w:firstRow="1" w:lastRow="0" w:firstColumn="1" w:lastColumn="0" w:noHBand="0" w:noVBand="1"/>
      </w:tblPr>
      <w:tblGrid>
        <w:gridCol w:w="1384"/>
        <w:gridCol w:w="2693"/>
        <w:gridCol w:w="2127"/>
        <w:gridCol w:w="3076"/>
      </w:tblGrid>
      <w:tr w:rsidR="009001D8" w14:paraId="7F3281F4" w14:textId="77777777" w:rsidTr="009001D8">
        <w:tc>
          <w:tcPr>
            <w:tcW w:w="1384" w:type="dxa"/>
            <w:vAlign w:val="center"/>
          </w:tcPr>
          <w:p w14:paraId="3F05E9C7" w14:textId="77777777" w:rsidR="009001D8" w:rsidRDefault="009001D8" w:rsidP="009001D8">
            <w:pPr>
              <w:jc w:val="center"/>
              <w:rPr>
                <w:rFonts w:ascii="Book Antiqua" w:hAnsi="Book Antiqua" w:cs="Times New Roman"/>
                <w:bCs/>
                <w:lang w:val="en-GB"/>
              </w:rPr>
            </w:pPr>
          </w:p>
        </w:tc>
        <w:tc>
          <w:tcPr>
            <w:tcW w:w="2693" w:type="dxa"/>
            <w:vAlign w:val="center"/>
          </w:tcPr>
          <w:p w14:paraId="4ABCB711" w14:textId="00378E07" w:rsidR="009001D8" w:rsidRDefault="009001D8" w:rsidP="009001D8">
            <w:pPr>
              <w:jc w:val="center"/>
              <w:rPr>
                <w:rFonts w:ascii="Book Antiqua" w:hAnsi="Book Antiqua" w:cs="Times New Roman"/>
                <w:bCs/>
                <w:lang w:val="en-GB"/>
              </w:rPr>
            </w:pPr>
            <w:r>
              <w:rPr>
                <w:rFonts w:ascii="Book Antiqua" w:hAnsi="Book Antiqua" w:cs="Times New Roman"/>
                <w:bCs/>
                <w:lang w:val="en-GB"/>
              </w:rPr>
              <w:t>sequence residue num</w:t>
            </w:r>
          </w:p>
        </w:tc>
        <w:tc>
          <w:tcPr>
            <w:tcW w:w="2127" w:type="dxa"/>
            <w:vAlign w:val="center"/>
          </w:tcPr>
          <w:p w14:paraId="44C7D361" w14:textId="7263DCED" w:rsidR="009001D8" w:rsidRDefault="009001D8" w:rsidP="009001D8">
            <w:pPr>
              <w:jc w:val="center"/>
              <w:rPr>
                <w:rFonts w:ascii="Book Antiqua" w:hAnsi="Book Antiqua" w:cs="Times New Roman"/>
                <w:bCs/>
                <w:lang w:val="en-GB"/>
              </w:rPr>
            </w:pPr>
            <w:r>
              <w:rPr>
                <w:rFonts w:ascii="Book Antiqua" w:hAnsi="Book Antiqua" w:cs="Times New Roman"/>
                <w:bCs/>
                <w:lang w:val="en-GB"/>
              </w:rPr>
              <w:t>sequence context</w:t>
            </w:r>
          </w:p>
        </w:tc>
        <w:tc>
          <w:tcPr>
            <w:tcW w:w="3076" w:type="dxa"/>
            <w:vAlign w:val="center"/>
          </w:tcPr>
          <w:p w14:paraId="4104FFAA" w14:textId="0E557A0A" w:rsidR="009001D8" w:rsidRDefault="009001D8" w:rsidP="009001D8">
            <w:pPr>
              <w:jc w:val="center"/>
              <w:rPr>
                <w:rFonts w:ascii="Book Antiqua" w:hAnsi="Book Antiqua" w:cs="Times New Roman"/>
                <w:bCs/>
                <w:lang w:val="en-GB"/>
              </w:rPr>
            </w:pPr>
            <w:r>
              <w:rPr>
                <w:rFonts w:ascii="Book Antiqua" w:hAnsi="Book Antiqua" w:cs="Times New Roman"/>
                <w:bCs/>
                <w:lang w:val="en-GB"/>
              </w:rPr>
              <w:t>structure residue num</w:t>
            </w:r>
          </w:p>
        </w:tc>
      </w:tr>
      <w:tr w:rsidR="009001D8" w14:paraId="68822946" w14:textId="77777777" w:rsidTr="009001D8">
        <w:tc>
          <w:tcPr>
            <w:tcW w:w="1384" w:type="dxa"/>
            <w:vMerge w:val="restart"/>
            <w:vAlign w:val="center"/>
          </w:tcPr>
          <w:p w14:paraId="7F25129F" w14:textId="73A46CAC" w:rsidR="009001D8" w:rsidRDefault="009001D8" w:rsidP="009001D8">
            <w:pPr>
              <w:jc w:val="center"/>
              <w:rPr>
                <w:rFonts w:ascii="Book Antiqua" w:hAnsi="Book Antiqua" w:cs="Times New Roman"/>
                <w:bCs/>
                <w:lang w:val="en-GB"/>
              </w:rPr>
            </w:pPr>
            <w:r>
              <w:rPr>
                <w:rFonts w:ascii="Book Antiqua" w:hAnsi="Book Antiqua" w:cs="Times New Roman"/>
                <w:bCs/>
                <w:lang w:val="en-GB"/>
              </w:rPr>
              <w:t>MKK7</w:t>
            </w:r>
          </w:p>
        </w:tc>
        <w:tc>
          <w:tcPr>
            <w:tcW w:w="2693" w:type="dxa"/>
            <w:vAlign w:val="center"/>
          </w:tcPr>
          <w:p w14:paraId="4FB0647A" w14:textId="60E653AE" w:rsidR="009001D8" w:rsidRDefault="009001D8" w:rsidP="009001D8">
            <w:pPr>
              <w:jc w:val="center"/>
              <w:rPr>
                <w:rFonts w:ascii="Book Antiqua" w:hAnsi="Book Antiqua" w:cs="Times New Roman"/>
                <w:bCs/>
                <w:lang w:val="en-GB"/>
              </w:rPr>
            </w:pPr>
            <w:r>
              <w:rPr>
                <w:rFonts w:ascii="Book Antiqua" w:hAnsi="Book Antiqua" w:cs="Times New Roman"/>
                <w:bCs/>
                <w:lang w:val="en-GB"/>
              </w:rPr>
              <w:t>K149</w:t>
            </w:r>
          </w:p>
        </w:tc>
        <w:tc>
          <w:tcPr>
            <w:tcW w:w="2127" w:type="dxa"/>
            <w:vAlign w:val="center"/>
          </w:tcPr>
          <w:p w14:paraId="3D0B7975" w14:textId="501BE77F" w:rsidR="009001D8" w:rsidRPr="009001D8" w:rsidRDefault="009001D8" w:rsidP="009001D8">
            <w:pPr>
              <w:jc w:val="center"/>
              <w:rPr>
                <w:rFonts w:ascii="Courier" w:hAnsi="Courier" w:cs="Times New Roman"/>
                <w:bCs/>
                <w:lang w:val="en-GB"/>
              </w:rPr>
            </w:pPr>
            <w:r w:rsidRPr="009001D8">
              <w:rPr>
                <w:rFonts w:ascii="Courier" w:hAnsi="Courier" w:cs="Courier"/>
                <w:color w:val="1A1A1A"/>
              </w:rPr>
              <w:t>IAV</w:t>
            </w:r>
            <w:r w:rsidRPr="009001D8">
              <w:rPr>
                <w:rFonts w:ascii="Courier" w:hAnsi="Courier" w:cs="Courier"/>
                <w:b/>
                <w:bCs/>
                <w:color w:val="1A1A1A"/>
                <w:u w:val="single"/>
              </w:rPr>
              <w:t>K</w:t>
            </w:r>
            <w:r w:rsidRPr="009001D8">
              <w:rPr>
                <w:rFonts w:ascii="Courier" w:hAnsi="Courier" w:cs="Courier"/>
                <w:color w:val="1A1A1A"/>
              </w:rPr>
              <w:t>QMR</w:t>
            </w:r>
          </w:p>
        </w:tc>
        <w:tc>
          <w:tcPr>
            <w:tcW w:w="3076" w:type="dxa"/>
            <w:vAlign w:val="center"/>
          </w:tcPr>
          <w:p w14:paraId="7C3F4EDF" w14:textId="338442DD" w:rsidR="009001D8" w:rsidRDefault="009001D8" w:rsidP="009001D8">
            <w:pPr>
              <w:jc w:val="center"/>
              <w:rPr>
                <w:rFonts w:ascii="Book Antiqua" w:hAnsi="Book Antiqua" w:cs="Times New Roman"/>
                <w:bCs/>
                <w:lang w:val="en-GB"/>
              </w:rPr>
            </w:pPr>
            <w:r>
              <w:rPr>
                <w:rFonts w:ascii="Book Antiqua" w:hAnsi="Book Antiqua" w:cs="Times New Roman"/>
                <w:bCs/>
                <w:lang w:val="en-GB"/>
              </w:rPr>
              <w:t>K165 (</w:t>
            </w:r>
            <w:r w:rsidRPr="00E82A19">
              <w:rPr>
                <w:rFonts w:ascii="Book Antiqua" w:hAnsi="Book Antiqua" w:cs="Times New Roman"/>
                <w:b/>
                <w:bCs/>
                <w:lang w:val="en-GB"/>
              </w:rPr>
              <w:t>2DYL</w:t>
            </w:r>
            <w:r>
              <w:rPr>
                <w:rFonts w:ascii="Book Antiqua" w:hAnsi="Book Antiqua" w:cs="Times New Roman"/>
                <w:b/>
                <w:bCs/>
                <w:lang w:val="en-GB"/>
              </w:rPr>
              <w:t>)</w:t>
            </w:r>
          </w:p>
        </w:tc>
      </w:tr>
      <w:tr w:rsidR="009001D8" w14:paraId="68EEA30E" w14:textId="77777777" w:rsidTr="009001D8">
        <w:tc>
          <w:tcPr>
            <w:tcW w:w="1384" w:type="dxa"/>
            <w:vMerge/>
            <w:tcBorders>
              <w:bottom w:val="single" w:sz="4" w:space="0" w:color="auto"/>
            </w:tcBorders>
            <w:vAlign w:val="center"/>
          </w:tcPr>
          <w:p w14:paraId="1138083D" w14:textId="77777777" w:rsidR="009001D8" w:rsidRDefault="009001D8" w:rsidP="009001D8">
            <w:pPr>
              <w:jc w:val="center"/>
              <w:rPr>
                <w:rFonts w:ascii="Book Antiqua" w:hAnsi="Book Antiqua" w:cs="Times New Roman"/>
                <w:bCs/>
                <w:lang w:val="en-GB"/>
              </w:rPr>
            </w:pPr>
          </w:p>
        </w:tc>
        <w:tc>
          <w:tcPr>
            <w:tcW w:w="2693" w:type="dxa"/>
            <w:tcBorders>
              <w:bottom w:val="single" w:sz="4" w:space="0" w:color="auto"/>
            </w:tcBorders>
            <w:vAlign w:val="center"/>
          </w:tcPr>
          <w:p w14:paraId="51441BFA" w14:textId="4C486ADA" w:rsidR="009001D8" w:rsidRDefault="009001D8" w:rsidP="009001D8">
            <w:pPr>
              <w:jc w:val="center"/>
              <w:rPr>
                <w:rFonts w:ascii="Book Antiqua" w:hAnsi="Book Antiqua" w:cs="Times New Roman"/>
                <w:bCs/>
                <w:lang w:val="en-GB"/>
              </w:rPr>
            </w:pPr>
            <w:r>
              <w:rPr>
                <w:rFonts w:ascii="Book Antiqua" w:hAnsi="Book Antiqua" w:cs="Times New Roman"/>
                <w:bCs/>
                <w:lang w:val="en-GB"/>
              </w:rPr>
              <w:t>K157</w:t>
            </w:r>
          </w:p>
        </w:tc>
        <w:tc>
          <w:tcPr>
            <w:tcW w:w="2127" w:type="dxa"/>
            <w:tcBorders>
              <w:bottom w:val="single" w:sz="4" w:space="0" w:color="auto"/>
            </w:tcBorders>
            <w:vAlign w:val="center"/>
          </w:tcPr>
          <w:p w14:paraId="3CF22AF9" w14:textId="6AA13214" w:rsidR="009001D8" w:rsidRPr="009001D8" w:rsidRDefault="009001D8" w:rsidP="009001D8">
            <w:pPr>
              <w:jc w:val="center"/>
              <w:rPr>
                <w:rFonts w:ascii="Courier" w:hAnsi="Courier" w:cs="Times New Roman"/>
                <w:bCs/>
                <w:lang w:val="en-GB"/>
              </w:rPr>
            </w:pPr>
            <w:r w:rsidRPr="009001D8">
              <w:rPr>
                <w:rFonts w:ascii="Courier" w:hAnsi="Courier" w:cs="Times New Roman"/>
                <w:bCs/>
                <w:lang w:val="en-GB"/>
              </w:rPr>
              <w:t>SGN</w:t>
            </w:r>
            <w:r w:rsidRPr="009001D8">
              <w:rPr>
                <w:rFonts w:ascii="Courier" w:hAnsi="Courier" w:cs="Times New Roman"/>
                <w:b/>
                <w:bCs/>
                <w:u w:val="single"/>
                <w:lang w:val="en-GB"/>
              </w:rPr>
              <w:t>K</w:t>
            </w:r>
            <w:r w:rsidRPr="009001D8">
              <w:rPr>
                <w:rFonts w:ascii="Courier" w:hAnsi="Courier" w:cs="Times New Roman"/>
                <w:bCs/>
                <w:lang w:val="en-GB"/>
              </w:rPr>
              <w:t>EEN</w:t>
            </w:r>
          </w:p>
        </w:tc>
        <w:tc>
          <w:tcPr>
            <w:tcW w:w="3076" w:type="dxa"/>
            <w:tcBorders>
              <w:bottom w:val="single" w:sz="4" w:space="0" w:color="auto"/>
            </w:tcBorders>
            <w:vAlign w:val="center"/>
          </w:tcPr>
          <w:p w14:paraId="3167748A" w14:textId="71B9FCAB" w:rsidR="009001D8" w:rsidRDefault="009001D8" w:rsidP="009001D8">
            <w:pPr>
              <w:jc w:val="center"/>
              <w:rPr>
                <w:rFonts w:ascii="Book Antiqua" w:hAnsi="Book Antiqua" w:cs="Times New Roman"/>
                <w:bCs/>
                <w:lang w:val="en-GB"/>
              </w:rPr>
            </w:pPr>
            <w:r>
              <w:rPr>
                <w:rFonts w:ascii="Book Antiqua" w:hAnsi="Book Antiqua" w:cs="Times New Roman"/>
                <w:bCs/>
                <w:lang w:val="en-GB"/>
              </w:rPr>
              <w:t>K173 (</w:t>
            </w:r>
            <w:r w:rsidRPr="00E82A19">
              <w:rPr>
                <w:rFonts w:ascii="Book Antiqua" w:hAnsi="Book Antiqua" w:cs="Times New Roman"/>
                <w:b/>
                <w:bCs/>
                <w:lang w:val="en-GB"/>
              </w:rPr>
              <w:t>2DYL</w:t>
            </w:r>
            <w:r>
              <w:rPr>
                <w:rFonts w:ascii="Book Antiqua" w:hAnsi="Book Antiqua" w:cs="Times New Roman"/>
                <w:b/>
                <w:bCs/>
                <w:lang w:val="en-GB"/>
              </w:rPr>
              <w:t>)</w:t>
            </w:r>
          </w:p>
        </w:tc>
      </w:tr>
      <w:tr w:rsidR="009001D8" w14:paraId="6CC407BA" w14:textId="77777777" w:rsidTr="009001D8">
        <w:tc>
          <w:tcPr>
            <w:tcW w:w="1384" w:type="dxa"/>
            <w:shd w:val="clear" w:color="auto" w:fill="E0E0E0"/>
            <w:vAlign w:val="center"/>
          </w:tcPr>
          <w:p w14:paraId="342F56EA" w14:textId="77777777" w:rsidR="009001D8" w:rsidRDefault="009001D8" w:rsidP="009001D8">
            <w:pPr>
              <w:jc w:val="center"/>
              <w:rPr>
                <w:rFonts w:ascii="Book Antiqua" w:hAnsi="Book Antiqua" w:cs="Times New Roman"/>
                <w:bCs/>
                <w:lang w:val="en-GB"/>
              </w:rPr>
            </w:pPr>
          </w:p>
        </w:tc>
        <w:tc>
          <w:tcPr>
            <w:tcW w:w="2693" w:type="dxa"/>
            <w:shd w:val="clear" w:color="auto" w:fill="E0E0E0"/>
            <w:vAlign w:val="center"/>
          </w:tcPr>
          <w:p w14:paraId="172625DA" w14:textId="77777777" w:rsidR="009001D8" w:rsidRDefault="009001D8" w:rsidP="009001D8">
            <w:pPr>
              <w:jc w:val="center"/>
              <w:rPr>
                <w:rFonts w:ascii="Book Antiqua" w:hAnsi="Book Antiqua" w:cs="Times New Roman"/>
                <w:bCs/>
                <w:lang w:val="en-GB"/>
              </w:rPr>
            </w:pPr>
          </w:p>
        </w:tc>
        <w:tc>
          <w:tcPr>
            <w:tcW w:w="2127" w:type="dxa"/>
            <w:shd w:val="clear" w:color="auto" w:fill="E0E0E0"/>
            <w:vAlign w:val="center"/>
          </w:tcPr>
          <w:p w14:paraId="2D86E3AE" w14:textId="77777777" w:rsidR="009001D8" w:rsidRPr="009001D8" w:rsidRDefault="009001D8" w:rsidP="009001D8">
            <w:pPr>
              <w:jc w:val="center"/>
              <w:rPr>
                <w:rFonts w:ascii="Courier" w:hAnsi="Courier" w:cs="Times New Roman"/>
                <w:bCs/>
                <w:lang w:val="en-GB"/>
              </w:rPr>
            </w:pPr>
          </w:p>
        </w:tc>
        <w:tc>
          <w:tcPr>
            <w:tcW w:w="3076" w:type="dxa"/>
            <w:shd w:val="clear" w:color="auto" w:fill="E0E0E0"/>
            <w:vAlign w:val="center"/>
          </w:tcPr>
          <w:p w14:paraId="2AD948A1" w14:textId="77777777" w:rsidR="009001D8" w:rsidRDefault="009001D8" w:rsidP="009001D8">
            <w:pPr>
              <w:jc w:val="center"/>
              <w:rPr>
                <w:rFonts w:ascii="Book Antiqua" w:hAnsi="Book Antiqua" w:cs="Times New Roman"/>
                <w:bCs/>
                <w:lang w:val="en-GB"/>
              </w:rPr>
            </w:pPr>
          </w:p>
        </w:tc>
      </w:tr>
      <w:tr w:rsidR="009001D8" w14:paraId="3C2417D8" w14:textId="77777777" w:rsidTr="009001D8">
        <w:tc>
          <w:tcPr>
            <w:tcW w:w="1384" w:type="dxa"/>
            <w:vMerge w:val="restart"/>
            <w:vAlign w:val="center"/>
          </w:tcPr>
          <w:p w14:paraId="5EBAF52F" w14:textId="6D481181" w:rsidR="009001D8" w:rsidRDefault="009001D8" w:rsidP="009001D8">
            <w:pPr>
              <w:jc w:val="center"/>
              <w:rPr>
                <w:rFonts w:ascii="Book Antiqua" w:hAnsi="Book Antiqua" w:cs="Times New Roman"/>
                <w:bCs/>
                <w:lang w:val="en-GB"/>
              </w:rPr>
            </w:pPr>
            <w:r w:rsidRPr="008C4C78">
              <w:rPr>
                <w:rFonts w:ascii="Book Antiqua" w:hAnsi="Book Antiqua" w:cs="Times New Roman"/>
                <w:bCs/>
                <w:lang w:val="en-GB"/>
              </w:rPr>
              <w:t>Gadd45</w:t>
            </w:r>
            <w:r w:rsidRPr="008C4C78">
              <w:rPr>
                <w:rFonts w:ascii="Book Antiqua" w:hAnsi="Book Antiqua" w:cs="Times New Roman"/>
                <w:bCs/>
                <w:lang w:val="en-GB"/>
              </w:rPr>
              <w:sym w:font="Symbol" w:char="F062"/>
            </w:r>
          </w:p>
        </w:tc>
        <w:tc>
          <w:tcPr>
            <w:tcW w:w="2693" w:type="dxa"/>
            <w:vAlign w:val="center"/>
          </w:tcPr>
          <w:p w14:paraId="455D02FC" w14:textId="4FB393E8" w:rsidR="009001D8" w:rsidRDefault="009001D8" w:rsidP="009001D8">
            <w:pPr>
              <w:jc w:val="center"/>
              <w:rPr>
                <w:rFonts w:ascii="Book Antiqua" w:hAnsi="Book Antiqua" w:cs="Times New Roman"/>
                <w:bCs/>
                <w:lang w:val="en-GB"/>
              </w:rPr>
            </w:pPr>
            <w:r>
              <w:rPr>
                <w:rFonts w:ascii="Book Antiqua" w:hAnsi="Book Antiqua" w:cs="Times New Roman"/>
                <w:bCs/>
                <w:lang w:val="en-GB"/>
              </w:rPr>
              <w:t>E65</w:t>
            </w:r>
          </w:p>
        </w:tc>
        <w:tc>
          <w:tcPr>
            <w:tcW w:w="2127" w:type="dxa"/>
            <w:vAlign w:val="center"/>
          </w:tcPr>
          <w:p w14:paraId="1C486181" w14:textId="62B8D806" w:rsidR="009001D8" w:rsidRPr="009001D8" w:rsidRDefault="009001D8" w:rsidP="009001D8">
            <w:pPr>
              <w:jc w:val="center"/>
              <w:rPr>
                <w:rFonts w:ascii="Courier" w:hAnsi="Courier" w:cs="Times New Roman"/>
                <w:bCs/>
                <w:lang w:val="en-GB"/>
              </w:rPr>
            </w:pPr>
            <w:r w:rsidRPr="009001D8">
              <w:rPr>
                <w:rFonts w:ascii="Courier" w:hAnsi="Courier" w:cs="Times New Roman"/>
                <w:bCs/>
                <w:lang w:val="en-GB"/>
              </w:rPr>
              <w:t>IDEE</w:t>
            </w:r>
            <w:r w:rsidRPr="009001D8">
              <w:rPr>
                <w:rFonts w:ascii="Courier" w:hAnsi="Courier" w:cs="Times New Roman"/>
                <w:b/>
                <w:bCs/>
                <w:u w:val="single"/>
                <w:lang w:val="en-GB"/>
              </w:rPr>
              <w:t>E</w:t>
            </w:r>
            <w:r w:rsidRPr="009001D8">
              <w:rPr>
                <w:rFonts w:ascii="Courier" w:hAnsi="Courier" w:cs="Times New Roman"/>
                <w:bCs/>
                <w:lang w:val="en-GB"/>
              </w:rPr>
              <w:t>EDD</w:t>
            </w:r>
          </w:p>
        </w:tc>
        <w:tc>
          <w:tcPr>
            <w:tcW w:w="3076" w:type="dxa"/>
            <w:vAlign w:val="center"/>
          </w:tcPr>
          <w:p w14:paraId="1FD1512E" w14:textId="5C25CE35" w:rsidR="009001D8" w:rsidRDefault="009001D8" w:rsidP="009001D8">
            <w:pPr>
              <w:jc w:val="center"/>
              <w:rPr>
                <w:rFonts w:ascii="Book Antiqua" w:hAnsi="Book Antiqua" w:cs="Times New Roman"/>
                <w:bCs/>
                <w:lang w:val="en-GB"/>
              </w:rPr>
            </w:pPr>
            <w:r>
              <w:rPr>
                <w:rFonts w:ascii="Book Antiqua" w:hAnsi="Book Antiqua" w:cs="Times New Roman"/>
                <w:bCs/>
                <w:lang w:val="en-GB"/>
              </w:rPr>
              <w:t>E65 (g</w:t>
            </w:r>
            <w:r w:rsidRPr="008C4C78">
              <w:rPr>
                <w:rFonts w:ascii="Book Antiqua" w:hAnsi="Book Antiqua" w:cs="Times New Roman"/>
                <w:bCs/>
                <w:lang w:val="en-GB"/>
              </w:rPr>
              <w:t>add45</w:t>
            </w:r>
            <w:r>
              <w:rPr>
                <w:rFonts w:ascii="Book Antiqua" w:hAnsi="Book Antiqua" w:cs="Times New Roman"/>
                <w:bCs/>
                <w:lang w:val="en-GB"/>
              </w:rPr>
              <w:t>B_model.pdb)</w:t>
            </w:r>
          </w:p>
        </w:tc>
      </w:tr>
      <w:tr w:rsidR="009001D8" w14:paraId="46BAA5D9" w14:textId="77777777" w:rsidTr="009001D8">
        <w:tc>
          <w:tcPr>
            <w:tcW w:w="1384" w:type="dxa"/>
            <w:vMerge/>
            <w:vAlign w:val="center"/>
          </w:tcPr>
          <w:p w14:paraId="09215632" w14:textId="77777777" w:rsidR="009001D8" w:rsidRDefault="009001D8" w:rsidP="009001D8">
            <w:pPr>
              <w:jc w:val="center"/>
              <w:rPr>
                <w:rFonts w:ascii="Book Antiqua" w:hAnsi="Book Antiqua" w:cs="Times New Roman"/>
                <w:bCs/>
                <w:lang w:val="en-GB"/>
              </w:rPr>
            </w:pPr>
          </w:p>
        </w:tc>
        <w:tc>
          <w:tcPr>
            <w:tcW w:w="2693" w:type="dxa"/>
            <w:vAlign w:val="center"/>
          </w:tcPr>
          <w:p w14:paraId="64765EBC" w14:textId="373E0E56" w:rsidR="009001D8" w:rsidRDefault="009001D8" w:rsidP="009001D8">
            <w:pPr>
              <w:jc w:val="center"/>
              <w:rPr>
                <w:rFonts w:ascii="Book Antiqua" w:hAnsi="Book Antiqua" w:cs="Times New Roman"/>
                <w:bCs/>
                <w:lang w:val="en-GB"/>
              </w:rPr>
            </w:pPr>
            <w:r>
              <w:rPr>
                <w:rFonts w:ascii="Book Antiqua" w:hAnsi="Book Antiqua" w:cs="Times New Roman"/>
                <w:bCs/>
                <w:lang w:val="en-GB"/>
              </w:rPr>
              <w:t>E66</w:t>
            </w:r>
          </w:p>
        </w:tc>
        <w:tc>
          <w:tcPr>
            <w:tcW w:w="2127" w:type="dxa"/>
            <w:vAlign w:val="center"/>
          </w:tcPr>
          <w:p w14:paraId="2C1D3940" w14:textId="78AD7064" w:rsidR="009001D8" w:rsidRPr="009001D8" w:rsidRDefault="009001D8" w:rsidP="009001D8">
            <w:pPr>
              <w:jc w:val="center"/>
              <w:rPr>
                <w:rFonts w:ascii="Courier" w:hAnsi="Courier" w:cs="Times New Roman"/>
                <w:bCs/>
                <w:lang w:val="en-GB"/>
              </w:rPr>
            </w:pPr>
            <w:r w:rsidRPr="009001D8">
              <w:rPr>
                <w:rFonts w:ascii="Courier" w:hAnsi="Courier" w:cs="Times New Roman"/>
                <w:bCs/>
                <w:lang w:val="en-GB"/>
              </w:rPr>
              <w:t>IDEEE</w:t>
            </w:r>
            <w:r w:rsidRPr="009001D8">
              <w:rPr>
                <w:rFonts w:ascii="Courier" w:hAnsi="Courier" w:cs="Times New Roman"/>
                <w:b/>
                <w:bCs/>
                <w:u w:val="single"/>
                <w:lang w:val="en-GB"/>
              </w:rPr>
              <w:t>E</w:t>
            </w:r>
            <w:r w:rsidRPr="009001D8">
              <w:rPr>
                <w:rFonts w:ascii="Courier" w:hAnsi="Courier" w:cs="Times New Roman"/>
                <w:bCs/>
                <w:lang w:val="en-GB"/>
              </w:rPr>
              <w:t>DD</w:t>
            </w:r>
          </w:p>
        </w:tc>
        <w:tc>
          <w:tcPr>
            <w:tcW w:w="3076" w:type="dxa"/>
            <w:vAlign w:val="center"/>
          </w:tcPr>
          <w:p w14:paraId="782A15C0" w14:textId="334CDEC0" w:rsidR="009001D8" w:rsidRDefault="009001D8" w:rsidP="009001D8">
            <w:pPr>
              <w:jc w:val="center"/>
              <w:rPr>
                <w:rFonts w:ascii="Book Antiqua" w:hAnsi="Book Antiqua" w:cs="Times New Roman"/>
                <w:bCs/>
                <w:lang w:val="en-GB"/>
              </w:rPr>
            </w:pPr>
            <w:r>
              <w:rPr>
                <w:rFonts w:ascii="Book Antiqua" w:hAnsi="Book Antiqua" w:cs="Times New Roman"/>
                <w:bCs/>
                <w:lang w:val="en-GB"/>
              </w:rPr>
              <w:t>E66 (g</w:t>
            </w:r>
            <w:r w:rsidRPr="008C4C78">
              <w:rPr>
                <w:rFonts w:ascii="Book Antiqua" w:hAnsi="Book Antiqua" w:cs="Times New Roman"/>
                <w:bCs/>
                <w:lang w:val="en-GB"/>
              </w:rPr>
              <w:t>add45</w:t>
            </w:r>
            <w:r>
              <w:rPr>
                <w:rFonts w:ascii="Book Antiqua" w:hAnsi="Book Antiqua" w:cs="Times New Roman"/>
                <w:bCs/>
                <w:lang w:val="en-GB"/>
              </w:rPr>
              <w:t>B_model.pdb)</w:t>
            </w:r>
          </w:p>
        </w:tc>
      </w:tr>
    </w:tbl>
    <w:p w14:paraId="3BE61242" w14:textId="77777777" w:rsidR="00797BFF" w:rsidRDefault="00797BFF" w:rsidP="009D3DD7">
      <w:pPr>
        <w:jc w:val="both"/>
        <w:rPr>
          <w:rFonts w:ascii="Book Antiqua" w:hAnsi="Book Antiqua" w:cs="Times New Roman"/>
          <w:bCs/>
          <w:lang w:val="en-GB"/>
        </w:rPr>
      </w:pPr>
    </w:p>
    <w:p w14:paraId="08F3EB9A" w14:textId="6724F8E8" w:rsidR="00594442" w:rsidRDefault="00AF6A5C" w:rsidP="009D3DD7">
      <w:pPr>
        <w:jc w:val="both"/>
        <w:rPr>
          <w:rFonts w:ascii="Book Antiqua" w:hAnsi="Book Antiqua" w:cs="Times New Roman"/>
          <w:bCs/>
          <w:lang w:val="en-GB"/>
        </w:rPr>
      </w:pPr>
      <w:r>
        <w:rPr>
          <w:rFonts w:ascii="Book Antiqua" w:hAnsi="Book Antiqua" w:cs="Times New Roman"/>
          <w:bCs/>
          <w:lang w:val="en-GB"/>
        </w:rPr>
        <w:t xml:space="preserve">Once we have the correct residue number in the protein structures, </w:t>
      </w:r>
      <w:r w:rsidR="00594442">
        <w:rPr>
          <w:rFonts w:ascii="Book Antiqua" w:hAnsi="Book Antiqua" w:cs="Times New Roman"/>
          <w:bCs/>
          <w:lang w:val="en-GB"/>
        </w:rPr>
        <w:t>we can go to ClusPro and submit our query consisting in</w:t>
      </w:r>
      <w:r w:rsidR="00185167">
        <w:rPr>
          <w:rFonts w:ascii="Book Antiqua" w:hAnsi="Book Antiqua" w:cs="Times New Roman"/>
          <w:bCs/>
          <w:lang w:val="en-GB"/>
        </w:rPr>
        <w:t xml:space="preserve"> </w:t>
      </w:r>
      <w:r w:rsidR="00594442">
        <w:rPr>
          <w:rFonts w:ascii="Book Antiqua" w:hAnsi="Book Antiqua" w:cs="Times New Roman"/>
          <w:bCs/>
          <w:lang w:val="en-GB"/>
        </w:rPr>
        <w:t>2DYL PDB code for MKK7 and the g</w:t>
      </w:r>
      <w:r w:rsidR="00594442" w:rsidRPr="008C4C78">
        <w:rPr>
          <w:rFonts w:ascii="Book Antiqua" w:hAnsi="Book Antiqua" w:cs="Times New Roman"/>
          <w:bCs/>
          <w:lang w:val="en-GB"/>
        </w:rPr>
        <w:t>add45</w:t>
      </w:r>
      <w:r w:rsidR="00594442">
        <w:rPr>
          <w:rFonts w:ascii="Book Antiqua" w:hAnsi="Book Antiqua" w:cs="Times New Roman"/>
          <w:bCs/>
          <w:lang w:val="en-GB"/>
        </w:rPr>
        <w:t xml:space="preserve">B_model.pdb coordinate file for the model of </w:t>
      </w:r>
      <w:r w:rsidR="00594442" w:rsidRPr="008C4C78">
        <w:rPr>
          <w:rFonts w:ascii="Book Antiqua" w:hAnsi="Book Antiqua" w:cs="Times New Roman"/>
          <w:bCs/>
          <w:lang w:val="en-GB"/>
        </w:rPr>
        <w:t>Gadd45</w:t>
      </w:r>
      <w:r w:rsidR="00594442" w:rsidRPr="008C4C78">
        <w:rPr>
          <w:rFonts w:ascii="Book Antiqua" w:hAnsi="Book Antiqua" w:cs="Times New Roman"/>
          <w:bCs/>
          <w:lang w:val="en-GB"/>
        </w:rPr>
        <w:sym w:font="Symbol" w:char="F062"/>
      </w:r>
      <w:r w:rsidR="00594442">
        <w:rPr>
          <w:rFonts w:ascii="Book Antiqua" w:hAnsi="Book Antiqua" w:cs="Times New Roman"/>
          <w:bCs/>
          <w:lang w:val="en-GB"/>
        </w:rPr>
        <w:t xml:space="preserve">. We can then use the "Attraction and Repulsion" option to specify that the MKK7 K165 and K173 residues have attractive properties toward </w:t>
      </w:r>
      <w:r w:rsidR="00594442" w:rsidRPr="008C4C78">
        <w:rPr>
          <w:rFonts w:ascii="Book Antiqua" w:hAnsi="Book Antiqua" w:cs="Times New Roman"/>
          <w:bCs/>
          <w:lang w:val="en-GB"/>
        </w:rPr>
        <w:t>Gadd45</w:t>
      </w:r>
      <w:r w:rsidR="00594442" w:rsidRPr="008C4C78">
        <w:rPr>
          <w:rFonts w:ascii="Book Antiqua" w:hAnsi="Book Antiqua" w:cs="Times New Roman"/>
          <w:bCs/>
          <w:lang w:val="en-GB"/>
        </w:rPr>
        <w:sym w:font="Symbol" w:char="F062"/>
      </w:r>
      <w:r w:rsidR="00594442">
        <w:rPr>
          <w:rFonts w:ascii="Book Antiqua" w:hAnsi="Book Antiqua" w:cs="Times New Roman"/>
          <w:bCs/>
          <w:lang w:val="en-GB"/>
        </w:rPr>
        <w:t xml:space="preserve"> residues E65 and E66, respectively. This can be done by specifying "a-165 a-173" in the "Attraction" text box for the Receptor and "a-65 a-66" in the "Attraction" text box for the Ligand.</w:t>
      </w:r>
    </w:p>
    <w:p w14:paraId="3EACEEA3" w14:textId="71DAB83F" w:rsidR="00415161" w:rsidRDefault="00415161" w:rsidP="009D3DD7">
      <w:pPr>
        <w:jc w:val="both"/>
        <w:rPr>
          <w:rFonts w:ascii="Book Antiqua" w:hAnsi="Book Antiqua" w:cs="Times New Roman"/>
          <w:bCs/>
          <w:lang w:val="en-GB"/>
        </w:rPr>
      </w:pPr>
      <w:r>
        <w:rPr>
          <w:rFonts w:ascii="Book Antiqua" w:hAnsi="Book Antiqua" w:cs="Times New Roman"/>
          <w:bCs/>
          <w:lang w:val="en-GB"/>
        </w:rPr>
        <w:t xml:space="preserve">You have to assign a name to your Job (I suggest </w:t>
      </w:r>
      <w:r>
        <w:rPr>
          <w:rFonts w:ascii="Book Antiqua" w:hAnsi="Book Antiqua" w:cs="Times New Roman"/>
          <w:lang w:val="en-GB"/>
        </w:rPr>
        <w:t>mkk7-</w:t>
      </w:r>
      <w:r>
        <w:rPr>
          <w:rFonts w:ascii="Book Antiqua" w:hAnsi="Book Antiqua" w:cs="Times New Roman"/>
          <w:bCs/>
          <w:lang w:val="en-GB"/>
        </w:rPr>
        <w:t>gadd45b-restr) and run it.</w:t>
      </w:r>
    </w:p>
    <w:p w14:paraId="2CCA8EF3" w14:textId="69609A58" w:rsidR="00415161" w:rsidRPr="00594442" w:rsidRDefault="00415161" w:rsidP="009D3DD7">
      <w:pPr>
        <w:jc w:val="both"/>
        <w:rPr>
          <w:rFonts w:ascii="Book Antiqua" w:hAnsi="Book Antiqua" w:cs="Times New Roman"/>
          <w:bCs/>
          <w:lang w:val="en-GB"/>
        </w:rPr>
      </w:pPr>
      <w:r>
        <w:rPr>
          <w:rFonts w:ascii="Book Antiqua" w:hAnsi="Book Antiqua" w:cs="Times New Roman"/>
          <w:bCs/>
          <w:lang w:val="en-GB"/>
        </w:rPr>
        <w:t>The</w:t>
      </w:r>
      <w:r w:rsidR="004544DF">
        <w:rPr>
          <w:rFonts w:ascii="Book Antiqua" w:hAnsi="Book Antiqua" w:cs="Times New Roman"/>
          <w:bCs/>
          <w:lang w:val="en-GB"/>
        </w:rPr>
        <w:t xml:space="preserve"> procedure to</w:t>
      </w:r>
      <w:r>
        <w:rPr>
          <w:rFonts w:ascii="Book Antiqua" w:hAnsi="Book Antiqua" w:cs="Times New Roman"/>
          <w:bCs/>
          <w:lang w:val="en-GB"/>
        </w:rPr>
        <w:t xml:space="preserve"> </w:t>
      </w:r>
      <w:r w:rsidR="004544DF">
        <w:rPr>
          <w:rFonts w:ascii="Book Antiqua" w:hAnsi="Book Antiqua" w:cs="Times New Roman"/>
          <w:bCs/>
          <w:lang w:val="en-GB"/>
        </w:rPr>
        <w:t xml:space="preserve">analyse </w:t>
      </w:r>
      <w:r>
        <w:rPr>
          <w:rFonts w:ascii="Book Antiqua" w:hAnsi="Book Antiqua" w:cs="Times New Roman"/>
          <w:bCs/>
          <w:lang w:val="en-GB"/>
        </w:rPr>
        <w:t>the docking result will be similar to the previous case</w:t>
      </w:r>
      <w:r w:rsidR="00157BDC">
        <w:rPr>
          <w:rFonts w:ascii="Book Antiqua" w:hAnsi="Book Antiqua" w:cs="Times New Roman"/>
          <w:bCs/>
          <w:lang w:val="en-GB"/>
        </w:rPr>
        <w:t>. You can compare the results of the previous run (with only one restraint) and this one</w:t>
      </w:r>
      <w:r w:rsidR="004544DF">
        <w:rPr>
          <w:rFonts w:ascii="Book Antiqua" w:hAnsi="Book Antiqua" w:cs="Times New Roman"/>
          <w:bCs/>
          <w:lang w:val="en-GB"/>
        </w:rPr>
        <w:t xml:space="preserve"> and see which are more accurate.</w:t>
      </w:r>
    </w:p>
    <w:p w14:paraId="2BAD92EF" w14:textId="77777777" w:rsidR="00AF6A5C" w:rsidRDefault="00AF6A5C" w:rsidP="009D3DD7">
      <w:pPr>
        <w:jc w:val="both"/>
        <w:rPr>
          <w:rFonts w:ascii="Book Antiqua" w:hAnsi="Book Antiqua" w:cs="Times New Roman"/>
          <w:bCs/>
          <w:lang w:val="en-GB"/>
        </w:rPr>
      </w:pPr>
    </w:p>
    <w:p w14:paraId="720DD1B2" w14:textId="2EC7A382" w:rsidR="009D3DD7" w:rsidRPr="005220F9" w:rsidRDefault="005220F9" w:rsidP="00E57B52">
      <w:pPr>
        <w:jc w:val="both"/>
        <w:rPr>
          <w:rFonts w:ascii="Book Antiqua" w:hAnsi="Book Antiqua" w:cs="Times New Roman"/>
          <w:b/>
          <w:bCs/>
          <w:sz w:val="28"/>
          <w:szCs w:val="28"/>
          <w:lang w:val="en-GB"/>
        </w:rPr>
      </w:pPr>
      <w:r>
        <w:rPr>
          <w:rFonts w:ascii="Book Antiqua" w:hAnsi="Book Antiqua" w:cs="Times New Roman"/>
          <w:b/>
          <w:bCs/>
          <w:sz w:val="28"/>
          <w:szCs w:val="28"/>
          <w:lang w:val="en-GB"/>
        </w:rPr>
        <w:t xml:space="preserve">7. </w:t>
      </w:r>
      <w:r w:rsidR="008D3935" w:rsidRPr="005220F9">
        <w:rPr>
          <w:rFonts w:ascii="Book Antiqua" w:hAnsi="Book Antiqua" w:cs="Times New Roman"/>
          <w:b/>
          <w:bCs/>
          <w:sz w:val="28"/>
          <w:szCs w:val="28"/>
          <w:lang w:val="en-GB"/>
        </w:rPr>
        <w:t>References</w:t>
      </w:r>
    </w:p>
    <w:p w14:paraId="2D258611" w14:textId="77777777" w:rsidR="00A72CA3" w:rsidRPr="00880220" w:rsidRDefault="00A72CA3" w:rsidP="00E57B52">
      <w:pPr>
        <w:jc w:val="both"/>
        <w:rPr>
          <w:rFonts w:ascii="Book Antiqua" w:hAnsi="Book Antiqua" w:cs="Times New Roman"/>
          <w:bCs/>
          <w:lang w:val="en-GB"/>
        </w:rPr>
      </w:pPr>
    </w:p>
    <w:p w14:paraId="0983308E" w14:textId="18D03A95" w:rsidR="009C1544" w:rsidRDefault="009C1544" w:rsidP="00E57B52">
      <w:pPr>
        <w:jc w:val="both"/>
        <w:rPr>
          <w:rFonts w:ascii="Book Antiqua" w:hAnsi="Book Antiqua" w:cs="Times New Roman"/>
          <w:b/>
          <w:bCs/>
          <w:lang w:val="en-GB"/>
        </w:rPr>
      </w:pPr>
      <w:r>
        <w:rPr>
          <w:rFonts w:ascii="Book Antiqua" w:hAnsi="Book Antiqua" w:cs="Times New Roman"/>
          <w:b/>
          <w:bCs/>
          <w:lang w:val="en-GB"/>
        </w:rPr>
        <w:t>Docking</w:t>
      </w:r>
    </w:p>
    <w:p w14:paraId="44F6936F" w14:textId="77777777" w:rsidR="00583F79" w:rsidRDefault="009C1544" w:rsidP="00583F79">
      <w:pPr>
        <w:pStyle w:val="Default"/>
        <w:numPr>
          <w:ilvl w:val="0"/>
          <w:numId w:val="8"/>
        </w:numPr>
        <w:jc w:val="both"/>
        <w:rPr>
          <w:rFonts w:ascii="Book Antiqua" w:hAnsi="Book Antiqua"/>
        </w:rPr>
      </w:pPr>
      <w:r>
        <w:rPr>
          <w:rFonts w:ascii="Book Antiqua" w:hAnsi="Book Antiqua"/>
        </w:rPr>
        <w:t>Halperin I, Ma B, Wolfson H, Nussinov R (2002) Principles of docking: an overview of search algorithms and a guide to scoring functions. PROTEINS: Structure, Function, and Generics 47: 409-443</w:t>
      </w:r>
    </w:p>
    <w:p w14:paraId="2605DE79" w14:textId="77777777" w:rsidR="00583F79" w:rsidRDefault="009C1544" w:rsidP="00583F79">
      <w:pPr>
        <w:pStyle w:val="Default"/>
        <w:numPr>
          <w:ilvl w:val="0"/>
          <w:numId w:val="8"/>
        </w:numPr>
        <w:jc w:val="both"/>
        <w:rPr>
          <w:rFonts w:ascii="Book Antiqua" w:hAnsi="Book Antiqua"/>
        </w:rPr>
      </w:pPr>
      <w:r w:rsidRPr="00583F79">
        <w:rPr>
          <w:rFonts w:ascii="Book Antiqua" w:hAnsi="Book Antiqua"/>
        </w:rPr>
        <w:t>Katchalski-Katzir,E., Shariv,I., Eisenstei</w:t>
      </w:r>
      <w:r w:rsidR="00CF1320" w:rsidRPr="00583F79">
        <w:rPr>
          <w:rFonts w:ascii="Book Antiqua" w:hAnsi="Book Antiqua"/>
        </w:rPr>
        <w:t xml:space="preserve">n,M., Friesem,A., Aflalo,C. and Vakser,I.A. </w:t>
      </w:r>
      <w:r w:rsidRPr="00583F79">
        <w:rPr>
          <w:rFonts w:ascii="Book Antiqua" w:hAnsi="Book Antiqua"/>
        </w:rPr>
        <w:t>(1992) Molecular surface recognition—determination of</w:t>
      </w:r>
      <w:r w:rsidR="00CF1320" w:rsidRPr="00583F79">
        <w:rPr>
          <w:rFonts w:ascii="Book Antiqua" w:hAnsi="Book Antiqua"/>
        </w:rPr>
        <w:t xml:space="preserve"> geometric fit between </w:t>
      </w:r>
      <w:r w:rsidRPr="00583F79">
        <w:rPr>
          <w:rFonts w:ascii="Book Antiqua" w:hAnsi="Book Antiqua"/>
        </w:rPr>
        <w:t>proteins and their ligands by correlation</w:t>
      </w:r>
      <w:r w:rsidR="00CF1320" w:rsidRPr="00583F79">
        <w:rPr>
          <w:rFonts w:ascii="Book Antiqua" w:hAnsi="Book Antiqua"/>
        </w:rPr>
        <w:t xml:space="preserve"> </w:t>
      </w:r>
      <w:r w:rsidRPr="00583F79">
        <w:rPr>
          <w:rFonts w:ascii="Book Antiqua" w:hAnsi="Book Antiqua"/>
        </w:rPr>
        <w:t>techniques. Proc. Natl Acad. Sci. USA, 89, 2195–2199.</w:t>
      </w:r>
    </w:p>
    <w:p w14:paraId="6953BFC0" w14:textId="77777777" w:rsidR="00583F79" w:rsidRDefault="009C1544" w:rsidP="00583F79">
      <w:pPr>
        <w:pStyle w:val="Default"/>
        <w:numPr>
          <w:ilvl w:val="0"/>
          <w:numId w:val="8"/>
        </w:numPr>
        <w:jc w:val="both"/>
        <w:rPr>
          <w:rFonts w:ascii="Book Antiqua" w:hAnsi="Book Antiqua"/>
        </w:rPr>
      </w:pPr>
      <w:r w:rsidRPr="00583F79">
        <w:rPr>
          <w:rFonts w:ascii="Book Antiqua" w:hAnsi="Book Antiqua"/>
        </w:rPr>
        <w:t>Vakser,I.A. (1996) Low-resolution docking: prediction of complexes for</w:t>
      </w:r>
      <w:r w:rsidR="00CF1320" w:rsidRPr="00583F79">
        <w:rPr>
          <w:rFonts w:ascii="Book Antiqua" w:hAnsi="Book Antiqua"/>
        </w:rPr>
        <w:t xml:space="preserve"> </w:t>
      </w:r>
      <w:r w:rsidRPr="00583F79">
        <w:rPr>
          <w:rFonts w:ascii="Book Antiqua" w:hAnsi="Book Antiqua"/>
        </w:rPr>
        <w:t>underdetermined structures. Biopolymers, 39, 455–464.</w:t>
      </w:r>
    </w:p>
    <w:p w14:paraId="66DBC98E" w14:textId="4CF01C5D" w:rsidR="009C1544" w:rsidRPr="00583F79" w:rsidRDefault="009C1544" w:rsidP="00583F79">
      <w:pPr>
        <w:pStyle w:val="Default"/>
        <w:numPr>
          <w:ilvl w:val="0"/>
          <w:numId w:val="8"/>
        </w:numPr>
        <w:jc w:val="both"/>
        <w:rPr>
          <w:rFonts w:ascii="Book Antiqua" w:hAnsi="Book Antiqua"/>
        </w:rPr>
      </w:pPr>
      <w:r w:rsidRPr="00583F79">
        <w:rPr>
          <w:rFonts w:ascii="Book Antiqua" w:hAnsi="Book Antiqua"/>
        </w:rPr>
        <w:t>Ritchie,D.W. and Kemp,G.J.L. (2000) Protein docking using spherical</w:t>
      </w:r>
      <w:r w:rsidR="00583F79" w:rsidRPr="00583F79">
        <w:rPr>
          <w:rFonts w:ascii="Book Antiqua" w:hAnsi="Book Antiqua"/>
        </w:rPr>
        <w:t xml:space="preserve"> </w:t>
      </w:r>
      <w:r w:rsidRPr="00583F79">
        <w:rPr>
          <w:rFonts w:ascii="Book Antiqua" w:hAnsi="Book Antiqua"/>
        </w:rPr>
        <w:t>polar Fourier correlations. Proteins, 39, 178–194.</w:t>
      </w:r>
    </w:p>
    <w:p w14:paraId="08EA6213" w14:textId="77777777" w:rsidR="009C1544" w:rsidRDefault="009C1544" w:rsidP="00E57B52">
      <w:pPr>
        <w:jc w:val="both"/>
        <w:rPr>
          <w:rFonts w:ascii="Book Antiqua" w:hAnsi="Book Antiqua" w:cs="Times New Roman"/>
          <w:b/>
          <w:bCs/>
          <w:lang w:val="en-GB"/>
        </w:rPr>
      </w:pPr>
    </w:p>
    <w:p w14:paraId="443E1F0D" w14:textId="32ADAD6B" w:rsidR="00A14649" w:rsidRDefault="00A14649" w:rsidP="00E57B52">
      <w:pPr>
        <w:jc w:val="both"/>
        <w:rPr>
          <w:rFonts w:ascii="Book Antiqua" w:hAnsi="Book Antiqua" w:cs="Times New Roman"/>
          <w:b/>
          <w:bCs/>
          <w:lang w:val="en-GB"/>
        </w:rPr>
      </w:pPr>
      <w:r>
        <w:rPr>
          <w:rFonts w:ascii="Book Antiqua" w:hAnsi="Book Antiqua" w:cs="Times New Roman"/>
          <w:b/>
          <w:bCs/>
          <w:lang w:val="en-GB"/>
        </w:rPr>
        <w:t>Clustering</w:t>
      </w:r>
    </w:p>
    <w:p w14:paraId="4BE2BA36" w14:textId="77777777" w:rsidR="00A14649" w:rsidRPr="00E2612E" w:rsidRDefault="00A14649" w:rsidP="00A14649">
      <w:pPr>
        <w:pStyle w:val="Default"/>
        <w:numPr>
          <w:ilvl w:val="0"/>
          <w:numId w:val="8"/>
        </w:numPr>
        <w:jc w:val="both"/>
        <w:rPr>
          <w:rFonts w:ascii="Book Antiqua" w:hAnsi="Book Antiqua"/>
        </w:rPr>
      </w:pPr>
      <w:r w:rsidRPr="009E3EB3">
        <w:rPr>
          <w:rFonts w:ascii="Book Antiqua" w:hAnsi="Book Antiqua"/>
        </w:rPr>
        <w:t>Shortle,D., Simons,K.T. and Baker,D. (1998) Clustering of low-energy conformations near the native structures of small proteins. Proc. Natl A</w:t>
      </w:r>
      <w:r>
        <w:rPr>
          <w:rFonts w:ascii="Book Antiqua" w:hAnsi="Book Antiqua"/>
        </w:rPr>
        <w:t xml:space="preserve">cad. </w:t>
      </w:r>
      <w:r w:rsidRPr="00E2612E">
        <w:rPr>
          <w:rFonts w:ascii="Book Antiqua" w:hAnsi="Book Antiqua"/>
        </w:rPr>
        <w:t>Sci., USA, 95, 11158–11162</w:t>
      </w:r>
    </w:p>
    <w:p w14:paraId="540E8960" w14:textId="77777777" w:rsidR="00A14649" w:rsidRPr="00E2612E" w:rsidRDefault="00A14649" w:rsidP="00A14649">
      <w:pPr>
        <w:pStyle w:val="Default"/>
        <w:numPr>
          <w:ilvl w:val="0"/>
          <w:numId w:val="8"/>
        </w:numPr>
        <w:jc w:val="both"/>
        <w:rPr>
          <w:rFonts w:ascii="Book Antiqua" w:hAnsi="Book Antiqua"/>
        </w:rPr>
      </w:pPr>
      <w:r w:rsidRPr="00E2612E">
        <w:rPr>
          <w:rFonts w:ascii="Book Antiqua" w:hAnsi="Book Antiqua"/>
        </w:rPr>
        <w:t>Camacho,C.J. and Gatchell,D. (2003) Successful discrimination of protein interactions. Proteins, 52, 92–97</w:t>
      </w:r>
    </w:p>
    <w:p w14:paraId="1055BCF1" w14:textId="77777777" w:rsidR="00A14649" w:rsidRPr="00CF1320" w:rsidRDefault="00A14649" w:rsidP="00E57B52">
      <w:pPr>
        <w:jc w:val="both"/>
        <w:rPr>
          <w:rFonts w:ascii="Book Antiqua" w:hAnsi="Book Antiqua" w:cs="Times New Roman"/>
          <w:b/>
          <w:bCs/>
          <w:lang w:val="en-GB"/>
        </w:rPr>
      </w:pPr>
    </w:p>
    <w:p w14:paraId="7EF1343F" w14:textId="18A5D693" w:rsidR="008D3935" w:rsidRPr="00880220" w:rsidRDefault="00A72CA3" w:rsidP="00E57B52">
      <w:pPr>
        <w:jc w:val="both"/>
        <w:rPr>
          <w:rFonts w:ascii="Book Antiqua" w:hAnsi="Book Antiqua" w:cs="Times New Roman"/>
          <w:b/>
          <w:bCs/>
          <w:lang w:val="en-GB"/>
        </w:rPr>
      </w:pPr>
      <w:r w:rsidRPr="00880220">
        <w:rPr>
          <w:rFonts w:ascii="Book Antiqua" w:hAnsi="Book Antiqua" w:cs="Times New Roman"/>
          <w:b/>
          <w:bCs/>
          <w:lang w:val="en-GB"/>
        </w:rPr>
        <w:t>ClusPro</w:t>
      </w:r>
    </w:p>
    <w:p w14:paraId="503676F3" w14:textId="547E21E4" w:rsidR="008D3935" w:rsidRPr="008E4CA7" w:rsidRDefault="008D3935" w:rsidP="008E4CA7">
      <w:pPr>
        <w:pStyle w:val="ListParagraph"/>
        <w:numPr>
          <w:ilvl w:val="0"/>
          <w:numId w:val="4"/>
        </w:numPr>
        <w:jc w:val="both"/>
        <w:rPr>
          <w:rFonts w:ascii="Book Antiqua" w:hAnsi="Book Antiqua" w:cs="Times New Roman"/>
        </w:rPr>
      </w:pPr>
      <w:r w:rsidRPr="008E4CA7">
        <w:rPr>
          <w:rFonts w:ascii="Book Antiqua" w:hAnsi="Book Antiqua" w:cs="Times New Roman"/>
        </w:rPr>
        <w:t>Comeau, S. R., D. Gatchell, S. Vajda, and C. J. Camacho. 2004. ClusPro: an automated docking and discrimination method for the prediction of protein complexes. Bioinformatics. 20:45–50</w:t>
      </w:r>
    </w:p>
    <w:p w14:paraId="7D85A57C" w14:textId="77777777" w:rsidR="002069E4" w:rsidRPr="00880220" w:rsidRDefault="002069E4" w:rsidP="00E57B52">
      <w:pPr>
        <w:jc w:val="both"/>
        <w:rPr>
          <w:rFonts w:ascii="Book Antiqua" w:hAnsi="Book Antiqua" w:cs="Times New Roman"/>
        </w:rPr>
      </w:pPr>
    </w:p>
    <w:p w14:paraId="733FC407" w14:textId="77777777" w:rsidR="002069E4" w:rsidRPr="00880220" w:rsidRDefault="002069E4" w:rsidP="00E57B52">
      <w:pPr>
        <w:jc w:val="both"/>
        <w:rPr>
          <w:rFonts w:ascii="Book Antiqua" w:hAnsi="Book Antiqua" w:cs="Times New Roman"/>
          <w:b/>
          <w:bCs/>
        </w:rPr>
      </w:pPr>
      <w:r w:rsidRPr="00880220">
        <w:rPr>
          <w:rFonts w:ascii="Book Antiqua" w:hAnsi="Book Antiqua" w:cs="Times New Roman"/>
          <w:b/>
          <w:bCs/>
        </w:rPr>
        <w:t xml:space="preserve">Haddock </w:t>
      </w:r>
    </w:p>
    <w:p w14:paraId="23210431" w14:textId="5C4BF3AE" w:rsidR="008E4CA7" w:rsidRPr="008E4CA7" w:rsidRDefault="00B7356B" w:rsidP="008E4CA7">
      <w:pPr>
        <w:pStyle w:val="ListParagraph"/>
        <w:widowControl w:val="0"/>
        <w:numPr>
          <w:ilvl w:val="0"/>
          <w:numId w:val="4"/>
        </w:numPr>
        <w:autoSpaceDE w:val="0"/>
        <w:autoSpaceDN w:val="0"/>
        <w:adjustRightInd w:val="0"/>
        <w:jc w:val="both"/>
        <w:rPr>
          <w:rFonts w:ascii="Book Antiqua" w:hAnsi="Book Antiqua" w:cs="Times New Roman"/>
          <w:bCs/>
        </w:rPr>
      </w:pPr>
      <w:r w:rsidRPr="008E4CA7">
        <w:rPr>
          <w:rFonts w:ascii="Book Antiqua" w:hAnsi="Book Antiqua" w:cs="Helvetica"/>
          <w:bCs/>
          <w:color w:val="262626"/>
        </w:rPr>
        <w:t>Dominguez</w:t>
      </w:r>
      <w:r w:rsidRPr="008E4CA7">
        <w:rPr>
          <w:rFonts w:ascii="Book Antiqua" w:hAnsi="Book Antiqua" w:cs="Trebuchet MS"/>
          <w:bCs/>
        </w:rPr>
        <w:t xml:space="preserve"> C</w:t>
      </w:r>
      <w:r w:rsidRPr="008E4CA7">
        <w:rPr>
          <w:rFonts w:ascii="Book Antiqua" w:hAnsi="Book Antiqua" w:cs="Helvetica"/>
          <w:bCs/>
          <w:color w:val="262626"/>
        </w:rPr>
        <w:t xml:space="preserve">, Boelens </w:t>
      </w:r>
      <w:r w:rsidR="00934FBB" w:rsidRPr="008E4CA7">
        <w:rPr>
          <w:rFonts w:ascii="Book Antiqua" w:hAnsi="Book Antiqua" w:cs="Helvetica"/>
          <w:bCs/>
          <w:color w:val="262626"/>
        </w:rPr>
        <w:t>R</w:t>
      </w:r>
      <w:r w:rsidRPr="008E4CA7">
        <w:rPr>
          <w:rFonts w:ascii="Book Antiqua" w:hAnsi="Book Antiqua" w:cs="Helvetica"/>
          <w:bCs/>
          <w:color w:val="262626"/>
        </w:rPr>
        <w:t>, Bonvin</w:t>
      </w:r>
      <w:r w:rsidR="00934FBB" w:rsidRPr="008E4CA7">
        <w:rPr>
          <w:rFonts w:ascii="Book Antiqua" w:hAnsi="Book Antiqua" w:cs="Helvetica"/>
          <w:bCs/>
          <w:color w:val="262626"/>
        </w:rPr>
        <w:t xml:space="preserve"> </w:t>
      </w:r>
      <w:r w:rsidR="00934FBB" w:rsidRPr="008E4CA7">
        <w:rPr>
          <w:rFonts w:ascii="Book Antiqua" w:hAnsi="Book Antiqua" w:cs="Times New Roman"/>
          <w:bCs/>
          <w:lang w:val="it-IT"/>
        </w:rPr>
        <w:t>AMJJ</w:t>
      </w:r>
      <w:r w:rsidRPr="008E4CA7">
        <w:rPr>
          <w:rFonts w:ascii="Book Antiqua" w:hAnsi="Book Antiqua" w:cs="Helvetica"/>
          <w:bCs/>
          <w:color w:val="262626"/>
        </w:rPr>
        <w:t xml:space="preserve"> </w:t>
      </w:r>
      <w:r w:rsidR="00934FBB" w:rsidRPr="008E4CA7">
        <w:rPr>
          <w:rFonts w:ascii="Book Antiqua" w:hAnsi="Book Antiqua" w:cs="Helvetica"/>
          <w:bCs/>
          <w:color w:val="262626"/>
        </w:rPr>
        <w:t xml:space="preserve">(2003) </w:t>
      </w:r>
      <w:r w:rsidRPr="008E4CA7">
        <w:rPr>
          <w:rFonts w:ascii="Book Antiqua" w:hAnsi="Book Antiqua" w:cs="Trebuchet MS"/>
          <w:bCs/>
        </w:rPr>
        <w:t>HADDOCK:</w:t>
      </w:r>
      <w:r w:rsidRPr="008E4CA7">
        <w:rPr>
          <w:rFonts w:ascii="Times New Roman" w:hAnsi="Times New Roman" w:cs="Times New Roman"/>
          <w:bCs/>
        </w:rPr>
        <w:t> </w:t>
      </w:r>
      <w:r w:rsidRPr="008E4CA7">
        <w:rPr>
          <w:rFonts w:ascii="Book Antiqua" w:hAnsi="Book Antiqua" w:cs="Trebuchet MS"/>
          <w:bCs/>
        </w:rPr>
        <w:t xml:space="preserve"> A Protein</w:t>
      </w:r>
      <w:r w:rsidRPr="008E4CA7">
        <w:rPr>
          <w:rFonts w:ascii="Times New Roman" w:hAnsi="Times New Roman" w:cs="Times New Roman"/>
          <w:bCs/>
        </w:rPr>
        <w:t>−</w:t>
      </w:r>
      <w:r w:rsidRPr="008E4CA7">
        <w:rPr>
          <w:rFonts w:ascii="Book Antiqua" w:hAnsi="Book Antiqua" w:cs="Trebuchet MS"/>
          <w:bCs/>
        </w:rPr>
        <w:t>Protein Docking Approach Based on Biochemical or Biophysical Information</w:t>
      </w:r>
      <w:r w:rsidR="008E4CA7" w:rsidRPr="008E4CA7">
        <w:rPr>
          <w:rFonts w:ascii="Book Antiqua" w:hAnsi="Book Antiqua" w:cs="Trebuchet MS"/>
          <w:bCs/>
        </w:rPr>
        <w:t>.</w:t>
      </w:r>
      <w:r w:rsidR="00934FBB" w:rsidRPr="008E4CA7">
        <w:rPr>
          <w:rFonts w:ascii="Book Antiqua" w:hAnsi="Book Antiqua" w:cs="Trebuchet MS"/>
          <w:bCs/>
        </w:rPr>
        <w:t xml:space="preserve"> </w:t>
      </w:r>
      <w:r w:rsidR="002069E4" w:rsidRPr="008E4CA7">
        <w:rPr>
          <w:rFonts w:ascii="Book Antiqua" w:hAnsi="Book Antiqua" w:cs="Times New Roman"/>
          <w:bCs/>
          <w:i/>
          <w:iCs/>
        </w:rPr>
        <w:t>JACS</w:t>
      </w:r>
      <w:r w:rsidR="002069E4" w:rsidRPr="008E4CA7">
        <w:rPr>
          <w:rFonts w:ascii="Book Antiqua" w:hAnsi="Book Antiqua" w:cs="Times New Roman"/>
          <w:bCs/>
        </w:rPr>
        <w:t xml:space="preserve"> 125, 1731</w:t>
      </w:r>
    </w:p>
    <w:p w14:paraId="4B0AE62F" w14:textId="6D413F7B" w:rsidR="00FB1A58" w:rsidRPr="00A60199" w:rsidRDefault="002F2E38" w:rsidP="008E4CA7">
      <w:pPr>
        <w:pStyle w:val="ListParagraph"/>
        <w:widowControl w:val="0"/>
        <w:numPr>
          <w:ilvl w:val="0"/>
          <w:numId w:val="4"/>
        </w:numPr>
        <w:autoSpaceDE w:val="0"/>
        <w:autoSpaceDN w:val="0"/>
        <w:adjustRightInd w:val="0"/>
        <w:jc w:val="both"/>
        <w:rPr>
          <w:rFonts w:ascii="Book Antiqua" w:hAnsi="Book Antiqua" w:cs="Trebuchet MS"/>
          <w:bCs/>
        </w:rPr>
      </w:pPr>
      <w:r w:rsidRPr="008E4CA7">
        <w:rPr>
          <w:rFonts w:ascii="Book Antiqua" w:hAnsi="Book Antiqua" w:cs="Times New Roman"/>
          <w:bCs/>
          <w:lang w:val="it-IT"/>
        </w:rPr>
        <w:t>de Vries</w:t>
      </w:r>
      <w:r w:rsidR="00934FBB" w:rsidRPr="008E4CA7">
        <w:rPr>
          <w:rFonts w:ascii="Book Antiqua" w:hAnsi="Book Antiqua" w:cs="Times New Roman"/>
          <w:bCs/>
          <w:lang w:val="it-IT"/>
        </w:rPr>
        <w:t xml:space="preserve"> SJ</w:t>
      </w:r>
      <w:r w:rsidRPr="008E4CA7">
        <w:rPr>
          <w:rFonts w:ascii="Book Antiqua" w:hAnsi="Book Antiqua" w:cs="Times New Roman"/>
          <w:bCs/>
          <w:lang w:val="it-IT"/>
        </w:rPr>
        <w:t xml:space="preserve">, van Dijk </w:t>
      </w:r>
      <w:r w:rsidR="00B7356B" w:rsidRPr="008E4CA7">
        <w:rPr>
          <w:rFonts w:ascii="Book Antiqua" w:hAnsi="Book Antiqua" w:cs="Times New Roman"/>
          <w:bCs/>
          <w:lang w:val="it-IT"/>
        </w:rPr>
        <w:t xml:space="preserve">M, </w:t>
      </w:r>
      <w:r w:rsidRPr="008E4CA7">
        <w:rPr>
          <w:rFonts w:ascii="Book Antiqua" w:hAnsi="Book Antiqua" w:cs="Times New Roman"/>
          <w:bCs/>
          <w:lang w:val="it-IT"/>
        </w:rPr>
        <w:t>Bonvin</w:t>
      </w:r>
      <w:r w:rsidR="00B7356B" w:rsidRPr="008E4CA7">
        <w:rPr>
          <w:rFonts w:ascii="Book Antiqua" w:hAnsi="Book Antiqua" w:cs="Times New Roman"/>
          <w:bCs/>
          <w:lang w:val="it-IT"/>
        </w:rPr>
        <w:t xml:space="preserve"> AMJJ </w:t>
      </w:r>
      <w:r w:rsidR="00934FBB" w:rsidRPr="008E4CA7">
        <w:rPr>
          <w:rFonts w:ascii="Book Antiqua" w:hAnsi="Book Antiqua" w:cs="Times New Roman"/>
          <w:bCs/>
          <w:lang w:val="it-IT"/>
        </w:rPr>
        <w:t>(2010)</w:t>
      </w:r>
      <w:r w:rsidRPr="008E4CA7">
        <w:rPr>
          <w:rFonts w:ascii="Book Antiqua" w:hAnsi="Book Antiqua" w:cs="Times New Roman"/>
          <w:bCs/>
          <w:lang w:val="it-IT"/>
        </w:rPr>
        <w:t xml:space="preserve"> The HADDOCK web server for d</w:t>
      </w:r>
      <w:r w:rsidR="00B7356B" w:rsidRPr="008E4CA7">
        <w:rPr>
          <w:rFonts w:ascii="Book Antiqua" w:hAnsi="Book Antiqua" w:cs="Times New Roman"/>
          <w:bCs/>
          <w:lang w:val="it-IT"/>
        </w:rPr>
        <w:t>ata-driven biomolecular docking.</w:t>
      </w:r>
      <w:r w:rsidRPr="008E4CA7">
        <w:rPr>
          <w:rFonts w:ascii="Book Antiqua" w:hAnsi="Book Antiqua" w:cs="Times New Roman"/>
          <w:bCs/>
          <w:lang w:val="it-IT"/>
        </w:rPr>
        <w:t xml:space="preserve"> Nature Protocols, 5, 883-897 </w:t>
      </w:r>
    </w:p>
    <w:p w14:paraId="7C2D76BB" w14:textId="77777777" w:rsidR="00FB1A58" w:rsidRPr="00880220" w:rsidRDefault="00FB1A58" w:rsidP="008E4CA7">
      <w:pPr>
        <w:jc w:val="both"/>
        <w:rPr>
          <w:rFonts w:ascii="Book Antiqua" w:hAnsi="Book Antiqua" w:cs="Times New Roman"/>
          <w:bCs/>
          <w:lang w:val="it-IT"/>
        </w:rPr>
      </w:pPr>
    </w:p>
    <w:p w14:paraId="711AF501" w14:textId="77777777" w:rsidR="00FB1A58" w:rsidRPr="00880220" w:rsidRDefault="00FB1A58" w:rsidP="00FB1A58">
      <w:pPr>
        <w:jc w:val="both"/>
        <w:rPr>
          <w:rFonts w:ascii="Book Antiqua" w:hAnsi="Book Antiqua" w:cs="Times New Roman"/>
          <w:b/>
          <w:bCs/>
          <w:lang w:val="it-IT"/>
        </w:rPr>
      </w:pPr>
      <w:r w:rsidRPr="00880220">
        <w:rPr>
          <w:rFonts w:ascii="Book Antiqua" w:hAnsi="Book Antiqua" w:cs="Times New Roman"/>
          <w:b/>
          <w:bCs/>
          <w:lang w:val="it-IT"/>
        </w:rPr>
        <w:t>Modeller</w:t>
      </w:r>
    </w:p>
    <w:p w14:paraId="7E42F433" w14:textId="09E40A00" w:rsidR="00B741E5" w:rsidRPr="008E4CA7" w:rsidRDefault="00FB1A58" w:rsidP="008E4CA7">
      <w:pPr>
        <w:pStyle w:val="ListParagraph"/>
        <w:numPr>
          <w:ilvl w:val="0"/>
          <w:numId w:val="5"/>
        </w:numPr>
        <w:jc w:val="both"/>
        <w:rPr>
          <w:rFonts w:ascii="Book Antiqua" w:hAnsi="Book Antiqua" w:cs="Arial"/>
          <w:color w:val="000053"/>
        </w:rPr>
      </w:pPr>
      <w:r w:rsidRPr="008E4CA7">
        <w:rPr>
          <w:rFonts w:ascii="Book Antiqua" w:hAnsi="Book Antiqua" w:cs="Arial"/>
          <w:color w:val="000053"/>
        </w:rPr>
        <w:t>Eswar, M. A. Marti-Renom, B. Webb, M. S. Madhusudhan, D. Erami</w:t>
      </w:r>
      <w:r w:rsidR="008E4CA7">
        <w:rPr>
          <w:rFonts w:ascii="Book Antiqua" w:hAnsi="Book Antiqua" w:cs="Arial"/>
          <w:color w:val="000053"/>
        </w:rPr>
        <w:t>an, M. Shen, U. Pieper, A. Sali</w:t>
      </w:r>
      <w:r w:rsidRPr="008E4CA7">
        <w:rPr>
          <w:rFonts w:ascii="Book Antiqua" w:hAnsi="Book Antiqua" w:cs="Arial"/>
          <w:color w:val="000053"/>
        </w:rPr>
        <w:t xml:space="preserve"> </w:t>
      </w:r>
      <w:r w:rsidR="008E4CA7">
        <w:rPr>
          <w:rFonts w:ascii="Book Antiqua" w:hAnsi="Book Antiqua" w:cs="Arial"/>
          <w:color w:val="000053"/>
        </w:rPr>
        <w:t xml:space="preserve">(2006) </w:t>
      </w:r>
      <w:r w:rsidRPr="008E4CA7">
        <w:rPr>
          <w:rFonts w:ascii="Book Antiqua" w:hAnsi="Book Antiqua" w:cs="Arial"/>
          <w:color w:val="000053"/>
        </w:rPr>
        <w:t>Comparative Protein Structure Modeling With MODELLER. Current Protocols in Bioinformatics, John Wiley &amp; Sons, Inc., Su</w:t>
      </w:r>
      <w:r w:rsidR="008E4CA7">
        <w:rPr>
          <w:rFonts w:ascii="Book Antiqua" w:hAnsi="Book Antiqua" w:cs="Arial"/>
          <w:color w:val="000053"/>
        </w:rPr>
        <w:t>pplement 15, 5.6.1-5.6.30</w:t>
      </w:r>
    </w:p>
    <w:p w14:paraId="3917C488" w14:textId="6AB30DB5" w:rsidR="00FB1A58" w:rsidRPr="008E4CA7" w:rsidRDefault="00FB1A58" w:rsidP="008E4CA7">
      <w:pPr>
        <w:pStyle w:val="ListParagraph"/>
        <w:numPr>
          <w:ilvl w:val="0"/>
          <w:numId w:val="5"/>
        </w:numPr>
        <w:jc w:val="both"/>
        <w:rPr>
          <w:rFonts w:ascii="Book Antiqua" w:hAnsi="Book Antiqua" w:cs="Times New Roman"/>
          <w:bCs/>
          <w:lang w:val="it-IT"/>
        </w:rPr>
      </w:pPr>
      <w:r w:rsidRPr="008E4CA7">
        <w:rPr>
          <w:rFonts w:ascii="Book Antiqua" w:hAnsi="Book Antiqua" w:cs="Arial"/>
          <w:color w:val="000053"/>
        </w:rPr>
        <w:t>M.A. Marti-Renom, A. Stuart, A. Fiser, R. Sánchez, F. Melo, A. Sali. Comparative protein structur</w:t>
      </w:r>
      <w:r w:rsidR="008E4CA7">
        <w:rPr>
          <w:rFonts w:ascii="Book Antiqua" w:hAnsi="Book Antiqua" w:cs="Arial"/>
          <w:color w:val="000053"/>
        </w:rPr>
        <w:t>e modeling of genes and genomes (2000)</w:t>
      </w:r>
      <w:r w:rsidRPr="008E4CA7">
        <w:rPr>
          <w:rFonts w:ascii="Book Antiqua" w:hAnsi="Book Antiqua" w:cs="Arial"/>
          <w:color w:val="000053"/>
        </w:rPr>
        <w:t xml:space="preserve"> Annu. Rev. Biophys. B</w:t>
      </w:r>
      <w:r w:rsidR="008E4CA7">
        <w:rPr>
          <w:rFonts w:ascii="Book Antiqua" w:hAnsi="Book Antiqua" w:cs="Arial"/>
          <w:color w:val="000053"/>
        </w:rPr>
        <w:t>iomol. Struct. 29, 291-325</w:t>
      </w:r>
    </w:p>
    <w:p w14:paraId="2A900330" w14:textId="1E3BC873" w:rsidR="00FB1A58" w:rsidRPr="008E4CA7" w:rsidRDefault="00AD78D1" w:rsidP="008E4CA7">
      <w:pPr>
        <w:pStyle w:val="ListParagraph"/>
        <w:numPr>
          <w:ilvl w:val="0"/>
          <w:numId w:val="5"/>
        </w:numPr>
        <w:jc w:val="both"/>
        <w:rPr>
          <w:rFonts w:ascii="Book Antiqua" w:hAnsi="Book Antiqua" w:cs="Times New Roman"/>
          <w:bCs/>
          <w:lang w:val="it-IT"/>
        </w:rPr>
      </w:pPr>
      <w:r>
        <w:rPr>
          <w:rFonts w:ascii="Book Antiqua" w:hAnsi="Book Antiqua" w:cs="Arial"/>
          <w:color w:val="000053"/>
        </w:rPr>
        <w:t xml:space="preserve">Sali &amp; T.L. Blundell (1993) </w:t>
      </w:r>
      <w:r w:rsidR="00FB1A58" w:rsidRPr="008E4CA7">
        <w:rPr>
          <w:rFonts w:ascii="Book Antiqua" w:hAnsi="Book Antiqua" w:cs="Arial"/>
          <w:color w:val="000053"/>
        </w:rPr>
        <w:t xml:space="preserve">Comparative protein modelling by satisfaction of spatial restraints. J. Mol. Biol. </w:t>
      </w:r>
      <w:r>
        <w:rPr>
          <w:rFonts w:ascii="Book Antiqua" w:hAnsi="Book Antiqua" w:cs="Arial"/>
          <w:color w:val="000053"/>
        </w:rPr>
        <w:t>234, 779-815</w:t>
      </w:r>
    </w:p>
    <w:p w14:paraId="29F7A11A" w14:textId="372A13A5" w:rsidR="00FB1A58" w:rsidRPr="008E4CA7" w:rsidRDefault="00330284" w:rsidP="008E4CA7">
      <w:pPr>
        <w:pStyle w:val="ListParagraph"/>
        <w:numPr>
          <w:ilvl w:val="0"/>
          <w:numId w:val="5"/>
        </w:numPr>
        <w:jc w:val="both"/>
        <w:rPr>
          <w:rFonts w:ascii="Book Antiqua" w:hAnsi="Book Antiqua" w:cs="Arial"/>
          <w:color w:val="000053"/>
        </w:rPr>
      </w:pPr>
      <w:r>
        <w:rPr>
          <w:rFonts w:ascii="Book Antiqua" w:hAnsi="Book Antiqua" w:cs="Arial"/>
          <w:color w:val="000053"/>
        </w:rPr>
        <w:t xml:space="preserve">Fiser, R.K. Do, &amp; A. Sali (2000) </w:t>
      </w:r>
      <w:r w:rsidR="00FB1A58" w:rsidRPr="008E4CA7">
        <w:rPr>
          <w:rFonts w:ascii="Book Antiqua" w:hAnsi="Book Antiqua" w:cs="Arial"/>
          <w:color w:val="000053"/>
        </w:rPr>
        <w:t>Modeling of loops in protein structures, Pro</w:t>
      </w:r>
      <w:r>
        <w:rPr>
          <w:rFonts w:ascii="Book Antiqua" w:hAnsi="Book Antiqua" w:cs="Arial"/>
          <w:color w:val="000053"/>
        </w:rPr>
        <w:t>tein Science 9. 1753-1773, 2000</w:t>
      </w:r>
    </w:p>
    <w:p w14:paraId="43CB455C" w14:textId="77777777" w:rsidR="00B741E5" w:rsidRPr="00880220" w:rsidRDefault="00B741E5" w:rsidP="00FB1A58">
      <w:pPr>
        <w:jc w:val="both"/>
        <w:rPr>
          <w:rFonts w:ascii="Book Antiqua" w:hAnsi="Book Antiqua" w:cs="Arial"/>
          <w:color w:val="000053"/>
        </w:rPr>
      </w:pPr>
    </w:p>
    <w:p w14:paraId="6E49F8AC" w14:textId="77777777" w:rsidR="00B741E5" w:rsidRPr="00880220" w:rsidRDefault="00B741E5" w:rsidP="00B741E5">
      <w:pPr>
        <w:jc w:val="both"/>
        <w:rPr>
          <w:rFonts w:ascii="Book Antiqua" w:hAnsi="Book Antiqua" w:cs="Arial"/>
          <w:b/>
          <w:color w:val="000053"/>
        </w:rPr>
      </w:pPr>
      <w:r w:rsidRPr="00880220">
        <w:rPr>
          <w:rFonts w:ascii="Book Antiqua" w:hAnsi="Book Antiqua" w:cs="Arial"/>
          <w:b/>
          <w:color w:val="000053"/>
        </w:rPr>
        <w:t>Swiss-Model</w:t>
      </w:r>
    </w:p>
    <w:p w14:paraId="192F5580" w14:textId="5593316C" w:rsidR="00B741E5" w:rsidRPr="00FA56E0" w:rsidRDefault="00B741E5" w:rsidP="00474FAC">
      <w:pPr>
        <w:pStyle w:val="ListParagraph"/>
        <w:numPr>
          <w:ilvl w:val="0"/>
          <w:numId w:val="7"/>
        </w:numPr>
        <w:jc w:val="both"/>
        <w:rPr>
          <w:rFonts w:ascii="Book Antiqua" w:hAnsi="Book Antiqua" w:cs="Arial"/>
          <w:color w:val="000053"/>
        </w:rPr>
      </w:pPr>
      <w:r w:rsidRPr="00FA56E0">
        <w:rPr>
          <w:rFonts w:ascii="Book Antiqua" w:hAnsi="Book Antiqua" w:cs="Helvetica Neue"/>
          <w:color w:val="262626"/>
        </w:rPr>
        <w:t>Arnold K., Bordoli L., Kopp J., and Schwede T. (</w:t>
      </w:r>
      <w:r w:rsidRPr="00FA56E0">
        <w:rPr>
          <w:rFonts w:ascii="Book Antiqua" w:hAnsi="Book Antiqua" w:cs="Helvetica Neue"/>
          <w:bCs/>
          <w:color w:val="262626"/>
        </w:rPr>
        <w:t>2006</w:t>
      </w:r>
      <w:r w:rsidRPr="00FA56E0">
        <w:rPr>
          <w:rFonts w:ascii="Book Antiqua" w:hAnsi="Book Antiqua" w:cs="Helvetica Neue"/>
          <w:color w:val="262626"/>
        </w:rPr>
        <w:t xml:space="preserve">). The SWISS-MODEL Workspace: A web-based environment for protein structure homology modelling. </w:t>
      </w:r>
      <w:r w:rsidRPr="00FA56E0">
        <w:rPr>
          <w:rFonts w:ascii="Book Antiqua" w:hAnsi="Book Antiqua" w:cs="Helvetica Neue"/>
          <w:i/>
          <w:iCs/>
          <w:color w:val="262626"/>
        </w:rPr>
        <w:t>Bioinformatics</w:t>
      </w:r>
      <w:r w:rsidRPr="00FA56E0">
        <w:rPr>
          <w:rFonts w:ascii="Book Antiqua" w:hAnsi="Book Antiqua" w:cs="Helvetica Neue"/>
          <w:color w:val="262626"/>
        </w:rPr>
        <w:t xml:space="preserve">, 22,195-201. </w:t>
      </w:r>
    </w:p>
    <w:p w14:paraId="0CF5873C" w14:textId="2D96B540" w:rsidR="00B741E5" w:rsidRPr="00FA56E0" w:rsidRDefault="00B741E5" w:rsidP="00474FAC">
      <w:pPr>
        <w:pStyle w:val="ListParagraph"/>
        <w:numPr>
          <w:ilvl w:val="0"/>
          <w:numId w:val="7"/>
        </w:numPr>
        <w:jc w:val="both"/>
        <w:rPr>
          <w:rFonts w:ascii="Book Antiqua" w:hAnsi="Book Antiqua" w:cs="Arial"/>
          <w:color w:val="000053"/>
        </w:rPr>
      </w:pPr>
      <w:r w:rsidRPr="00FA56E0">
        <w:rPr>
          <w:rFonts w:ascii="Book Antiqua" w:hAnsi="Book Antiqua" w:cs="Helvetica Neue"/>
          <w:color w:val="262626"/>
        </w:rPr>
        <w:t>Kiefer F, Arnold K, Künzli M, Bordoli L, Schwede T (</w:t>
      </w:r>
      <w:r w:rsidRPr="00FA56E0">
        <w:rPr>
          <w:rFonts w:ascii="Book Antiqua" w:hAnsi="Book Antiqua" w:cs="Helvetica Neue"/>
          <w:bCs/>
          <w:color w:val="262626"/>
        </w:rPr>
        <w:t>2009</w:t>
      </w:r>
      <w:r w:rsidRPr="00FA56E0">
        <w:rPr>
          <w:rFonts w:ascii="Book Antiqua" w:hAnsi="Book Antiqua" w:cs="Helvetica Neue"/>
          <w:color w:val="262626"/>
        </w:rPr>
        <w:t xml:space="preserve">). The SWISS-MODEL Repository and associated resources. </w:t>
      </w:r>
      <w:r w:rsidRPr="00FA56E0">
        <w:rPr>
          <w:rFonts w:ascii="Book Antiqua" w:hAnsi="Book Antiqua" w:cs="Helvetica Neue"/>
          <w:i/>
          <w:iCs/>
          <w:color w:val="262626"/>
        </w:rPr>
        <w:t>Nucleic Acids Research</w:t>
      </w:r>
      <w:r w:rsidRPr="00FA56E0">
        <w:rPr>
          <w:rFonts w:ascii="Book Antiqua" w:hAnsi="Book Antiqua" w:cs="Helvetica Neue"/>
          <w:color w:val="262626"/>
        </w:rPr>
        <w:t xml:space="preserve">. 37, D387-D392. </w:t>
      </w:r>
    </w:p>
    <w:p w14:paraId="2F46C299" w14:textId="4251C291" w:rsidR="00B741E5" w:rsidRPr="00FA56E0" w:rsidRDefault="00B741E5" w:rsidP="00474FAC">
      <w:pPr>
        <w:pStyle w:val="ListParagraph"/>
        <w:numPr>
          <w:ilvl w:val="0"/>
          <w:numId w:val="7"/>
        </w:numPr>
        <w:jc w:val="both"/>
        <w:rPr>
          <w:rFonts w:ascii="Book Antiqua" w:hAnsi="Book Antiqua" w:cs="Times New Roman"/>
          <w:bCs/>
          <w:lang w:val="it-IT"/>
        </w:rPr>
      </w:pPr>
      <w:r w:rsidRPr="00FA56E0">
        <w:rPr>
          <w:rFonts w:ascii="Book Antiqua" w:hAnsi="Book Antiqua" w:cs="Helvetica Neue"/>
          <w:color w:val="262626"/>
        </w:rPr>
        <w:t xml:space="preserve">Guex, N., Peitsch, M.C., Schwede, T. </w:t>
      </w:r>
      <w:r w:rsidRPr="00FA56E0">
        <w:rPr>
          <w:rFonts w:ascii="Book Antiqua" w:hAnsi="Book Antiqua" w:cs="Helvetica Neue"/>
          <w:bCs/>
          <w:color w:val="262626"/>
        </w:rPr>
        <w:t>(2009)</w:t>
      </w:r>
      <w:r w:rsidRPr="00FA56E0">
        <w:rPr>
          <w:rFonts w:ascii="Book Antiqua" w:hAnsi="Book Antiqua" w:cs="Helvetica Neue"/>
          <w:color w:val="262626"/>
        </w:rPr>
        <w:t xml:space="preserve">. Automated comparative protein structure modeling with SWISS-MODEL and Swiss-PdbViewer: A historical perspective. </w:t>
      </w:r>
      <w:r w:rsidRPr="00FA56E0">
        <w:rPr>
          <w:rFonts w:ascii="Book Antiqua" w:hAnsi="Book Antiqua" w:cs="Helvetica Neue"/>
          <w:i/>
          <w:iCs/>
          <w:color w:val="262626"/>
        </w:rPr>
        <w:t>Electrophoresis</w:t>
      </w:r>
      <w:r w:rsidRPr="00FA56E0">
        <w:rPr>
          <w:rFonts w:ascii="Book Antiqua" w:hAnsi="Book Antiqua" w:cs="Helvetica Neue"/>
          <w:color w:val="262626"/>
        </w:rPr>
        <w:t>, 30(S1), S162-S173.</w:t>
      </w:r>
    </w:p>
    <w:p w14:paraId="7C20E4CA" w14:textId="77777777" w:rsidR="002F2E38" w:rsidRPr="00880220" w:rsidRDefault="002F2E38" w:rsidP="00474FAC">
      <w:pPr>
        <w:jc w:val="both"/>
        <w:rPr>
          <w:rFonts w:ascii="Book Antiqua" w:hAnsi="Book Antiqua" w:cs="Times New Roman"/>
          <w:bCs/>
          <w:lang w:val="en-GB"/>
        </w:rPr>
      </w:pPr>
    </w:p>
    <w:p w14:paraId="6460A10F" w14:textId="77777777" w:rsidR="00D663E5" w:rsidRDefault="00D663E5" w:rsidP="00474FAC">
      <w:pPr>
        <w:pStyle w:val="Default"/>
        <w:jc w:val="both"/>
        <w:rPr>
          <w:rFonts w:ascii="Book Antiqua" w:hAnsi="Book Antiqua"/>
        </w:rPr>
      </w:pPr>
    </w:p>
    <w:p w14:paraId="3D277E2D" w14:textId="7E620017" w:rsidR="00837B7B" w:rsidRPr="00341FF0" w:rsidRDefault="00837B7B" w:rsidP="00474FAC">
      <w:pPr>
        <w:pStyle w:val="Default"/>
        <w:jc w:val="both"/>
        <w:rPr>
          <w:rFonts w:ascii="Book Antiqua" w:hAnsi="Book Antiqua"/>
          <w:b/>
        </w:rPr>
      </w:pPr>
      <w:r w:rsidRPr="00837B7B">
        <w:rPr>
          <w:rFonts w:ascii="Book Antiqua" w:hAnsi="Book Antiqua"/>
          <w:b/>
        </w:rPr>
        <w:t>Other</w:t>
      </w:r>
    </w:p>
    <w:p w14:paraId="70CF833A" w14:textId="3449C55C" w:rsidR="00D663E5" w:rsidRPr="00837B7B" w:rsidRDefault="00D663E5" w:rsidP="00474FAC">
      <w:pPr>
        <w:pStyle w:val="Default"/>
        <w:numPr>
          <w:ilvl w:val="0"/>
          <w:numId w:val="8"/>
        </w:numPr>
        <w:jc w:val="both"/>
        <w:rPr>
          <w:rFonts w:ascii="Book Antiqua" w:hAnsi="Book Antiqua"/>
        </w:rPr>
      </w:pPr>
      <w:r w:rsidRPr="00880220">
        <w:rPr>
          <w:rFonts w:ascii="Book Antiqua" w:hAnsi="Book Antiqua"/>
        </w:rPr>
        <w:t xml:space="preserve">Chothia C, Lesk AM (1986): The relation between the divergence of sequence and structure in proteins. EMBO J. 5:823-836. </w:t>
      </w:r>
    </w:p>
    <w:p w14:paraId="5F12719C" w14:textId="4DB7D990" w:rsidR="00D663E5" w:rsidRPr="00837B7B" w:rsidRDefault="00D663E5" w:rsidP="00474FAC">
      <w:pPr>
        <w:pStyle w:val="Default"/>
        <w:numPr>
          <w:ilvl w:val="0"/>
          <w:numId w:val="8"/>
        </w:numPr>
        <w:jc w:val="both"/>
        <w:rPr>
          <w:rFonts w:ascii="Book Antiqua" w:hAnsi="Book Antiqua"/>
        </w:rPr>
      </w:pPr>
      <w:r w:rsidRPr="00880220">
        <w:rPr>
          <w:rFonts w:ascii="Book Antiqua" w:hAnsi="Book Antiqua"/>
        </w:rPr>
        <w:t xml:space="preserve">Rost B (1999): Twilight zone of protein sequence alignments. Protein Eng. 12:85-94. </w:t>
      </w:r>
    </w:p>
    <w:p w14:paraId="36147BD7" w14:textId="2E62009F" w:rsidR="00DF5667" w:rsidRPr="00837B7B" w:rsidRDefault="00D663E5" w:rsidP="00474FAC">
      <w:pPr>
        <w:pStyle w:val="Default"/>
        <w:numPr>
          <w:ilvl w:val="0"/>
          <w:numId w:val="8"/>
        </w:numPr>
        <w:jc w:val="both"/>
        <w:rPr>
          <w:rFonts w:ascii="Book Antiqua" w:hAnsi="Book Antiqua"/>
        </w:rPr>
      </w:pPr>
      <w:r w:rsidRPr="00880220">
        <w:rPr>
          <w:rFonts w:ascii="Book Antiqua" w:hAnsi="Book Antiqua"/>
        </w:rPr>
        <w:t xml:space="preserve">Sander C, Schneider R (1991): Database of homology-derived protein structures and the structural meaning of sequence alignment. Proteins 9:56-68. </w:t>
      </w:r>
    </w:p>
    <w:p w14:paraId="7E77AAF3" w14:textId="77777777" w:rsidR="00FC201B" w:rsidRPr="00FC201B" w:rsidRDefault="00DF5667" w:rsidP="005C0C2E">
      <w:pPr>
        <w:pStyle w:val="Default"/>
        <w:numPr>
          <w:ilvl w:val="0"/>
          <w:numId w:val="8"/>
        </w:numPr>
        <w:jc w:val="both"/>
        <w:rPr>
          <w:rFonts w:ascii="Book Antiqua" w:hAnsi="Book Antiqua"/>
        </w:rPr>
      </w:pPr>
      <w:r w:rsidRPr="00880220">
        <w:rPr>
          <w:rFonts w:ascii="Book Antiqua" w:hAnsi="Book Antiqua"/>
          <w:bCs/>
          <w:iCs/>
        </w:rPr>
        <w:t xml:space="preserve">Venselaar H, Krieger E, Vriend G (2000) </w:t>
      </w:r>
      <w:r w:rsidRPr="00880220">
        <w:rPr>
          <w:rFonts w:ascii="Book Antiqua" w:hAnsi="Book Antiqua"/>
          <w:bCs/>
        </w:rPr>
        <w:t>Homology Modeling</w:t>
      </w:r>
    </w:p>
    <w:p w14:paraId="629E1AB6" w14:textId="77777777" w:rsidR="005A680B" w:rsidRDefault="005C0C2E" w:rsidP="005A680B">
      <w:pPr>
        <w:pStyle w:val="Default"/>
        <w:numPr>
          <w:ilvl w:val="0"/>
          <w:numId w:val="8"/>
        </w:numPr>
        <w:jc w:val="both"/>
        <w:rPr>
          <w:rFonts w:ascii="Book Antiqua" w:hAnsi="Book Antiqua"/>
        </w:rPr>
      </w:pPr>
      <w:r w:rsidRPr="00FC201B">
        <w:rPr>
          <w:rFonts w:ascii="Book Antiqua" w:hAnsi="Book Antiqua"/>
        </w:rPr>
        <w:t>Papa S, Monti SM, Vitale RM, Bubici C, Jayawardena S, Alvarez K, De Smaele E, Dathan N, Pedone C, Menotti Ruvo, Franzoso G (2007) Insights into the Structural Basis of the GADD45_-mediated Inactivation of the JNK Kinase, MKK7/JNKK2</w:t>
      </w:r>
      <w:r w:rsidR="00813555">
        <w:rPr>
          <w:rFonts w:ascii="Book Antiqua" w:hAnsi="Book Antiqua"/>
        </w:rPr>
        <w:t xml:space="preserve">. JBC </w:t>
      </w:r>
      <w:r w:rsidR="00FC201B">
        <w:rPr>
          <w:rFonts w:ascii="Book Antiqua" w:hAnsi="Book Antiqua"/>
        </w:rPr>
        <w:t>282:19029-19041</w:t>
      </w:r>
    </w:p>
    <w:p w14:paraId="23924FDC" w14:textId="77777777" w:rsidR="009E3EB3" w:rsidRDefault="005A680B" w:rsidP="009E3EB3">
      <w:pPr>
        <w:pStyle w:val="Default"/>
        <w:numPr>
          <w:ilvl w:val="0"/>
          <w:numId w:val="8"/>
        </w:numPr>
        <w:jc w:val="both"/>
        <w:rPr>
          <w:rFonts w:ascii="Book Antiqua" w:hAnsi="Book Antiqua"/>
        </w:rPr>
      </w:pPr>
      <w:r w:rsidRPr="009E3EB3">
        <w:rPr>
          <w:rFonts w:ascii="Book Antiqua" w:hAnsi="Book Antiqua"/>
        </w:rPr>
        <w:t>Tornatore L, Marasco D, Dathan N, Vitale RM, Benedetti</w:t>
      </w:r>
      <w:r w:rsidR="005B4FD5" w:rsidRPr="009E3EB3">
        <w:rPr>
          <w:rFonts w:ascii="Book Antiqua" w:hAnsi="Book Antiqua"/>
        </w:rPr>
        <w:t xml:space="preserve"> E</w:t>
      </w:r>
      <w:r w:rsidRPr="009E3EB3">
        <w:rPr>
          <w:rFonts w:ascii="Book Antiqua" w:hAnsi="Book Antiqua"/>
        </w:rPr>
        <w:t>, Papa</w:t>
      </w:r>
      <w:r w:rsidR="005B4FD5" w:rsidRPr="009E3EB3">
        <w:rPr>
          <w:rFonts w:ascii="Book Antiqua" w:hAnsi="Book Antiqua"/>
        </w:rPr>
        <w:t xml:space="preserve"> S</w:t>
      </w:r>
      <w:r w:rsidRPr="009E3EB3">
        <w:rPr>
          <w:rFonts w:ascii="Book Antiqua" w:hAnsi="Book Antiqua"/>
        </w:rPr>
        <w:t>,</w:t>
      </w:r>
      <w:r w:rsidR="005B4FD5" w:rsidRPr="009E3EB3">
        <w:rPr>
          <w:rFonts w:ascii="Book Antiqua" w:hAnsi="Book Antiqua"/>
        </w:rPr>
        <w:t xml:space="preserve"> </w:t>
      </w:r>
      <w:r w:rsidRPr="009E3EB3">
        <w:rPr>
          <w:rFonts w:ascii="Book Antiqua" w:hAnsi="Book Antiqua"/>
        </w:rPr>
        <w:t>Franzoso</w:t>
      </w:r>
      <w:r w:rsidR="005B4FD5" w:rsidRPr="009E3EB3">
        <w:rPr>
          <w:rFonts w:ascii="Book Antiqua" w:hAnsi="Book Antiqua"/>
        </w:rPr>
        <w:t xml:space="preserve"> G</w:t>
      </w:r>
      <w:r w:rsidRPr="009E3EB3">
        <w:rPr>
          <w:rFonts w:ascii="Book Antiqua" w:hAnsi="Book Antiqua"/>
        </w:rPr>
        <w:t>, Ruvo</w:t>
      </w:r>
      <w:r w:rsidR="005B4FD5" w:rsidRPr="009E3EB3">
        <w:rPr>
          <w:rFonts w:ascii="Book Antiqua" w:hAnsi="Book Antiqua"/>
        </w:rPr>
        <w:t xml:space="preserve"> M, </w:t>
      </w:r>
      <w:r w:rsidRPr="009E3EB3">
        <w:rPr>
          <w:rFonts w:ascii="Book Antiqua" w:hAnsi="Book Antiqua"/>
        </w:rPr>
        <w:t>Monti</w:t>
      </w:r>
      <w:r w:rsidR="005B4FD5" w:rsidRPr="009E3EB3">
        <w:rPr>
          <w:rFonts w:ascii="Book Antiqua" w:hAnsi="Book Antiqua"/>
        </w:rPr>
        <w:t xml:space="preserve"> SM (2008)</w:t>
      </w:r>
      <w:r w:rsidRPr="009E3EB3">
        <w:rPr>
          <w:rFonts w:ascii="Book Antiqua" w:hAnsi="Book Antiqua"/>
        </w:rPr>
        <w:t xml:space="preserve"> </w:t>
      </w:r>
      <w:r w:rsidR="005B4FD5" w:rsidRPr="009E3EB3">
        <w:rPr>
          <w:rFonts w:ascii="Book Antiqua" w:hAnsi="Book Antiqua"/>
        </w:rPr>
        <w:t xml:space="preserve">J. Mol. Biol. 378: </w:t>
      </w:r>
      <w:r w:rsidRPr="009E3EB3">
        <w:rPr>
          <w:rFonts w:ascii="Book Antiqua" w:hAnsi="Book Antiqua"/>
        </w:rPr>
        <w:t>97–111</w:t>
      </w:r>
    </w:p>
    <w:p w14:paraId="6006BBEC" w14:textId="5FF4FCC6" w:rsidR="000576FA" w:rsidRPr="000576FA" w:rsidRDefault="000576FA" w:rsidP="000576FA">
      <w:pPr>
        <w:pStyle w:val="ListParagraph"/>
        <w:widowControl w:val="0"/>
        <w:numPr>
          <w:ilvl w:val="0"/>
          <w:numId w:val="8"/>
        </w:numPr>
        <w:autoSpaceDE w:val="0"/>
        <w:autoSpaceDN w:val="0"/>
        <w:adjustRightInd w:val="0"/>
        <w:jc w:val="both"/>
        <w:rPr>
          <w:rFonts w:ascii="Book Antiqua" w:hAnsi="Book Antiqua"/>
        </w:rPr>
      </w:pPr>
      <w:r w:rsidRPr="000576FA">
        <w:rPr>
          <w:rFonts w:ascii="Book Antiqua" w:hAnsi="Book Antiqua" w:cs="Times New Roman"/>
          <w:color w:val="000000"/>
        </w:rPr>
        <w:t>Perkins</w:t>
      </w:r>
      <w:r>
        <w:rPr>
          <w:rFonts w:ascii="Book Antiqua" w:hAnsi="Book Antiqua" w:cs="Times New Roman"/>
          <w:color w:val="000000"/>
        </w:rPr>
        <w:t xml:space="preserve"> JR</w:t>
      </w:r>
      <w:r w:rsidRPr="000576FA">
        <w:rPr>
          <w:rFonts w:ascii="Book Antiqua" w:hAnsi="Book Antiqua" w:cs="Times New Roman"/>
          <w:color w:val="000000"/>
        </w:rPr>
        <w:t>,</w:t>
      </w:r>
      <w:r w:rsidRPr="000576FA">
        <w:rPr>
          <w:rFonts w:ascii="Book Antiqua" w:hAnsi="Book Antiqua" w:cs="Times New Roman"/>
          <w:color w:val="000066"/>
        </w:rPr>
        <w:t xml:space="preserve"> </w:t>
      </w:r>
      <w:r w:rsidRPr="000576FA">
        <w:rPr>
          <w:rFonts w:ascii="Book Antiqua" w:hAnsi="Book Antiqua" w:cs="Times New Roman"/>
          <w:color w:val="000000"/>
        </w:rPr>
        <w:t>Diboun</w:t>
      </w:r>
      <w:r>
        <w:rPr>
          <w:rFonts w:ascii="Book Antiqua" w:hAnsi="Book Antiqua" w:cs="Times New Roman"/>
          <w:color w:val="000000"/>
        </w:rPr>
        <w:t xml:space="preserve"> I</w:t>
      </w:r>
      <w:r w:rsidRPr="000576FA">
        <w:rPr>
          <w:rFonts w:ascii="Book Antiqua" w:hAnsi="Book Antiqua" w:cs="Times New Roman"/>
          <w:color w:val="000000"/>
        </w:rPr>
        <w:t>,</w:t>
      </w:r>
      <w:r w:rsidRPr="000576FA">
        <w:rPr>
          <w:rFonts w:ascii="Book Antiqua" w:hAnsi="Book Antiqua" w:cs="Times New Roman"/>
          <w:color w:val="000066"/>
        </w:rPr>
        <w:t xml:space="preserve"> </w:t>
      </w:r>
      <w:r w:rsidRPr="000576FA">
        <w:rPr>
          <w:rFonts w:ascii="Book Antiqua" w:hAnsi="Book Antiqua" w:cs="Times New Roman"/>
          <w:color w:val="000000"/>
        </w:rPr>
        <w:t>Dessailly</w:t>
      </w:r>
      <w:r>
        <w:rPr>
          <w:rFonts w:ascii="Book Antiqua" w:hAnsi="Book Antiqua" w:cs="Times New Roman"/>
          <w:color w:val="000000"/>
        </w:rPr>
        <w:t xml:space="preserve"> BH,</w:t>
      </w:r>
      <w:r w:rsidRPr="000576FA">
        <w:rPr>
          <w:rFonts w:ascii="Book Antiqua" w:hAnsi="Book Antiqua" w:cs="Times New Roman"/>
          <w:color w:val="000066"/>
        </w:rPr>
        <w:t xml:space="preserve"> </w:t>
      </w:r>
      <w:r w:rsidRPr="000576FA">
        <w:rPr>
          <w:rFonts w:ascii="Book Antiqua" w:hAnsi="Book Antiqua" w:cs="Times New Roman"/>
          <w:color w:val="000000"/>
        </w:rPr>
        <w:t>Lees</w:t>
      </w:r>
      <w:r>
        <w:rPr>
          <w:rFonts w:ascii="Book Antiqua" w:hAnsi="Book Antiqua" w:cs="Times New Roman"/>
          <w:color w:val="000000"/>
        </w:rPr>
        <w:t xml:space="preserve"> JG</w:t>
      </w:r>
      <w:r w:rsidRPr="000576FA">
        <w:rPr>
          <w:rFonts w:ascii="Book Antiqua" w:hAnsi="Book Antiqua" w:cs="Times New Roman"/>
          <w:color w:val="000000"/>
        </w:rPr>
        <w:t>,</w:t>
      </w:r>
      <w:r w:rsidRPr="000576FA">
        <w:rPr>
          <w:rFonts w:ascii="Book Antiqua" w:hAnsi="Book Antiqua" w:cs="Times New Roman"/>
          <w:color w:val="000066"/>
        </w:rPr>
        <w:t xml:space="preserve"> </w:t>
      </w:r>
      <w:r w:rsidRPr="000576FA">
        <w:rPr>
          <w:rFonts w:ascii="Book Antiqua" w:hAnsi="Book Antiqua" w:cs="Times New Roman"/>
          <w:color w:val="000000"/>
        </w:rPr>
        <w:t>Orengo</w:t>
      </w:r>
      <w:r>
        <w:rPr>
          <w:rFonts w:ascii="Book Antiqua" w:hAnsi="Book Antiqua" w:cs="Times New Roman"/>
          <w:color w:val="000000"/>
        </w:rPr>
        <w:t xml:space="preserve"> C</w:t>
      </w:r>
      <w:r w:rsidRPr="000576FA">
        <w:rPr>
          <w:rFonts w:ascii="Book Antiqua" w:hAnsi="Book Antiqua" w:cs="Times New Roman"/>
          <w:color w:val="000000"/>
        </w:rPr>
        <w:t xml:space="preserve"> (2010) Transient Protein-Protein Interactions: Structural, Functional, and Network Properties. Structure 18:1233-1243</w:t>
      </w:r>
    </w:p>
    <w:sectPr w:rsidR="000576FA" w:rsidRPr="000576FA" w:rsidSect="008C4C78">
      <w:pgSz w:w="11900" w:h="16840"/>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B0111E"/>
    <w:multiLevelType w:val="hybridMultilevel"/>
    <w:tmpl w:val="9E8A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D713C"/>
    <w:multiLevelType w:val="hybridMultilevel"/>
    <w:tmpl w:val="9454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F121F"/>
    <w:multiLevelType w:val="hybridMultilevel"/>
    <w:tmpl w:val="AC72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17D07"/>
    <w:multiLevelType w:val="hybridMultilevel"/>
    <w:tmpl w:val="92C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D2659"/>
    <w:multiLevelType w:val="hybridMultilevel"/>
    <w:tmpl w:val="CB8A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36901"/>
    <w:multiLevelType w:val="hybridMultilevel"/>
    <w:tmpl w:val="D944C0FC"/>
    <w:lvl w:ilvl="0" w:tplc="090EB262">
      <w:start w:val="1"/>
      <w:numFmt w:val="upperLetter"/>
      <w:lvlText w:val="%1."/>
      <w:lvlJc w:val="left"/>
      <w:pPr>
        <w:ind w:left="720" w:hanging="360"/>
      </w:pPr>
      <w:rPr>
        <w:rFonts w:ascii="Arial" w:hAnsi="Arial" w:cs="Arial" w:hint="default"/>
        <w:color w:val="000053"/>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084026"/>
    <w:multiLevelType w:val="hybridMultilevel"/>
    <w:tmpl w:val="83CCC8D6"/>
    <w:lvl w:ilvl="0" w:tplc="5274A68A">
      <w:start w:val="1"/>
      <w:numFmt w:val="upperLetter"/>
      <w:lvlText w:val="%1."/>
      <w:lvlJc w:val="left"/>
      <w:pPr>
        <w:ind w:left="720" w:hanging="360"/>
      </w:pPr>
      <w:rPr>
        <w:rFonts w:cs="Arial" w:hint="default"/>
        <w:color w:val="00005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CF"/>
    <w:rsid w:val="0000662D"/>
    <w:rsid w:val="00023016"/>
    <w:rsid w:val="0003740C"/>
    <w:rsid w:val="00041C98"/>
    <w:rsid w:val="000576FA"/>
    <w:rsid w:val="00075B7C"/>
    <w:rsid w:val="00090303"/>
    <w:rsid w:val="000A0D26"/>
    <w:rsid w:val="000A2336"/>
    <w:rsid w:val="000C789D"/>
    <w:rsid w:val="000D21E6"/>
    <w:rsid w:val="00125153"/>
    <w:rsid w:val="001331AE"/>
    <w:rsid w:val="00157BDC"/>
    <w:rsid w:val="00185167"/>
    <w:rsid w:val="00192EBE"/>
    <w:rsid w:val="00194DE4"/>
    <w:rsid w:val="001B4949"/>
    <w:rsid w:val="001D5D2E"/>
    <w:rsid w:val="001D7EFE"/>
    <w:rsid w:val="001F09F5"/>
    <w:rsid w:val="002069E4"/>
    <w:rsid w:val="00211618"/>
    <w:rsid w:val="00220AFD"/>
    <w:rsid w:val="002255B0"/>
    <w:rsid w:val="002548AC"/>
    <w:rsid w:val="002847B7"/>
    <w:rsid w:val="002A6940"/>
    <w:rsid w:val="002C3998"/>
    <w:rsid w:val="002D3B80"/>
    <w:rsid w:val="002D4055"/>
    <w:rsid w:val="002F2E38"/>
    <w:rsid w:val="00330284"/>
    <w:rsid w:val="00341FF0"/>
    <w:rsid w:val="00352648"/>
    <w:rsid w:val="00395B78"/>
    <w:rsid w:val="003960AE"/>
    <w:rsid w:val="003C78DA"/>
    <w:rsid w:val="004142C2"/>
    <w:rsid w:val="00415161"/>
    <w:rsid w:val="00422F75"/>
    <w:rsid w:val="00437EB4"/>
    <w:rsid w:val="00450A9F"/>
    <w:rsid w:val="004544DF"/>
    <w:rsid w:val="004702E5"/>
    <w:rsid w:val="00474FAC"/>
    <w:rsid w:val="004805EC"/>
    <w:rsid w:val="00485A20"/>
    <w:rsid w:val="00493AF9"/>
    <w:rsid w:val="004A4445"/>
    <w:rsid w:val="004B2978"/>
    <w:rsid w:val="00503471"/>
    <w:rsid w:val="005220F9"/>
    <w:rsid w:val="00544163"/>
    <w:rsid w:val="00557C23"/>
    <w:rsid w:val="00583F79"/>
    <w:rsid w:val="00594442"/>
    <w:rsid w:val="005A680B"/>
    <w:rsid w:val="005B4FD5"/>
    <w:rsid w:val="005C0C2E"/>
    <w:rsid w:val="005C7FDD"/>
    <w:rsid w:val="005D292D"/>
    <w:rsid w:val="005D383E"/>
    <w:rsid w:val="006020BD"/>
    <w:rsid w:val="006314DA"/>
    <w:rsid w:val="00645818"/>
    <w:rsid w:val="00752A2F"/>
    <w:rsid w:val="007538CE"/>
    <w:rsid w:val="0078715D"/>
    <w:rsid w:val="00787DB2"/>
    <w:rsid w:val="007949E9"/>
    <w:rsid w:val="00797BFF"/>
    <w:rsid w:val="007A4F28"/>
    <w:rsid w:val="007C0EAA"/>
    <w:rsid w:val="007E442A"/>
    <w:rsid w:val="00801274"/>
    <w:rsid w:val="00813555"/>
    <w:rsid w:val="0082025B"/>
    <w:rsid w:val="00837B7B"/>
    <w:rsid w:val="00863FAF"/>
    <w:rsid w:val="00880220"/>
    <w:rsid w:val="00884776"/>
    <w:rsid w:val="00892ED1"/>
    <w:rsid w:val="008B20BD"/>
    <w:rsid w:val="008C2DDC"/>
    <w:rsid w:val="008C4C78"/>
    <w:rsid w:val="008D3935"/>
    <w:rsid w:val="008E4CA7"/>
    <w:rsid w:val="008E518A"/>
    <w:rsid w:val="008F139B"/>
    <w:rsid w:val="009001D8"/>
    <w:rsid w:val="00932181"/>
    <w:rsid w:val="00934FBB"/>
    <w:rsid w:val="00972281"/>
    <w:rsid w:val="00995D36"/>
    <w:rsid w:val="009A066A"/>
    <w:rsid w:val="009B341F"/>
    <w:rsid w:val="009C1544"/>
    <w:rsid w:val="009D3DD7"/>
    <w:rsid w:val="009E3EB3"/>
    <w:rsid w:val="00A132B0"/>
    <w:rsid w:val="00A14649"/>
    <w:rsid w:val="00A33193"/>
    <w:rsid w:val="00A44597"/>
    <w:rsid w:val="00A60199"/>
    <w:rsid w:val="00A629B4"/>
    <w:rsid w:val="00A72CA3"/>
    <w:rsid w:val="00A85D7E"/>
    <w:rsid w:val="00AA3811"/>
    <w:rsid w:val="00AD78D1"/>
    <w:rsid w:val="00AE6222"/>
    <w:rsid w:val="00AF2CD7"/>
    <w:rsid w:val="00AF6A5C"/>
    <w:rsid w:val="00B13D36"/>
    <w:rsid w:val="00B1783F"/>
    <w:rsid w:val="00B27E5D"/>
    <w:rsid w:val="00B30ECA"/>
    <w:rsid w:val="00B35DD2"/>
    <w:rsid w:val="00B42D7E"/>
    <w:rsid w:val="00B65F52"/>
    <w:rsid w:val="00B7356B"/>
    <w:rsid w:val="00B741E5"/>
    <w:rsid w:val="00B772B6"/>
    <w:rsid w:val="00B8466E"/>
    <w:rsid w:val="00B84D32"/>
    <w:rsid w:val="00BA54BD"/>
    <w:rsid w:val="00BB17E2"/>
    <w:rsid w:val="00BD23CF"/>
    <w:rsid w:val="00BF337D"/>
    <w:rsid w:val="00C701C6"/>
    <w:rsid w:val="00CD0CA2"/>
    <w:rsid w:val="00CF1320"/>
    <w:rsid w:val="00CF77C6"/>
    <w:rsid w:val="00D13B28"/>
    <w:rsid w:val="00D45464"/>
    <w:rsid w:val="00D55DFF"/>
    <w:rsid w:val="00D663E5"/>
    <w:rsid w:val="00D817E6"/>
    <w:rsid w:val="00D9271D"/>
    <w:rsid w:val="00DA5E4D"/>
    <w:rsid w:val="00DB4A15"/>
    <w:rsid w:val="00DE295C"/>
    <w:rsid w:val="00DF5667"/>
    <w:rsid w:val="00E05917"/>
    <w:rsid w:val="00E2612E"/>
    <w:rsid w:val="00E32FD2"/>
    <w:rsid w:val="00E574FF"/>
    <w:rsid w:val="00E57B52"/>
    <w:rsid w:val="00E67A85"/>
    <w:rsid w:val="00E76A7F"/>
    <w:rsid w:val="00E82A19"/>
    <w:rsid w:val="00E91E33"/>
    <w:rsid w:val="00EC4AE4"/>
    <w:rsid w:val="00ED2929"/>
    <w:rsid w:val="00F21414"/>
    <w:rsid w:val="00F35391"/>
    <w:rsid w:val="00F57DB5"/>
    <w:rsid w:val="00F62F45"/>
    <w:rsid w:val="00F724B2"/>
    <w:rsid w:val="00F8377B"/>
    <w:rsid w:val="00F853F9"/>
    <w:rsid w:val="00F9158C"/>
    <w:rsid w:val="00F96193"/>
    <w:rsid w:val="00FA56E0"/>
    <w:rsid w:val="00FB1A58"/>
    <w:rsid w:val="00FB2610"/>
    <w:rsid w:val="00FC201B"/>
    <w:rsid w:val="00FC6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9A1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471"/>
    <w:rPr>
      <w:color w:val="0000FF" w:themeColor="hyperlink"/>
      <w:u w:val="single"/>
    </w:rPr>
  </w:style>
  <w:style w:type="paragraph" w:styleId="ListParagraph">
    <w:name w:val="List Paragraph"/>
    <w:basedOn w:val="Normal"/>
    <w:uiPriority w:val="34"/>
    <w:qFormat/>
    <w:rsid w:val="00D45464"/>
    <w:pPr>
      <w:ind w:left="720"/>
      <w:contextualSpacing/>
    </w:pPr>
  </w:style>
  <w:style w:type="table" w:styleId="TableGrid">
    <w:name w:val="Table Grid"/>
    <w:basedOn w:val="TableNormal"/>
    <w:uiPriority w:val="59"/>
    <w:rsid w:val="00037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41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41E5"/>
    <w:rPr>
      <w:rFonts w:ascii="Lucida Grande" w:hAnsi="Lucida Grande" w:cs="Lucida Grande"/>
      <w:sz w:val="18"/>
      <w:szCs w:val="18"/>
    </w:rPr>
  </w:style>
  <w:style w:type="paragraph" w:customStyle="1" w:styleId="Default">
    <w:name w:val="Default"/>
    <w:rsid w:val="00D663E5"/>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471"/>
    <w:rPr>
      <w:color w:val="0000FF" w:themeColor="hyperlink"/>
      <w:u w:val="single"/>
    </w:rPr>
  </w:style>
  <w:style w:type="paragraph" w:styleId="ListParagraph">
    <w:name w:val="List Paragraph"/>
    <w:basedOn w:val="Normal"/>
    <w:uiPriority w:val="34"/>
    <w:qFormat/>
    <w:rsid w:val="00D45464"/>
    <w:pPr>
      <w:ind w:left="720"/>
      <w:contextualSpacing/>
    </w:pPr>
  </w:style>
  <w:style w:type="table" w:styleId="TableGrid">
    <w:name w:val="Table Grid"/>
    <w:basedOn w:val="TableNormal"/>
    <w:uiPriority w:val="59"/>
    <w:rsid w:val="00037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41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41E5"/>
    <w:rPr>
      <w:rFonts w:ascii="Lucida Grande" w:hAnsi="Lucida Grande" w:cs="Lucida Grande"/>
      <w:sz w:val="18"/>
      <w:szCs w:val="18"/>
    </w:rPr>
  </w:style>
  <w:style w:type="paragraph" w:customStyle="1" w:styleId="Default">
    <w:name w:val="Default"/>
    <w:rsid w:val="00D663E5"/>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65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luspro.bu.edu/home.ph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luspro.bu.edu/home.php" TargetMode="External"/><Relationship Id="rId7" Type="http://schemas.openxmlformats.org/officeDocument/2006/relationships/hyperlink" Target="http://www.rcsb.org/pdb/home/home.do" TargetMode="External"/><Relationship Id="rId8" Type="http://schemas.openxmlformats.org/officeDocument/2006/relationships/hyperlink" Target="http://www.uniprot.org" TargetMode="External"/><Relationship Id="rId9" Type="http://schemas.openxmlformats.org/officeDocument/2006/relationships/hyperlink" Target="http://www.uniprot.org" TargetMode="External"/><Relationship Id="rId10" Type="http://schemas.openxmlformats.org/officeDocument/2006/relationships/hyperlink" Target="http://swissmodel.expasy.org/qmean/cgi/index.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2547</Words>
  <Characters>14521</Characters>
  <Application>Microsoft Macintosh Word</Application>
  <DocSecurity>0</DocSecurity>
  <Lines>121</Lines>
  <Paragraphs>34</Paragraphs>
  <ScaleCrop>false</ScaleCrop>
  <Company/>
  <LinksUpToDate>false</LinksUpToDate>
  <CharactersWithSpaces>17034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Via</dc:creator>
  <cp:keywords/>
  <dc:description/>
  <cp:lastModifiedBy>Allegra Via</cp:lastModifiedBy>
  <cp:revision>151</cp:revision>
  <dcterms:created xsi:type="dcterms:W3CDTF">2015-09-22T15:50:00Z</dcterms:created>
  <dcterms:modified xsi:type="dcterms:W3CDTF">2015-09-28T22:29:00Z</dcterms:modified>
</cp:coreProperties>
</file>