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3CC9" w14:textId="5CA0CCD8" w:rsidR="0023400F" w:rsidRDefault="0023400F">
      <w:r>
        <w:t>LoopExpander Development plan</w:t>
      </w:r>
    </w:p>
    <w:p w14:paraId="00E98E5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Here’s a concrete development plan from a lead dev / architect POV, aligned to your PRD.  </w:t>
      </w:r>
    </w:p>
    <w:p w14:paraId="1B057A64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6E2D27" wp14:editId="6CC6F4D3">
                <wp:extent cx="5943600" cy="1270"/>
                <wp:effectExtent l="0" t="31750" r="0" b="36830"/>
                <wp:docPr id="112262224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C118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351450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Working Assumptions &amp; Tech Stack</w:t>
      </w:r>
    </w:p>
    <w:p w14:paraId="5B591910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2374CD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You can adjust these, but I’ll anchor the plan to something concrete:</w:t>
      </w:r>
    </w:p>
    <w:p w14:paraId="5F4484DC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A9C216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Runtime &amp; Core:</w:t>
      </w:r>
    </w:p>
    <w:p w14:paraId="2587C1DA" w14:textId="77777777" w:rsidR="0023400F" w:rsidRPr="0023400F" w:rsidRDefault="0023400F" w:rsidP="00234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Backend / analysis engine: Python 3.11+</w:t>
      </w:r>
    </w:p>
    <w:p w14:paraId="64248556" w14:textId="77777777" w:rsidR="0023400F" w:rsidRPr="0023400F" w:rsidRDefault="0023400F" w:rsidP="00234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Audio / DSP: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librosa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soundfile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numpy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scipy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, possibly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essentia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later</w:t>
      </w:r>
    </w:p>
    <w:p w14:paraId="681C1679" w14:textId="77777777" w:rsidR="0023400F" w:rsidRPr="0023400F" w:rsidRDefault="0023400F" w:rsidP="00234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CLI + simple HTTP API: FastAPI (or Flask) for local service mode</w:t>
      </w:r>
    </w:p>
    <w:p w14:paraId="1896FED2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BA701D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Frontend:</w:t>
      </w:r>
    </w:p>
    <w:p w14:paraId="526C00B8" w14:textId="77777777" w:rsidR="0023400F" w:rsidRPr="0023400F" w:rsidRDefault="0023400F" w:rsidP="00234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React + TypeScript SPA</w:t>
      </w:r>
    </w:p>
    <w:p w14:paraId="14647A2C" w14:textId="77777777" w:rsidR="0023400F" w:rsidRPr="0023400F" w:rsidRDefault="0023400F" w:rsidP="00234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Component lib: minimal (e.g., MUI or Tailwind + headless components)</w:t>
      </w:r>
    </w:p>
    <w:p w14:paraId="6DAFAFF7" w14:textId="77777777" w:rsidR="0023400F" w:rsidRPr="0023400F" w:rsidRDefault="0023400F" w:rsidP="00234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Bundler: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Vite</w:t>
      </w:r>
      <w:proofErr w:type="spellEnd"/>
    </w:p>
    <w:p w14:paraId="07FE8999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F17797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Project structure (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monorepo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>):</w:t>
      </w:r>
    </w:p>
    <w:p w14:paraId="2C85C0DC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>song-structure-replicator/</w:t>
      </w:r>
    </w:p>
    <w:p w14:paraId="22448C12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backend/</w:t>
      </w:r>
    </w:p>
    <w:p w14:paraId="3ABE4157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src/</w:t>
      </w:r>
    </w:p>
    <w:p w14:paraId="2FDD864A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stem_ingest/</w:t>
      </w:r>
    </w:p>
    <w:p w14:paraId="60759CFF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analysis/</w:t>
      </w:r>
    </w:p>
    <w:p w14:paraId="1B14D3DB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region_detector/</w:t>
      </w:r>
    </w:p>
    <w:p w14:paraId="09103DA5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motif_detector/</w:t>
      </w:r>
    </w:p>
    <w:p w14:paraId="4F19A88D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call_response_detector/</w:t>
      </w:r>
    </w:p>
    <w:p w14:paraId="2663F93F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fill_detector/</w:t>
      </w:r>
    </w:p>
    <w:p w14:paraId="645DBF6D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arrangement/</w:t>
      </w:r>
    </w:p>
    <w:p w14:paraId="7B8594C2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exporter/</w:t>
      </w:r>
    </w:p>
    <w:p w14:paraId="4EA8C05A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tests/</w:t>
      </w:r>
    </w:p>
    <w:p w14:paraId="3AE8097F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frontend/</w:t>
      </w:r>
    </w:p>
    <w:p w14:paraId="72C12DF1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src/</w:t>
      </w:r>
    </w:p>
    <w:p w14:paraId="780C6A76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pages/</w:t>
      </w:r>
    </w:p>
    <w:p w14:paraId="0F5D3113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components/</w:t>
      </w:r>
    </w:p>
    <w:p w14:paraId="0530514A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hooks/</w:t>
      </w:r>
    </w:p>
    <w:p w14:paraId="29AB3DE1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api/</w:t>
      </w:r>
    </w:p>
    <w:p w14:paraId="2971AAD8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tests/</w:t>
      </w:r>
    </w:p>
    <w:p w14:paraId="08B3EC99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docs/</w:t>
      </w:r>
    </w:p>
    <w:p w14:paraId="79887209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nano-banana/</w:t>
      </w:r>
    </w:p>
    <w:p w14:paraId="028BB5EA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>ingest-view.md</w:t>
      </w:r>
      <w:proofErr w:type="spellEnd"/>
    </w:p>
    <w:p w14:paraId="44CE8209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>region-map.md</w:t>
      </w:r>
      <w:proofErr w:type="spellEnd"/>
    </w:p>
    <w:p w14:paraId="415F7DAC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>timeline-arranger.md</w:t>
      </w:r>
      <w:proofErr w:type="spellEnd"/>
    </w:p>
    <w:p w14:paraId="0764F745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>export-view.md</w:t>
      </w:r>
      <w:proofErr w:type="spellEnd"/>
    </w:p>
    <w:p w14:paraId="476EC5FE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scripts/</w:t>
      </w:r>
    </w:p>
    <w:p w14:paraId="7FAE7663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>README.md</w:t>
      </w:r>
      <w:proofErr w:type="spellEnd"/>
    </w:p>
    <w:p w14:paraId="6300C15A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Governing principle: backend is a headless “analysis &amp; arrangement engine”; frontend is just a client.</w:t>
      </w:r>
    </w:p>
    <w:p w14:paraId="2F06909C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AB43AE" wp14:editId="70503BCE">
                <wp:extent cx="5943600" cy="1270"/>
                <wp:effectExtent l="0" t="31750" r="0" b="36830"/>
                <wp:docPr id="141873902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0AD6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E66E44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Architecture Overview (Concrete)</w:t>
      </w:r>
    </w:p>
    <w:p w14:paraId="0820E605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2513F2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Core Backend Modules (matching PRD)</w:t>
      </w:r>
    </w:p>
    <w:p w14:paraId="367B2BB7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stem_ingest</w:t>
      </w:r>
    </w:p>
    <w:p w14:paraId="2E48EE9D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File validation (formats, sample rates, length coherence)  </w:t>
      </w:r>
    </w:p>
    <w:p w14:paraId="3EF6BC6D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BPM detection / user override</w:t>
      </w:r>
    </w:p>
    <w:p w14:paraId="1AA76EB4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Simple key estimation (optional/heuristic)</w:t>
      </w:r>
    </w:p>
    <w:p w14:paraId="244E9F59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analysis.region_detector</w:t>
      </w:r>
    </w:p>
    <w:p w14:paraId="7743D665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Compute per-stem envelopes, spectral features, novelty.</w:t>
      </w:r>
    </w:p>
    <w:p w14:paraId="0084E252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Use probabilistic priors for typical structures; refine with novelty peaks.  </w:t>
      </w:r>
    </w:p>
    <w:p w14:paraId="04EB2069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analysis.motif_detector</w:t>
      </w:r>
    </w:p>
    <w:p w14:paraId="4B470D99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Segment candidate motifs (short windows).</w:t>
      </w:r>
    </w:p>
    <w:p w14:paraId="7FE1876C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Extract embeddings/features and cluster.</w:t>
      </w:r>
    </w:p>
    <w:p w14:paraId="0A1544DB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Mark motif groups + variations, with sensitivity param.</w:t>
      </w:r>
    </w:p>
    <w:p w14:paraId="6CFF3A61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analysis.call_response_detector</w:t>
      </w:r>
    </w:p>
    <w:p w14:paraId="166F9D9E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Look at lead-lag patterns between motif occurrences (inter- and intra-stem).  </w:t>
      </w:r>
    </w:p>
    <w:p w14:paraId="52FE6BF9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analysis.fill_detector</w:t>
      </w:r>
    </w:p>
    <w:p w14:paraId="0581046E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Detect high-transient-density windows at region boundaries; classify as fills.</w:t>
      </w:r>
    </w:p>
    <w:p w14:paraId="4193A2B0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arrangement</w:t>
      </w:r>
    </w:p>
    <w:p w14:paraId="57D512A7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Map reference region map onto user timeline (bars).</w:t>
      </w:r>
    </w:p>
    <w:p w14:paraId="24396CE8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Apply on/off patterns, dropout, gap moments.</w:t>
      </w:r>
    </w:p>
    <w:p w14:paraId="4A13CAC2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exporter</w:t>
      </w:r>
    </w:p>
    <w:p w14:paraId="74566371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Slice user stems per region and write to disk.</w:t>
      </w:r>
    </w:p>
    <w:p w14:paraId="3131E6A1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(Later) generate PDF/PNG region map + optional MIDI markers.</w:t>
      </w:r>
    </w:p>
    <w:p w14:paraId="62697CA3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api/http</w:t>
      </w:r>
    </w:p>
    <w:p w14:paraId="03DF645E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REST endpoints for:</w:t>
      </w:r>
    </w:p>
    <w:p w14:paraId="2C1A13E3" w14:textId="77777777" w:rsidR="0023400F" w:rsidRPr="0023400F" w:rsidRDefault="0023400F" w:rsidP="002340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Upload reference</w:t>
      </w:r>
    </w:p>
    <w:p w14:paraId="7F79A59B" w14:textId="77777777" w:rsidR="0023400F" w:rsidRPr="0023400F" w:rsidRDefault="0023400F" w:rsidP="002340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Run analysis</w:t>
      </w:r>
    </w:p>
    <w:p w14:paraId="78D329B6" w14:textId="77777777" w:rsidR="0023400F" w:rsidRPr="0023400F" w:rsidRDefault="0023400F" w:rsidP="002340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Get region map / motifs / call-response / fills</w:t>
      </w:r>
    </w:p>
    <w:p w14:paraId="57F41570" w14:textId="77777777" w:rsidR="0023400F" w:rsidRPr="0023400F" w:rsidRDefault="0023400F" w:rsidP="002340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Upload user stems</w:t>
      </w:r>
    </w:p>
    <w:p w14:paraId="49E7604C" w14:textId="77777777" w:rsidR="0023400F" w:rsidRPr="0023400F" w:rsidRDefault="0023400F" w:rsidP="002340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Generate arrangement</w:t>
      </w:r>
    </w:p>
    <w:p w14:paraId="4C66320E" w14:textId="77777777" w:rsidR="0023400F" w:rsidRPr="0023400F" w:rsidRDefault="0023400F" w:rsidP="002340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Export</w:t>
      </w:r>
    </w:p>
    <w:p w14:paraId="079B12E3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305319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Frontend</w:t>
      </w:r>
    </w:p>
    <w:p w14:paraId="4FF0CE9B" w14:textId="77777777" w:rsidR="0023400F" w:rsidRPr="0023400F" w:rsidRDefault="0023400F" w:rsidP="00234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Pages</w:t>
      </w:r>
    </w:p>
    <w:p w14:paraId="6432F90E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IngestPage (reference ingest + state)</w:t>
      </w:r>
    </w:p>
    <w:p w14:paraId="12898BBE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StructureMapPage (Region Map + editing)</w:t>
      </w:r>
    </w:p>
    <w:p w14:paraId="41C2C2F4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ArrangementPage (user stems + arrangement timeline)</w:t>
      </w:r>
    </w:p>
    <w:p w14:paraId="67BDD6B1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ExportPage</w:t>
      </w:r>
    </w:p>
    <w:p w14:paraId="78E22C26" w14:textId="77777777" w:rsidR="0023400F" w:rsidRPr="0023400F" w:rsidRDefault="0023400F" w:rsidP="00234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Shared State</w:t>
      </w:r>
    </w:p>
    <w:p w14:paraId="17C4A492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Global ProjectContext or RTK store:</w:t>
      </w:r>
    </w:p>
    <w:p w14:paraId="6DEA24C4" w14:textId="77777777" w:rsidR="0023400F" w:rsidRPr="0023400F" w:rsidRDefault="0023400F" w:rsidP="0023400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referenceTrack, referenceRegions, motifs, callResponse, fills</w:t>
      </w:r>
    </w:p>
    <w:p w14:paraId="4A916817" w14:textId="77777777" w:rsidR="0023400F" w:rsidRPr="0023400F" w:rsidRDefault="0023400F" w:rsidP="0023400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userStems, userArrangement</w:t>
      </w:r>
    </w:p>
    <w:p w14:paraId="475321FB" w14:textId="77777777" w:rsidR="0023400F" w:rsidRPr="0023400F" w:rsidRDefault="0023400F" w:rsidP="0023400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exportConfig</w:t>
      </w:r>
    </w:p>
    <w:p w14:paraId="5B4B7C0A" w14:textId="77777777" w:rsidR="0023400F" w:rsidRPr="0023400F" w:rsidRDefault="0023400F" w:rsidP="00234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 Clients</w:t>
      </w:r>
    </w:p>
    <w:p w14:paraId="79E26E03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reference.ts</w:t>
      </w:r>
      <w:proofErr w:type="spellEnd"/>
    </w:p>
    <w:p w14:paraId="7EA355E2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analysis.ts</w:t>
      </w:r>
      <w:proofErr w:type="spellEnd"/>
    </w:p>
    <w:p w14:paraId="5B22B569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userStems.ts</w:t>
      </w:r>
      <w:proofErr w:type="spellEnd"/>
    </w:p>
    <w:p w14:paraId="5D967627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arrangement.ts</w:t>
      </w:r>
      <w:proofErr w:type="spellEnd"/>
    </w:p>
    <w:p w14:paraId="703F9D6B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export.ts</w:t>
      </w:r>
      <w:proofErr w:type="spellEnd"/>
    </w:p>
    <w:p w14:paraId="5386F740" w14:textId="77777777" w:rsidR="0023400F" w:rsidRPr="0023400F" w:rsidRDefault="0023400F" w:rsidP="00234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Nano Banana Prompts</w:t>
      </w:r>
    </w:p>
    <w:p w14:paraId="7BC822F2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/docs/nano-banana/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ingest-view.md</w:t>
      </w:r>
      <w:proofErr w:type="spellEnd"/>
    </w:p>
    <w:p w14:paraId="47F18FCE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/docs/nano-banana/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region-map.md</w:t>
      </w:r>
      <w:proofErr w:type="spellEnd"/>
    </w:p>
    <w:p w14:paraId="1926AF46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/docs/nano-banana/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timeline-arranger.md</w:t>
      </w:r>
      <w:proofErr w:type="spellEnd"/>
    </w:p>
    <w:p w14:paraId="7C1ED74F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/docs/nano-banana/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export-view.md</w:t>
      </w:r>
      <w:proofErr w:type="spellEnd"/>
    </w:p>
    <w:p w14:paraId="4636EB75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13469F" wp14:editId="6B89141B">
                <wp:extent cx="5943600" cy="1270"/>
                <wp:effectExtent l="0" t="31750" r="0" b="36830"/>
                <wp:docPr id="21932327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373C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F3C7C9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Milestone-by-Milestone Development Plan</w:t>
      </w:r>
    </w:p>
    <w:p w14:paraId="7A445384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44E59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I’ll expand the PRD milestones into concrete epics / tasks.  </w:t>
      </w:r>
    </w:p>
    <w:p w14:paraId="3027B3D5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2AC924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1 — Ingest &amp; Region Detection</w:t>
      </w:r>
    </w:p>
    <w:p w14:paraId="4A73775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B54766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Goal: Load 4 stems + full mix; detect regions; show a basic Region Map.</w:t>
      </w:r>
    </w:p>
    <w:p w14:paraId="2781004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F37C2E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Tasks</w:t>
      </w:r>
    </w:p>
    <w:p w14:paraId="09EFBDE4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Core project scaffold</w:t>
      </w:r>
    </w:p>
    <w:p w14:paraId="4D548AC0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Set up backend with poetry or pip-tools, basic folder structure, and tests.</w:t>
      </w:r>
    </w:p>
    <w:p w14:paraId="3F5BC70F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Add logging config and .env handling.</w:t>
      </w:r>
    </w:p>
    <w:p w14:paraId="3EF06616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Ingest module (MVP)</w:t>
      </w:r>
    </w:p>
    <w:p w14:paraId="27893974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Implement AudioFile class with:</w:t>
      </w:r>
    </w:p>
    <w:p w14:paraId="566DDA5A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path, sr, duration, channels, role</w:t>
      </w:r>
    </w:p>
    <w:p w14:paraId="4F5E85E9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Implement:</w:t>
      </w:r>
    </w:p>
    <w:p w14:paraId="784425F7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load_reference_bundle(paths: dict[str, Path]) -&gt; ReferenceBundle</w:t>
      </w:r>
    </w:p>
    <w:p w14:paraId="69716B44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Validation:</w:t>
      </w:r>
    </w:p>
    <w:p w14:paraId="3F2CF72E" w14:textId="77777777" w:rsidR="0023400F" w:rsidRPr="0023400F" w:rsidRDefault="0023400F" w:rsidP="002340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Same duration within tolerance for stems + mix.</w:t>
      </w:r>
    </w:p>
    <w:p w14:paraId="3B1373A2" w14:textId="77777777" w:rsidR="0023400F" w:rsidRPr="0023400F" w:rsidRDefault="0023400F" w:rsidP="002340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Supported formats (WAV/AIFF).</w:t>
      </w:r>
    </w:p>
    <w:p w14:paraId="7447D21C" w14:textId="77777777" w:rsidR="0023400F" w:rsidRPr="0023400F" w:rsidRDefault="0023400F" w:rsidP="002340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Sample rates (44.1/48/96 kHz; resample others).</w:t>
      </w:r>
    </w:p>
    <w:p w14:paraId="02546839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BPM + key detection (simple first)</w:t>
      </w:r>
    </w:p>
    <w:p w14:paraId="7B2F0355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estimate_bpm(full_mix) -&gt; float</w:t>
      </w:r>
    </w:p>
    <w:p w14:paraId="559FCFA9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Optionally estimate_key(full_mix) -&gt; Optional[str]</w:t>
      </w:r>
    </w:p>
    <w:p w14:paraId="6EEE79DB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Allow overrides via API.</w:t>
      </w:r>
    </w:p>
    <w:p w14:paraId="4DC5C33D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Feature extraction</w:t>
      </w:r>
    </w:p>
    <w:p w14:paraId="36DFDE97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Per-stem and full-mix:</w:t>
      </w:r>
    </w:p>
    <w:p w14:paraId="456B221E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RMS / loudness envelope</w:t>
      </w:r>
    </w:p>
    <w:p w14:paraId="3A08BBE1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Spectral centroid</w:t>
      </w:r>
    </w:p>
    <w:p w14:paraId="7C1C7E8D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Transient / onset counts</w:t>
      </w:r>
    </w:p>
    <w:p w14:paraId="6C2FE2ED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Global novelty curve (e.g., self-similarity + spectral flux)</w:t>
      </w:r>
    </w:p>
    <w:p w14:paraId="04219A1C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detection v1</w:t>
      </w:r>
    </w:p>
    <w:p w14:paraId="1821C8F7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Implement:</w:t>
      </w:r>
    </w:p>
    <w:p w14:paraId="63276653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detect_regions(features, priors) -&gt; list[Region]</w:t>
      </w:r>
    </w:p>
    <w:p w14:paraId="798D59A3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Logic:</w:t>
      </w:r>
    </w:p>
    <w:p w14:paraId="3EB4BA1A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Generate rough candidate boundaries from novelty peaks.</w:t>
      </w:r>
    </w:p>
    <w:p w14:paraId="365442E6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Apply simple priors (expected positions of intro/chorus, etc.).</w:t>
      </w:r>
    </w:p>
    <w:p w14:paraId="59974805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Assign region labels + types + confidence.</w:t>
      </w:r>
    </w:p>
    <w:p w14:paraId="1BB2D92F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serialization</w:t>
      </w:r>
    </w:p>
    <w:p w14:paraId="3742B318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Implement Region model per PRD (id, name, type, start, end, etc.).  </w:t>
      </w:r>
    </w:p>
    <w:p w14:paraId="14DD8374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Basic JSON schema for API responses.</w:t>
      </w:r>
    </w:p>
    <w:p w14:paraId="1108A38E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 endpoints</w:t>
      </w:r>
    </w:p>
    <w:p w14:paraId="13772AB9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POST /reference/upload</w:t>
      </w:r>
    </w:p>
    <w:p w14:paraId="5DAEAE28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Accepts 4 stems + full mix; returns referenceId.</w:t>
      </w:r>
    </w:p>
    <w:p w14:paraId="115C2228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POST /reference/{id}/analyze</w:t>
      </w:r>
    </w:p>
    <w:p w14:paraId="1697020B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Triggers analysis -&gt; region detection.</w:t>
      </w:r>
    </w:p>
    <w:p w14:paraId="3A362B99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GET /reference/{id}/regions</w:t>
      </w:r>
    </w:p>
    <w:p w14:paraId="4B3370FC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Returns region list.</w:t>
      </w:r>
    </w:p>
    <w:p w14:paraId="0F825CAD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Unit &amp; integration tests</w:t>
      </w:r>
    </w:p>
    <w:p w14:paraId="172A0642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Unit tests for ingest &amp; validation.</w:t>
      </w:r>
    </w:p>
    <w:p w14:paraId="423EC84D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 short fake audio (noise) for region detection sanity checks.</w:t>
      </w:r>
    </w:p>
    <w:p w14:paraId="7D96FFE5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Simple integration test: upload → analyze → get regions.</w:t>
      </w:r>
    </w:p>
    <w:p w14:paraId="24E3F0CD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999EA5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Tasks</w:t>
      </w:r>
    </w:p>
    <w:p w14:paraId="3B68064B" w14:textId="77777777" w:rsidR="0023400F" w:rsidRPr="0023400F" w:rsidRDefault="0023400F" w:rsidP="002340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Scaffold React app</w:t>
      </w:r>
    </w:p>
    <w:p w14:paraId="20C649BC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Vite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>, TS config, routing, basic layout.</w:t>
      </w:r>
    </w:p>
    <w:p w14:paraId="720766A5" w14:textId="77777777" w:rsidR="0023400F" w:rsidRPr="0023400F" w:rsidRDefault="0023400F" w:rsidP="002340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Ingest UI</w:t>
      </w:r>
    </w:p>
    <w:p w14:paraId="20F9AE5F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Drag-and-drop zone for stems + full mix.</w:t>
      </w:r>
    </w:p>
    <w:p w14:paraId="25A331AE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Role assignment for each file.</w:t>
      </w:r>
    </w:p>
    <w:p w14:paraId="00B59869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Show BPM detected / editable.</w:t>
      </w:r>
    </w:p>
    <w:p w14:paraId="51A4B076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Call /reference/upload and /reference/{id}/analyze.</w:t>
      </w:r>
    </w:p>
    <w:p w14:paraId="3612812D" w14:textId="77777777" w:rsidR="0023400F" w:rsidRPr="0023400F" w:rsidRDefault="0023400F" w:rsidP="002340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Map UI (v1)</w:t>
      </w:r>
    </w:p>
    <w:p w14:paraId="7EF26646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Simple horizontal timeline with colored blocks per region.</w:t>
      </w:r>
    </w:p>
    <w:p w14:paraId="344A7DD9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Show region name, start/end (in seconds for now).</w:t>
      </w:r>
    </w:p>
    <w:p w14:paraId="28CAAF65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No editing yet — read-only.</w:t>
      </w:r>
    </w:p>
    <w:p w14:paraId="02B78D10" w14:textId="77777777" w:rsidR="0023400F" w:rsidRPr="0023400F" w:rsidRDefault="0023400F" w:rsidP="002340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Nano Banana prompt: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ingest-view.md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region-map.md</w:t>
      </w:r>
      <w:proofErr w:type="spellEnd"/>
    </w:p>
    <w:p w14:paraId="56AB4A58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Describe how the ingest and region map should look/behave.</w:t>
      </w:r>
    </w:p>
    <w:p w14:paraId="04500045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270992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50A6E9D9" w14:textId="77777777" w:rsidR="0023400F" w:rsidRPr="0023400F" w:rsidRDefault="0023400F" w:rsidP="002340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Can load a real song’s stems + mix and view a Region Map with labeled sections.</w:t>
      </w:r>
    </w:p>
    <w:p w14:paraId="2E66126F" w14:textId="77777777" w:rsidR="0023400F" w:rsidRPr="0023400F" w:rsidRDefault="0023400F" w:rsidP="002340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Processing time for 4-min track is within the rough 20–60s target on your machine.</w:t>
      </w:r>
    </w:p>
    <w:p w14:paraId="1CDDF5AE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D5418E" wp14:editId="04408DBA">
                <wp:extent cx="5943600" cy="1270"/>
                <wp:effectExtent l="0" t="31750" r="0" b="36830"/>
                <wp:docPr id="111691638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0608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26E763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2 — Motif &amp; Call-Response</w:t>
      </w:r>
    </w:p>
    <w:p w14:paraId="118765E8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5D3DD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Goal: Detect motifs, variations, call &amp; response, and fills; visualize them on the Region Map.  </w:t>
      </w:r>
    </w:p>
    <w:p w14:paraId="1E1927CF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190278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Tasks</w:t>
      </w:r>
    </w:p>
    <w:p w14:paraId="4880A05E" w14:textId="77777777" w:rsidR="0023400F" w:rsidRPr="0023400F" w:rsidRDefault="0023400F" w:rsidP="00234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 segmentation &amp; features</w:t>
      </w:r>
    </w:p>
    <w:p w14:paraId="099509C6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Segment stems into phrase-length windows (e.g., 1–4 bars).</w:t>
      </w:r>
    </w:p>
    <w:p w14:paraId="35A49951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Extract MFCCs or melodic descriptors per segment.</w:t>
      </w:r>
    </w:p>
    <w:p w14:paraId="069A8E99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Implement Motif model + MotifGroup.</w:t>
      </w:r>
    </w:p>
    <w:p w14:paraId="725D32B6" w14:textId="77777777" w:rsidR="0023400F" w:rsidRPr="0023400F" w:rsidRDefault="0023400F" w:rsidP="00234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 clustering</w:t>
      </w:r>
    </w:p>
    <w:p w14:paraId="7C6F539E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 distance metrics + clustering (e.g., agglomerative or DBSCAN).</w:t>
      </w:r>
    </w:p>
    <w:p w14:paraId="55E7DCFE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Mark:</w:t>
      </w:r>
    </w:p>
    <w:p w14:paraId="3B15DB35" w14:textId="77777777" w:rsidR="0023400F" w:rsidRPr="0023400F" w:rsidRDefault="0023400F" w:rsidP="0023400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motif_id, group_id, is_variation.</w:t>
      </w:r>
    </w:p>
    <w:p w14:paraId="50875F6A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Add a “sensitivity” parameter to tune grouping.</w:t>
      </w:r>
    </w:p>
    <w:p w14:paraId="74643335" w14:textId="77777777" w:rsidR="0023400F" w:rsidRPr="0023400F" w:rsidRDefault="0023400F" w:rsidP="00234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Call &amp; response detection</w:t>
      </w:r>
    </w:p>
    <w:p w14:paraId="430D5FF4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For each motif instance:</w:t>
      </w:r>
    </w:p>
    <w:p w14:paraId="7326FC76" w14:textId="77777777" w:rsidR="0023400F" w:rsidRPr="0023400F" w:rsidRDefault="0023400F" w:rsidP="0023400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Look for matching motif(s) within time window offset (e.g., 0.5–2 bars later) in other stems or same stem.</w:t>
      </w:r>
    </w:p>
    <w:p w14:paraId="39B03F7E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Define:</w:t>
      </w:r>
    </w:p>
    <w:p w14:paraId="39808B95" w14:textId="77777777" w:rsidR="0023400F" w:rsidRPr="0023400F" w:rsidRDefault="0023400F" w:rsidP="0023400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CallResponsePair: { fromMotifId, toMotifId, fromStem, toStem, timeOffset, confidence }.</w:t>
      </w:r>
    </w:p>
    <w:p w14:paraId="13779F8F" w14:textId="77777777" w:rsidR="0023400F" w:rsidRPr="0023400F" w:rsidRDefault="0023400F" w:rsidP="00234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Fill detection</w:t>
      </w:r>
    </w:p>
    <w:p w14:paraId="6F30EEEA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 transient density / high novelty near region boundaries to flag fills.</w:t>
      </w:r>
    </w:p>
    <w:p w14:paraId="434A692A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Fill: { id, time, stems, associatedRegionId }.</w:t>
      </w:r>
    </w:p>
    <w:p w14:paraId="18B14827" w14:textId="77777777" w:rsidR="0023400F" w:rsidRPr="0023400F" w:rsidRDefault="0023400F" w:rsidP="00234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 expansions</w:t>
      </w:r>
    </w:p>
    <w:p w14:paraId="6429B61D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GET /reference/{id}/motifs</w:t>
      </w:r>
    </w:p>
    <w:p w14:paraId="2F3C6E59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GET /reference/{id}/call-response</w:t>
      </w:r>
    </w:p>
    <w:p w14:paraId="3C6210D1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GET /reference/{id}/fills</w:t>
      </w:r>
    </w:p>
    <w:p w14:paraId="192BFC84" w14:textId="77777777" w:rsidR="0023400F" w:rsidRPr="0023400F" w:rsidRDefault="0023400F" w:rsidP="00234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Tests</w:t>
      </w:r>
    </w:p>
    <w:p w14:paraId="47831E95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Synthetic sequences to validate motif grouping (e.g., repeated patterns with small variations).</w:t>
      </w:r>
    </w:p>
    <w:p w14:paraId="0C3910AD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Sanity tests: call-response offsets are in plausible ranges.</w:t>
      </w:r>
    </w:p>
    <w:p w14:paraId="04416876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511F67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Tasks</w:t>
      </w:r>
    </w:p>
    <w:p w14:paraId="2F2E9686" w14:textId="77777777" w:rsidR="0023400F" w:rsidRPr="0023400F" w:rsidRDefault="0023400F" w:rsidP="002340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 visualization on Region Map</w:t>
      </w:r>
    </w:p>
    <w:p w14:paraId="29515FEF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Option: motif markers within regions (icons or colored underlines).</w:t>
      </w:r>
    </w:p>
    <w:p w14:paraId="31DA11B7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Hover / click to highlight all occurrences of same motif group.</w:t>
      </w:r>
    </w:p>
    <w:p w14:paraId="15E674AC" w14:textId="77777777" w:rsidR="0023400F" w:rsidRPr="0023400F" w:rsidRDefault="0023400F" w:rsidP="002340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Call &amp; response visualization</w:t>
      </w:r>
    </w:p>
    <w:p w14:paraId="4516A022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Option A: arcs/lines overlay.</w:t>
      </w:r>
    </w:p>
    <w:p w14:paraId="100A144B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Option B: side panel listing “conversations” (leaning toward this as in backlog suggestion).</w:t>
      </w:r>
    </w:p>
    <w:p w14:paraId="6DB92FD9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For v1.1: minimal arcs plus an inspector list.</w:t>
      </w:r>
    </w:p>
    <w:p w14:paraId="746D9748" w14:textId="77777777" w:rsidR="0023400F" w:rsidRPr="0023400F" w:rsidRDefault="0023400F" w:rsidP="002340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Fill markers</w:t>
      </w:r>
    </w:p>
    <w:p w14:paraId="2B51A450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Icons at bar positions near region transitions.</w:t>
      </w:r>
    </w:p>
    <w:p w14:paraId="76194DFA" w14:textId="77777777" w:rsidR="0023400F" w:rsidRPr="0023400F" w:rsidRDefault="0023400F" w:rsidP="002340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 sensitivity control</w:t>
      </w:r>
    </w:p>
    <w:p w14:paraId="43D16382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Slider in UI that calls API with different sensitivity / filters.</w:t>
      </w:r>
    </w:p>
    <w:p w14:paraId="52E35D73" w14:textId="77777777" w:rsidR="0023400F" w:rsidRPr="0023400F" w:rsidRDefault="0023400F" w:rsidP="002340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Nano Banana update: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region-map.md</w:t>
      </w:r>
      <w:proofErr w:type="spellEnd"/>
    </w:p>
    <w:p w14:paraId="7784DBD7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Update prompt to include motif &amp; call-response visual.</w:t>
      </w:r>
    </w:p>
    <w:p w14:paraId="3EF2C9DB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36AF0E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63E64D0D" w14:textId="77777777" w:rsidR="0023400F" w:rsidRPr="0023400F" w:rsidRDefault="0023400F" w:rsidP="002340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Map shows motif groupings, call-response relationships, and fills.</w:t>
      </w:r>
    </w:p>
    <w:p w14:paraId="1526E8EF" w14:textId="77777777" w:rsidR="0023400F" w:rsidRPr="0023400F" w:rsidRDefault="0023400F" w:rsidP="002340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You can click a motif and see all locations; click a region and see its fills.</w:t>
      </w:r>
    </w:p>
    <w:p w14:paraId="10C2D0F3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89C155" wp14:editId="2ECAAC87">
                <wp:extent cx="5943600" cy="1270"/>
                <wp:effectExtent l="0" t="31750" r="0" b="36830"/>
                <wp:docPr id="57584218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C348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D6AFA1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3 — User Stems</w:t>
      </w:r>
    </w:p>
    <w:p w14:paraId="731C738D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89CDAD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Goal: Import user’s loop stems, detect loop length (bars), organize categories, validate.  </w:t>
      </w:r>
    </w:p>
    <w:p w14:paraId="32A43D7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D5D87D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Tasks</w:t>
      </w:r>
    </w:p>
    <w:p w14:paraId="63DF1557" w14:textId="77777777" w:rsidR="0023400F" w:rsidRPr="0023400F" w:rsidRDefault="0023400F" w:rsidP="002340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User stem ingestion</w:t>
      </w:r>
    </w:p>
    <w:p w14:paraId="004293F5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POST /user/{projectId}/stems</w:t>
      </w:r>
    </w:p>
    <w:p w14:paraId="1532E052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Accept up to 16 stems, with category (drums/bass/vocals/instruments) + optional sub-track name.</w:t>
      </w:r>
    </w:p>
    <w:p w14:paraId="5BD453C0" w14:textId="77777777" w:rsidR="0023400F" w:rsidRPr="0023400F" w:rsidRDefault="0023400F" w:rsidP="002340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Loop length detection</w:t>
      </w:r>
    </w:p>
    <w:p w14:paraId="7B9DCA2A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Using BPM (provided by user or estimated) + periodicity detection:</w:t>
      </w:r>
    </w:p>
    <w:p w14:paraId="6F61A25E" w14:textId="77777777" w:rsidR="0023400F" w:rsidRPr="0023400F" w:rsidRDefault="0023400F" w:rsidP="0023400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Determine if the loop is 8/16/32 bars.</w:t>
      </w:r>
    </w:p>
    <w:p w14:paraId="0F9EECC2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Provide method for user override.</w:t>
      </w:r>
    </w:p>
    <w:p w14:paraId="5EED84A6" w14:textId="77777777" w:rsidR="0023400F" w:rsidRPr="0023400F" w:rsidRDefault="0023400F" w:rsidP="002340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Model for user stems</w:t>
      </w:r>
    </w:p>
    <w:p w14:paraId="5906BAA8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UserStem: { id, path, category, name, barsLength, bpm, sampleRate, etc. }.</w:t>
      </w:r>
    </w:p>
    <w:p w14:paraId="72339D83" w14:textId="77777777" w:rsidR="0023400F" w:rsidRPr="0023400F" w:rsidRDefault="0023400F" w:rsidP="002340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Validation</w:t>
      </w:r>
    </w:p>
    <w:p w14:paraId="412EACAA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Ensure consistent BPM across user stems.</w:t>
      </w:r>
    </w:p>
    <w:p w14:paraId="36A2DC30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Warn if stems drastically differ in length / alignment.</w:t>
      </w:r>
    </w:p>
    <w:p w14:paraId="20E5DC88" w14:textId="77777777" w:rsidR="0023400F" w:rsidRPr="0023400F" w:rsidRDefault="0023400F" w:rsidP="002340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Tests</w:t>
      </w:r>
    </w:p>
    <w:p w14:paraId="2D49FEA3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Unit tests for basic loop detection.</w:t>
      </w:r>
    </w:p>
    <w:p w14:paraId="0ABA73A8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Integration flow: create project → upload user stems → get metadata.</w:t>
      </w:r>
    </w:p>
    <w:p w14:paraId="2DF3AF9A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A469EE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Tasks</w:t>
      </w:r>
    </w:p>
    <w:p w14:paraId="5680B822" w14:textId="77777777" w:rsidR="0023400F" w:rsidRPr="0023400F" w:rsidRDefault="0023400F" w:rsidP="002340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User Stems Page/Section</w:t>
      </w:r>
    </w:p>
    <w:p w14:paraId="2324E71D" w14:textId="77777777" w:rsidR="0023400F" w:rsidRPr="0023400F" w:rsidRDefault="0023400F" w:rsidP="002340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UI to upload stems and assign categories.</w:t>
      </w:r>
    </w:p>
    <w:p w14:paraId="59C3198D" w14:textId="77777777" w:rsidR="0023400F" w:rsidRPr="0023400F" w:rsidRDefault="0023400F" w:rsidP="002340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Display detected loop length (bars) and allow override.</w:t>
      </w:r>
    </w:p>
    <w:p w14:paraId="2CB82425" w14:textId="77777777" w:rsidR="0023400F" w:rsidRPr="0023400F" w:rsidRDefault="0023400F" w:rsidP="002340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Project glue</w:t>
      </w:r>
    </w:p>
    <w:p w14:paraId="2F4F64D4" w14:textId="77777777" w:rsidR="0023400F" w:rsidRPr="0023400F" w:rsidRDefault="0023400F" w:rsidP="002340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Link reference analysis and user stems under one projectId.</w:t>
      </w:r>
    </w:p>
    <w:p w14:paraId="13DBD423" w14:textId="77777777" w:rsidR="0023400F" w:rsidRPr="0023400F" w:rsidRDefault="0023400F" w:rsidP="002340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Show “Ready for Arrangement” status when both reference and user stems are in place.</w:t>
      </w:r>
    </w:p>
    <w:p w14:paraId="73660240" w14:textId="77777777" w:rsidR="0023400F" w:rsidRPr="0023400F" w:rsidRDefault="0023400F" w:rsidP="002340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Nano Banana update</w:t>
      </w:r>
    </w:p>
    <w:p w14:paraId="2B7152A7" w14:textId="77777777" w:rsidR="0023400F" w:rsidRPr="0023400F" w:rsidRDefault="0023400F" w:rsidP="002340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Extend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timeline-arranger.md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description to reference user stems &amp; categories.</w:t>
      </w:r>
    </w:p>
    <w:p w14:paraId="357C9ED2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E5A314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6CADE000" w14:textId="77777777" w:rsidR="0023400F" w:rsidRPr="0023400F" w:rsidRDefault="0023400F" w:rsidP="002340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You can import your loop stems, see their categories and loop length in bars, and have them associated with a reference project.</w:t>
      </w:r>
    </w:p>
    <w:p w14:paraId="65774081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4977EF" wp14:editId="0D8ACAD8">
                <wp:extent cx="5943600" cy="1270"/>
                <wp:effectExtent l="0" t="31750" r="0" b="36830"/>
                <wp:docPr id="210822286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517A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F29345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4 — Arrangement Engine</w:t>
      </w:r>
    </w:p>
    <w:p w14:paraId="370881F4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6E36D8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Goal: Map user stems into a full arrangement based on the reference region map, density patterns, call &amp; response, and gap moments.  </w:t>
      </w:r>
    </w:p>
    <w:p w14:paraId="0B3AE812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E5A7B8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Tasks</w:t>
      </w:r>
    </w:p>
    <w:p w14:paraId="1E602BFE" w14:textId="77777777" w:rsidR="0023400F" w:rsidRPr="0023400F" w:rsidRDefault="0023400F" w:rsidP="002340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Density &amp; dropout patterns (from reference)</w:t>
      </w:r>
    </w:p>
    <w:p w14:paraId="6A846332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For each region &amp; stem category:</w:t>
      </w:r>
    </w:p>
    <w:p w14:paraId="73DE70A5" w14:textId="77777777" w:rsidR="0023400F" w:rsidRPr="0023400F" w:rsidRDefault="0023400F" w:rsidP="0023400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Compute activity (e.g., energy / RMS threshold).</w:t>
      </w:r>
    </w:p>
    <w:p w14:paraId="379450F8" w14:textId="77777777" w:rsidR="0023400F" w:rsidRPr="0023400F" w:rsidRDefault="0023400F" w:rsidP="0023400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Build a simple binary or graded on/off pattern.</w:t>
      </w:r>
    </w:p>
    <w:p w14:paraId="4FF30AA4" w14:textId="77777777" w:rsidR="0023400F" w:rsidRPr="0023400F" w:rsidRDefault="0023400F" w:rsidP="002340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Arrangement mapping</w:t>
      </w:r>
    </w:p>
    <w:p w14:paraId="39EC1988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generate_arrangement(reference, userStems, options) -&gt; ArrangementMap</w:t>
      </w:r>
    </w:p>
    <w:p w14:paraId="319C5C16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Steps:</w:t>
      </w:r>
    </w:p>
    <w:p w14:paraId="56857E20" w14:textId="77777777" w:rsidR="0023400F" w:rsidRPr="0023400F" w:rsidRDefault="0023400F" w:rsidP="0023400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Translate reference region lengths to bars (initially via BPM/time; later refactor to true bars-based model per backlog).</w:t>
      </w:r>
    </w:p>
    <w:p w14:paraId="5A446C10" w14:textId="77777777" w:rsidR="0023400F" w:rsidRPr="0023400F" w:rsidRDefault="0023400F" w:rsidP="0023400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For each region:</w:t>
      </w:r>
    </w:p>
    <w:p w14:paraId="0DF284DF" w14:textId="77777777" w:rsidR="0023400F" w:rsidRPr="0023400F" w:rsidRDefault="0023400F" w:rsidP="0023400F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Clone user loops to fill region length.</w:t>
      </w:r>
    </w:p>
    <w:p w14:paraId="2BE0176F" w14:textId="77777777" w:rsidR="0023400F" w:rsidRPr="0023400F" w:rsidRDefault="0023400F" w:rsidP="0023400F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Apply stem on/off patterns to imitate reference density.</w:t>
      </w:r>
    </w:p>
    <w:p w14:paraId="4EEFCE8C" w14:textId="77777777" w:rsidR="0023400F" w:rsidRPr="0023400F" w:rsidRDefault="0023400F" w:rsidP="0023400F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 call &amp; response templates to alternate between stems when appropriate.</w:t>
      </w:r>
    </w:p>
    <w:p w14:paraId="60D3A6CD" w14:textId="77777777" w:rsidR="0023400F" w:rsidRPr="0023400F" w:rsidRDefault="0023400F" w:rsidP="0023400F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Insert gaps where reference has full/partial dropouts.</w:t>
      </w:r>
    </w:p>
    <w:p w14:paraId="32B2ED6D" w14:textId="77777777" w:rsidR="0023400F" w:rsidRPr="0023400F" w:rsidRDefault="0023400F" w:rsidP="002340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Data model</w:t>
      </w:r>
    </w:p>
    <w:p w14:paraId="154B381B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ArrangementMap as per PRD (regions, motifs, fills, callResponsePairs, densityCurves).  </w:t>
      </w:r>
    </w:p>
    <w:p w14:paraId="01B41E8E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Plus explicit clip-blocks for user stems:</w:t>
      </w:r>
    </w:p>
    <w:p w14:paraId="7604F0A5" w14:textId="77777777" w:rsidR="0023400F" w:rsidRPr="0023400F" w:rsidRDefault="0023400F" w:rsidP="0023400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clips: [ { stemId, regionId, barStart, barEnd, active } ]</w:t>
      </w:r>
    </w:p>
    <w:p w14:paraId="3690D996" w14:textId="77777777" w:rsidR="0023400F" w:rsidRPr="0023400F" w:rsidRDefault="0023400F" w:rsidP="002340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</w:t>
      </w:r>
    </w:p>
    <w:p w14:paraId="6DF8329F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POST /project/{id}/arrange</w:t>
      </w:r>
    </w:p>
    <w:p w14:paraId="65BAE383" w14:textId="77777777" w:rsidR="0023400F" w:rsidRPr="0023400F" w:rsidRDefault="0023400F" w:rsidP="0023400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Returns arrangement map + clip grid.</w:t>
      </w:r>
    </w:p>
    <w:p w14:paraId="4DB70C0E" w14:textId="77777777" w:rsidR="0023400F" w:rsidRPr="0023400F" w:rsidRDefault="0023400F" w:rsidP="002340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Tests</w:t>
      </w:r>
    </w:p>
    <w:p w14:paraId="02564B68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Synthetic test where reference has known gaps and dropouts – verify the generated arrangement respects them.</w:t>
      </w:r>
    </w:p>
    <w:p w14:paraId="439791D9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C30D19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Tasks</w:t>
      </w:r>
    </w:p>
    <w:p w14:paraId="5DDA4BB3" w14:textId="77777777" w:rsidR="0023400F" w:rsidRPr="0023400F" w:rsidRDefault="0023400F" w:rsidP="002340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Arrangement Timeline UI</w:t>
      </w:r>
    </w:p>
    <w:p w14:paraId="1A970725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Multi-lane grid:</w:t>
      </w:r>
    </w:p>
    <w:p w14:paraId="2EF9C63F" w14:textId="77777777" w:rsidR="0023400F" w:rsidRPr="0023400F" w:rsidRDefault="0023400F" w:rsidP="002340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X-axis: bars/regions.</w:t>
      </w:r>
    </w:p>
    <w:p w14:paraId="3F373461" w14:textId="77777777" w:rsidR="0023400F" w:rsidRPr="0023400F" w:rsidRDefault="0023400F" w:rsidP="002340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Y-axis: stems (grouped by category).</w:t>
      </w:r>
    </w:p>
    <w:p w14:paraId="43E150BE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Colored blocks where stems are active.</w:t>
      </w:r>
    </w:p>
    <w:p w14:paraId="35E36B41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headers on top (Intro, Build, Drop, etc.).</w:t>
      </w:r>
    </w:p>
    <w:p w14:paraId="70967B78" w14:textId="77777777" w:rsidR="0023400F" w:rsidRPr="0023400F" w:rsidRDefault="0023400F" w:rsidP="002340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Playback hooks</w:t>
      </w:r>
    </w:p>
    <w:p w14:paraId="580BA926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For now, simple: highlight playhead but audio playback can be minimal or stubbed.</w:t>
      </w:r>
    </w:p>
    <w:p w14:paraId="5264E8B3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Later: optionally integrate simple playback of reference/user stems via web audio.</w:t>
      </w:r>
    </w:p>
    <w:p w14:paraId="04400953" w14:textId="77777777" w:rsidR="0023400F" w:rsidRPr="0023400F" w:rsidRDefault="0023400F" w:rsidP="002340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Inspector panel</w:t>
      </w:r>
    </w:p>
    <w:p w14:paraId="27B27704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Click a clip or region to see:</w:t>
      </w:r>
    </w:p>
    <w:p w14:paraId="048CA155" w14:textId="77777777" w:rsidR="0023400F" w:rsidRPr="0023400F" w:rsidRDefault="0023400F" w:rsidP="002340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Stem, region name, role, call-response info, motif tags.</w:t>
      </w:r>
    </w:p>
    <w:p w14:paraId="2215FB4B" w14:textId="77777777" w:rsidR="0023400F" w:rsidRPr="0023400F" w:rsidRDefault="0023400F" w:rsidP="002340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Nano Banana</w:t>
      </w:r>
    </w:p>
    <w:p w14:paraId="405635AD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Flesh out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timeline-arranger.md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to cover: multi-lane grid, clips, call-response overlays.</w:t>
      </w:r>
    </w:p>
    <w:p w14:paraId="465607FD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7D3C17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78772D9F" w14:textId="77777777" w:rsidR="0023400F" w:rsidRPr="0023400F" w:rsidRDefault="0023400F" w:rsidP="002340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Given a reference and user stems, the app generates and displays a full arrangement timeline showing when each user stem is active across regions.</w:t>
      </w:r>
    </w:p>
    <w:p w14:paraId="0F1E22ED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946ABB" wp14:editId="78CF4C7D">
                <wp:extent cx="5943600" cy="1270"/>
                <wp:effectExtent l="0" t="31750" r="0" b="36830"/>
                <wp:docPr id="214452470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2F0D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2EA2CF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5 — Export</w:t>
      </w:r>
    </w:p>
    <w:p w14:paraId="2228A855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CE8326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Goal: Export region-sliced user stems and optional visual summaries (PDF/PNG), plus optional MIDI marker file.  </w:t>
      </w:r>
    </w:p>
    <w:p w14:paraId="6989FA1B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4CCB93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Tasks</w:t>
      </w:r>
    </w:p>
    <w:p w14:paraId="362ACA94" w14:textId="77777777" w:rsidR="0023400F" w:rsidRPr="0023400F" w:rsidRDefault="0023400F" w:rsidP="00234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Stem slicing</w:t>
      </w:r>
    </w:p>
    <w:p w14:paraId="22AA5321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Implement:</w:t>
      </w:r>
    </w:p>
    <w:p w14:paraId="7B43D7C6" w14:textId="77777777" w:rsidR="0023400F" w:rsidRPr="0023400F" w:rsidRDefault="0023400F" w:rsidP="002340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slice_stems_by_regions(userStems, arrangementMap, bpm) -&gt; list[ExportedStemRegion]</w:t>
      </w:r>
    </w:p>
    <w:p w14:paraId="74B9CF5F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 sample-accurate slicing based on bar positions.</w:t>
      </w:r>
    </w:p>
    <w:p w14:paraId="175566E0" w14:textId="77777777" w:rsidR="0023400F" w:rsidRPr="0023400F" w:rsidRDefault="0023400F" w:rsidP="00234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Filesystem layout</w:t>
      </w:r>
    </w:p>
    <w:p w14:paraId="4258607D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Folder-per-region:</w:t>
      </w:r>
    </w:p>
    <w:p w14:paraId="537A6F54" w14:textId="77777777" w:rsidR="0023400F" w:rsidRPr="0023400F" w:rsidRDefault="0023400F" w:rsidP="002340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/01_Intro/01-Intro-Drums.wav, etc., as in PRD.  </w:t>
      </w:r>
    </w:p>
    <w:p w14:paraId="1B0DD424" w14:textId="77777777" w:rsidR="0023400F" w:rsidRPr="0023400F" w:rsidRDefault="0023400F" w:rsidP="00234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Optional exports</w:t>
      </w:r>
    </w:p>
    <w:p w14:paraId="7C902EC2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Simple region map PNG:</w:t>
      </w:r>
    </w:p>
    <w:p w14:paraId="425EC5D5" w14:textId="77777777" w:rsidR="0023400F" w:rsidRPr="0023400F" w:rsidRDefault="0023400F" w:rsidP="002340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matplotlib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or PIL to render a basic time vs region block diagram.</w:t>
      </w:r>
    </w:p>
    <w:p w14:paraId="48D851DF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MIDI marker file:</w:t>
      </w:r>
    </w:p>
    <w:p w14:paraId="2DC9BB85" w14:textId="77777777" w:rsidR="0023400F" w:rsidRPr="0023400F" w:rsidRDefault="0023400F" w:rsidP="002340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Create a .mid with markers at region starts and important motifs/fills.</w:t>
      </w:r>
    </w:p>
    <w:p w14:paraId="2F2B992F" w14:textId="77777777" w:rsidR="0023400F" w:rsidRPr="0023400F" w:rsidRDefault="0023400F" w:rsidP="00234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</w:t>
      </w:r>
    </w:p>
    <w:p w14:paraId="36A07EEF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POST /project/{id}/export</w:t>
      </w:r>
    </w:p>
    <w:p w14:paraId="46326F04" w14:textId="77777777" w:rsidR="0023400F" w:rsidRPr="0023400F" w:rsidRDefault="0023400F" w:rsidP="002340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Accepts options (stems-only, stems+PNG, stems+MIDI).</w:t>
      </w:r>
    </w:p>
    <w:p w14:paraId="17D9BE47" w14:textId="77777777" w:rsidR="0023400F" w:rsidRPr="0023400F" w:rsidRDefault="0023400F" w:rsidP="002340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Returns path or zipped archive for download.</w:t>
      </w:r>
    </w:p>
    <w:p w14:paraId="17656AC2" w14:textId="77777777" w:rsidR="0023400F" w:rsidRPr="0023400F" w:rsidRDefault="0023400F" w:rsidP="00234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Tests</w:t>
      </w:r>
    </w:p>
    <w:p w14:paraId="28BD5A76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Validate slice lengths &amp; file names for synthetic cases.</w:t>
      </w:r>
    </w:p>
    <w:p w14:paraId="03442D5F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Round-trip: arrangement → export → re-import to check alignment.</w:t>
      </w:r>
    </w:p>
    <w:p w14:paraId="698D5A72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D3A573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Tasks</w:t>
      </w:r>
    </w:p>
    <w:p w14:paraId="487F1C0C" w14:textId="77777777" w:rsidR="0023400F" w:rsidRPr="0023400F" w:rsidRDefault="0023400F" w:rsidP="002340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Export UI</w:t>
      </w:r>
    </w:p>
    <w:p w14:paraId="4F63C828" w14:textId="77777777" w:rsidR="0023400F" w:rsidRPr="0023400F" w:rsidRDefault="0023400F" w:rsidP="002340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Options for:</w:t>
      </w:r>
    </w:p>
    <w:p w14:paraId="42029187" w14:textId="77777777" w:rsidR="0023400F" w:rsidRPr="0023400F" w:rsidRDefault="0023400F" w:rsidP="0023400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Stems only</w:t>
      </w:r>
    </w:p>
    <w:p w14:paraId="7795D091" w14:textId="77777777" w:rsidR="0023400F" w:rsidRPr="0023400F" w:rsidRDefault="0023400F" w:rsidP="0023400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map PNG / “PDF”</w:t>
      </w:r>
    </w:p>
    <w:p w14:paraId="496F336D" w14:textId="77777777" w:rsidR="0023400F" w:rsidRPr="0023400F" w:rsidRDefault="0023400F" w:rsidP="0023400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MIDI markers</w:t>
      </w:r>
    </w:p>
    <w:p w14:paraId="4A14B3E4" w14:textId="77777777" w:rsidR="0023400F" w:rsidRPr="0023400F" w:rsidRDefault="0023400F" w:rsidP="002340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Show project summary (reference track, length, BPM, etc.).</w:t>
      </w:r>
    </w:p>
    <w:p w14:paraId="1745FCC2" w14:textId="77777777" w:rsidR="0023400F" w:rsidRPr="0023400F" w:rsidRDefault="0023400F" w:rsidP="002340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Download handling</w:t>
      </w:r>
    </w:p>
    <w:p w14:paraId="72FE6A87" w14:textId="77777777" w:rsidR="0023400F" w:rsidRPr="0023400F" w:rsidRDefault="0023400F" w:rsidP="002340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Show progress / success states; allow user to open export folder.</w:t>
      </w:r>
    </w:p>
    <w:p w14:paraId="2549A4E5" w14:textId="77777777" w:rsidR="0023400F" w:rsidRPr="0023400F" w:rsidRDefault="0023400F" w:rsidP="002340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Nano Banana</w:t>
      </w:r>
    </w:p>
    <w:p w14:paraId="1547B598" w14:textId="77777777" w:rsidR="0023400F" w:rsidRPr="0023400F" w:rsidRDefault="0023400F" w:rsidP="002340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export-view.md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prompt describing export summary screen.</w:t>
      </w:r>
    </w:p>
    <w:p w14:paraId="7B0E37DF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8253EE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01DABD49" w14:textId="77777777" w:rsidR="0023400F" w:rsidRPr="0023400F" w:rsidRDefault="0023400F" w:rsidP="002340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User can click export and get a structured folder with region-sliced stems that line up in their DAW.</w:t>
      </w:r>
    </w:p>
    <w:p w14:paraId="3F9C5BAE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B65F55" wp14:editId="46740663">
                <wp:extent cx="5943600" cy="1270"/>
                <wp:effectExtent l="0" t="31750" r="0" b="36830"/>
                <wp:docPr id="166844442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94D2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760AF6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6 — Region Editing Tools</w:t>
      </w:r>
    </w:p>
    <w:p w14:paraId="078F6DAA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ED49F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Goal: Human-in-the-loop editing of regions, motifs, and call-response, feeding back into arrangement &amp; templates.  </w:t>
      </w:r>
    </w:p>
    <w:p w14:paraId="4ADFA4A3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BBE8FF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Tasks</w:t>
      </w:r>
    </w:p>
    <w:p w14:paraId="43E621B4" w14:textId="77777777" w:rsidR="0023400F" w:rsidRPr="0023400F" w:rsidRDefault="0023400F" w:rsidP="002340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Editable region model</w:t>
      </w:r>
    </w:p>
    <w:p w14:paraId="6EA7D087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 endpoints:</w:t>
      </w:r>
    </w:p>
    <w:p w14:paraId="36F7C40E" w14:textId="77777777" w:rsidR="0023400F" w:rsidRPr="0023400F" w:rsidRDefault="0023400F" w:rsidP="0023400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PATCH /reference/{id}/regions (bulk update: split, merge, rename, retype).</w:t>
      </w:r>
    </w:p>
    <w:p w14:paraId="5A290E0C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Implement logic for:</w:t>
      </w:r>
    </w:p>
    <w:p w14:paraId="740CCEB4" w14:textId="77777777" w:rsidR="0023400F" w:rsidRPr="0023400F" w:rsidRDefault="0023400F" w:rsidP="0023400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Splitting region at a specific bar/second.</w:t>
      </w:r>
    </w:p>
    <w:p w14:paraId="2A62C242" w14:textId="77777777" w:rsidR="0023400F" w:rsidRPr="0023400F" w:rsidRDefault="0023400F" w:rsidP="0023400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Merging adjacent regions.</w:t>
      </w:r>
    </w:p>
    <w:p w14:paraId="29C322FD" w14:textId="77777777" w:rsidR="0023400F" w:rsidRPr="0023400F" w:rsidRDefault="0023400F" w:rsidP="0023400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Recalculating derived data (e.g., which motifs/fills fall into which region).</w:t>
      </w:r>
    </w:p>
    <w:p w14:paraId="3E22028D" w14:textId="77777777" w:rsidR="0023400F" w:rsidRPr="0023400F" w:rsidRDefault="0023400F" w:rsidP="002340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Editable motif &amp; call-response groups</w:t>
      </w:r>
    </w:p>
    <w:p w14:paraId="39C8AF5E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PATCH /reference/{id}/motifs (reassign motif group).</w:t>
      </w:r>
    </w:p>
    <w:p w14:paraId="62FC8250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PATCH /reference/{id}/call-response (update relationships).</w:t>
      </w:r>
    </w:p>
    <w:p w14:paraId="0C2016C0" w14:textId="77777777" w:rsidR="0023400F" w:rsidRPr="0023400F" w:rsidRDefault="0023400F" w:rsidP="002340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Recompute arrangement</w:t>
      </w:r>
    </w:p>
    <w:p w14:paraId="46157581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On changes to region map or motif/call-response groups, mark arrangement as stale.</w:t>
      </w:r>
    </w:p>
    <w:p w14:paraId="4049A0B8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Allow “Re-generate arrangement” using updated structure.</w:t>
      </w:r>
    </w:p>
    <w:p w14:paraId="63A777ED" w14:textId="77777777" w:rsidR="0023400F" w:rsidRPr="0023400F" w:rsidRDefault="0023400F" w:rsidP="002340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Template saving</w:t>
      </w:r>
    </w:p>
    <w:p w14:paraId="2AB0AB12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(Optional, but powerful and in scope)</w:t>
      </w:r>
    </w:p>
    <w:p w14:paraId="569FA190" w14:textId="77777777" w:rsidR="0023400F" w:rsidRPr="0023400F" w:rsidRDefault="0023400F" w:rsidP="0023400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POST /templates to save cleaned-up region + interaction map as reusable template.</w:t>
      </w:r>
    </w:p>
    <w:p w14:paraId="4505EADA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0F895C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Tasks</w:t>
      </w:r>
    </w:p>
    <w:p w14:paraId="621551EE" w14:textId="77777777" w:rsidR="0023400F" w:rsidRPr="0023400F" w:rsidRDefault="0023400F" w:rsidP="002340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editing UI</w:t>
      </w:r>
    </w:p>
    <w:p w14:paraId="66F50A8C" w14:textId="77777777" w:rsidR="0023400F" w:rsidRPr="0023400F" w:rsidRDefault="0023400F" w:rsidP="0023400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Drag handles on Region Map to move boundaries.</w:t>
      </w:r>
    </w:p>
    <w:p w14:paraId="61A29D0F" w14:textId="77777777" w:rsidR="0023400F" w:rsidRPr="0023400F" w:rsidRDefault="0023400F" w:rsidP="0023400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Context menu / buttons:</w:t>
      </w:r>
    </w:p>
    <w:p w14:paraId="3670407C" w14:textId="77777777" w:rsidR="0023400F" w:rsidRPr="0023400F" w:rsidRDefault="0023400F" w:rsidP="0023400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Split at playhead / bar.</w:t>
      </w:r>
    </w:p>
    <w:p w14:paraId="0B66AE71" w14:textId="77777777" w:rsidR="0023400F" w:rsidRPr="0023400F" w:rsidRDefault="0023400F" w:rsidP="0023400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Merge with previous/next.</w:t>
      </w:r>
    </w:p>
    <w:p w14:paraId="7D3ECCE9" w14:textId="77777777" w:rsidR="0023400F" w:rsidRPr="0023400F" w:rsidRDefault="0023400F" w:rsidP="0023400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Rename / change type.</w:t>
      </w:r>
    </w:p>
    <w:p w14:paraId="6D47F8C2" w14:textId="77777777" w:rsidR="0023400F" w:rsidRPr="0023400F" w:rsidRDefault="0023400F" w:rsidP="002340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 &amp; call-response editing</w:t>
      </w:r>
    </w:p>
    <w:p w14:paraId="7D1F1CE3" w14:textId="77777777" w:rsidR="0023400F" w:rsidRPr="0023400F" w:rsidRDefault="0023400F" w:rsidP="0023400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Side “Conversation” panel:</w:t>
      </w:r>
    </w:p>
    <w:p w14:paraId="2DA43EC1" w14:textId="77777777" w:rsidR="0023400F" w:rsidRPr="0023400F" w:rsidRDefault="0023400F" w:rsidP="0023400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List call-response pairs.</w:t>
      </w:r>
    </w:p>
    <w:p w14:paraId="1108498F" w14:textId="77777777" w:rsidR="0023400F" w:rsidRPr="0023400F" w:rsidRDefault="0023400F" w:rsidP="0023400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Allow reassigning roles (call ↔ response).</w:t>
      </w:r>
    </w:p>
    <w:p w14:paraId="05FAA574" w14:textId="77777777" w:rsidR="0023400F" w:rsidRPr="0023400F" w:rsidRDefault="0023400F" w:rsidP="0023400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Simple motif group reassign UI.</w:t>
      </w:r>
    </w:p>
    <w:p w14:paraId="7BAA16F3" w14:textId="77777777" w:rsidR="0023400F" w:rsidRPr="0023400F" w:rsidRDefault="0023400F" w:rsidP="002340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Re-generation flow</w:t>
      </w:r>
    </w:p>
    <w:p w14:paraId="473F50E1" w14:textId="77777777" w:rsidR="0023400F" w:rsidRPr="0023400F" w:rsidRDefault="0023400F" w:rsidP="0023400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“Apply Changes &amp; Rebuild Arrangement” button with confirmation dialog.</w:t>
      </w:r>
    </w:p>
    <w:p w14:paraId="630E9117" w14:textId="77777777" w:rsidR="0023400F" w:rsidRPr="0023400F" w:rsidRDefault="0023400F" w:rsidP="002340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Nano Banana</w:t>
      </w:r>
    </w:p>
    <w:p w14:paraId="40E118E4" w14:textId="77777777" w:rsidR="0023400F" w:rsidRPr="0023400F" w:rsidRDefault="0023400F" w:rsidP="0023400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Update region-map &amp; timeline-arranger prompts to reflect editing tools.</w:t>
      </w:r>
    </w:p>
    <w:p w14:paraId="1684AE22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1916E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0C8FAF5A" w14:textId="77777777" w:rsidR="0023400F" w:rsidRPr="0023400F" w:rsidRDefault="0023400F" w:rsidP="002340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You can adjust the detected structure, re-run the arrangement engine, and export updated stems.</w:t>
      </w:r>
    </w:p>
    <w:p w14:paraId="7F46BBAD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25DAE1" wp14:editId="034ADE8E">
                <wp:extent cx="5943600" cy="1270"/>
                <wp:effectExtent l="0" t="31750" r="0" b="36830"/>
                <wp:docPr id="205517722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7E98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9ACD96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Cross-Cutting Concerns</w:t>
      </w:r>
    </w:p>
    <w:p w14:paraId="68CDE95A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7E172F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Testing Strategy</w:t>
      </w:r>
    </w:p>
    <w:p w14:paraId="064C38B9" w14:textId="77777777" w:rsidR="0023400F" w:rsidRPr="0023400F" w:rsidRDefault="0023400F" w:rsidP="002340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Unit Tests</w:t>
      </w:r>
    </w:p>
    <w:p w14:paraId="3528D219" w14:textId="77777777" w:rsidR="0023400F" w:rsidRPr="0023400F" w:rsidRDefault="0023400F" w:rsidP="002340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For all analysis submodules (ingest, features, detection).</w:t>
      </w:r>
    </w:p>
    <w:p w14:paraId="7A10C818" w14:textId="77777777" w:rsidR="0023400F" w:rsidRPr="0023400F" w:rsidRDefault="0023400F" w:rsidP="002340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Golden Sample Tests</w:t>
      </w:r>
    </w:p>
    <w:p w14:paraId="70D937B4" w14:textId="77777777" w:rsidR="0023400F" w:rsidRPr="0023400F" w:rsidRDefault="0023400F" w:rsidP="002340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Keep 1–3 known songs + your own loops as “golden references”.</w:t>
      </w:r>
    </w:p>
    <w:p w14:paraId="583ADF50" w14:textId="77777777" w:rsidR="0023400F" w:rsidRPr="0023400F" w:rsidRDefault="0023400F" w:rsidP="002340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Track expected region counts, approximate positions, and some high-level metrics.</w:t>
      </w:r>
    </w:p>
    <w:p w14:paraId="6595E1B1" w14:textId="77777777" w:rsidR="0023400F" w:rsidRPr="0023400F" w:rsidRDefault="0023400F" w:rsidP="002340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End-to-End Smoke Test</w:t>
      </w:r>
    </w:p>
    <w:p w14:paraId="42003724" w14:textId="77777777" w:rsidR="0023400F" w:rsidRPr="0023400F" w:rsidRDefault="0023400F" w:rsidP="002340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Script: load reference → analyze → load user loops → arrange → export → validate exported lengths.</w:t>
      </w:r>
    </w:p>
    <w:p w14:paraId="1D5032E0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BC8A34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Config &amp; Experimentation</w:t>
      </w:r>
    </w:p>
    <w:p w14:paraId="640EA3A9" w14:textId="77777777" w:rsidR="0023400F" w:rsidRPr="0023400F" w:rsidRDefault="0023400F" w:rsidP="002340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Central config.yaml:</w:t>
      </w:r>
    </w:p>
    <w:p w14:paraId="20A98222" w14:textId="77777777" w:rsidR="0023400F" w:rsidRPr="0023400F" w:rsidRDefault="0023400F" w:rsidP="0023400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 sensitivity defaults.</w:t>
      </w:r>
    </w:p>
    <w:p w14:paraId="21F20FDF" w14:textId="77777777" w:rsidR="0023400F" w:rsidRPr="0023400F" w:rsidRDefault="0023400F" w:rsidP="0023400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Call-response time windows.</w:t>
      </w:r>
    </w:p>
    <w:p w14:paraId="5E57965B" w14:textId="77777777" w:rsidR="0023400F" w:rsidRPr="0023400F" w:rsidRDefault="0023400F" w:rsidP="0023400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Fill detection thresholds.</w:t>
      </w:r>
    </w:p>
    <w:p w14:paraId="613011AD" w14:textId="77777777" w:rsidR="0023400F" w:rsidRPr="0023400F" w:rsidRDefault="0023400F" w:rsidP="0023400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prior profiles (e.g., “Pop Song”, “EDM Banger”).</w:t>
      </w:r>
    </w:p>
    <w:p w14:paraId="0C22F3EA" w14:textId="77777777" w:rsidR="0023400F" w:rsidRPr="0023400F" w:rsidRDefault="0023400F" w:rsidP="002340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Ability to override configs via CLI or .env.</w:t>
      </w:r>
    </w:p>
    <w:p w14:paraId="33F41839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520FBC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Performance</w:t>
      </w:r>
    </w:p>
    <w:p w14:paraId="05326EA6" w14:textId="77777777" w:rsidR="0023400F" w:rsidRPr="0023400F" w:rsidRDefault="0023400F" w:rsidP="002340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Profile Milestone 1 / 2 pipelines on typical track.</w:t>
      </w:r>
    </w:p>
    <w:p w14:paraId="7ACB977D" w14:textId="77777777" w:rsidR="0023400F" w:rsidRPr="0023400F" w:rsidRDefault="0023400F" w:rsidP="002340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Optimize:</w:t>
      </w:r>
    </w:p>
    <w:p w14:paraId="6F7F97A9" w14:textId="77777777" w:rsidR="0023400F" w:rsidRPr="0023400F" w:rsidRDefault="0023400F" w:rsidP="0023400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 downsampled audio for analysis (e.g., mono 22.05 kHz) while keeping original for export slicing.</w:t>
      </w:r>
    </w:p>
    <w:p w14:paraId="0CEA14FA" w14:textId="77777777" w:rsidR="0023400F" w:rsidRPr="0023400F" w:rsidRDefault="0023400F" w:rsidP="0023400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Cache intermediate features (novelty curves, envelopes, embeddings).</w:t>
      </w:r>
    </w:p>
    <w:p w14:paraId="0B336190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48A7F4" wp14:editId="00602898">
                <wp:extent cx="5943600" cy="1270"/>
                <wp:effectExtent l="0" t="31750" r="0" b="36830"/>
                <wp:docPr id="164432013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BACD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328144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Backlog &amp; Future Architecture Hooks</w:t>
      </w:r>
    </w:p>
    <w:p w14:paraId="2595F123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50809E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You already have a good backlog in the PRD. From an architecture POV, ensure:</w:t>
      </w:r>
    </w:p>
    <w:p w14:paraId="1F62EA05" w14:textId="77777777" w:rsidR="0023400F" w:rsidRPr="0023400F" w:rsidRDefault="0023400F" w:rsidP="002340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Bars/Beats model</w:t>
      </w:r>
    </w:p>
    <w:p w14:paraId="30B87345" w14:textId="77777777" w:rsidR="0023400F" w:rsidRPr="0023400F" w:rsidRDefault="0023400F" w:rsidP="0023400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Introduce a TimeGrid abstraction early (even if Milestone 1 uses seconds internally).</w:t>
      </w:r>
    </w:p>
    <w:p w14:paraId="2F2AF369" w14:textId="77777777" w:rsidR="0023400F" w:rsidRPr="0023400F" w:rsidRDefault="0023400F" w:rsidP="0023400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Then moving to bar-based arrangement (per backlog) is a refactor inside TimeGrid, not everywhere.  </w:t>
      </w:r>
    </w:p>
    <w:p w14:paraId="1DC8D8B7" w14:textId="77777777" w:rsidR="0023400F" w:rsidRPr="0023400F" w:rsidRDefault="0023400F" w:rsidP="002340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Spectral mismatch warnings</w:t>
      </w:r>
    </w:p>
    <w:p w14:paraId="3D2EA897" w14:textId="77777777" w:rsidR="0023400F" w:rsidRPr="0023400F" w:rsidRDefault="0023400F" w:rsidP="0023400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Keep per-region spectral summaries for both reference and user arrangement to support these later.</w:t>
      </w:r>
    </w:p>
    <w:p w14:paraId="420686F7" w14:textId="77777777" w:rsidR="0023400F" w:rsidRPr="0023400F" w:rsidRDefault="0023400F" w:rsidP="002340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Reference vs User toggle</w:t>
      </w:r>
    </w:p>
    <w:p w14:paraId="0F7490F8" w14:textId="77777777" w:rsidR="0023400F" w:rsidRPr="0023400F" w:rsidRDefault="0023400F" w:rsidP="0023400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Design timeline components so they can render either reference or user arrangement data with the same structure.</w:t>
      </w:r>
    </w:p>
    <w:p w14:paraId="05EA2867" w14:textId="77777777" w:rsidR="0023400F" w:rsidRPr="0023400F" w:rsidRDefault="0023400F" w:rsidP="002340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Separation model integration</w:t>
      </w:r>
    </w:p>
    <w:p w14:paraId="031CB4A3" w14:textId="77777777" w:rsidR="0023400F" w:rsidRPr="0023400F" w:rsidRDefault="0023400F" w:rsidP="0023400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Wrap future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Demucs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Spleeter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integration behind a SeparationService interface; don’t hardwire it into ingest.</w:t>
      </w:r>
    </w:p>
    <w:p w14:paraId="582A8FEB" w14:textId="0F3D5B2F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01F762" wp14:editId="5A7C2BDD">
                <wp:extent cx="5943600" cy="1270"/>
                <wp:effectExtent l="0" t="33020" r="0" b="38100"/>
                <wp:docPr id="122572593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65124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sectPr w:rsidR="0023400F" w:rsidRPr="00234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2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463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14A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165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600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6F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04E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B68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04A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0411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921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610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8321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2A7BA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F45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C70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46E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C75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74D4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7753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C5E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C177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F054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8C21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129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44A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ED78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121157">
    <w:abstractNumId w:val="17"/>
  </w:num>
  <w:num w:numId="2" w16cid:durableId="1823546154">
    <w:abstractNumId w:val="10"/>
  </w:num>
  <w:num w:numId="3" w16cid:durableId="1831364647">
    <w:abstractNumId w:val="16"/>
  </w:num>
  <w:num w:numId="4" w16cid:durableId="1391731876">
    <w:abstractNumId w:val="23"/>
  </w:num>
  <w:num w:numId="5" w16cid:durableId="1354501698">
    <w:abstractNumId w:val="21"/>
  </w:num>
  <w:num w:numId="6" w16cid:durableId="285553081">
    <w:abstractNumId w:val="3"/>
  </w:num>
  <w:num w:numId="7" w16cid:durableId="2075926331">
    <w:abstractNumId w:val="19"/>
  </w:num>
  <w:num w:numId="8" w16cid:durableId="1750728793">
    <w:abstractNumId w:val="20"/>
  </w:num>
  <w:num w:numId="9" w16cid:durableId="949821661">
    <w:abstractNumId w:val="1"/>
  </w:num>
  <w:num w:numId="10" w16cid:durableId="1687125445">
    <w:abstractNumId w:val="24"/>
  </w:num>
  <w:num w:numId="11" w16cid:durableId="735707218">
    <w:abstractNumId w:val="9"/>
  </w:num>
  <w:num w:numId="12" w16cid:durableId="273708562">
    <w:abstractNumId w:val="25"/>
  </w:num>
  <w:num w:numId="13" w16cid:durableId="2061053052">
    <w:abstractNumId w:val="22"/>
  </w:num>
  <w:num w:numId="14" w16cid:durableId="252856266">
    <w:abstractNumId w:val="12"/>
  </w:num>
  <w:num w:numId="15" w16cid:durableId="479661971">
    <w:abstractNumId w:val="14"/>
  </w:num>
  <w:num w:numId="16" w16cid:durableId="713235058">
    <w:abstractNumId w:val="11"/>
  </w:num>
  <w:num w:numId="17" w16cid:durableId="419448846">
    <w:abstractNumId w:val="13"/>
  </w:num>
  <w:num w:numId="18" w16cid:durableId="1538347907">
    <w:abstractNumId w:val="0"/>
  </w:num>
  <w:num w:numId="19" w16cid:durableId="1814566372">
    <w:abstractNumId w:val="2"/>
  </w:num>
  <w:num w:numId="20" w16cid:durableId="1094665375">
    <w:abstractNumId w:val="26"/>
  </w:num>
  <w:num w:numId="21" w16cid:durableId="1023095779">
    <w:abstractNumId w:val="18"/>
  </w:num>
  <w:num w:numId="22" w16cid:durableId="574122151">
    <w:abstractNumId w:val="15"/>
  </w:num>
  <w:num w:numId="23" w16cid:durableId="850947000">
    <w:abstractNumId w:val="5"/>
  </w:num>
  <w:num w:numId="24" w16cid:durableId="1322346723">
    <w:abstractNumId w:val="8"/>
  </w:num>
  <w:num w:numId="25" w16cid:durableId="1821384319">
    <w:abstractNumId w:val="6"/>
  </w:num>
  <w:num w:numId="26" w16cid:durableId="1565679653">
    <w:abstractNumId w:val="4"/>
  </w:num>
  <w:num w:numId="27" w16cid:durableId="1504663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0F"/>
    <w:rsid w:val="00093415"/>
    <w:rsid w:val="0023400F"/>
    <w:rsid w:val="0049339B"/>
    <w:rsid w:val="009954DE"/>
    <w:rsid w:val="00BA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1443"/>
  <w15:chartTrackingRefBased/>
  <w15:docId w15:val="{00CCA70E-FE21-BF48-A14A-F88E0CD2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4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00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3400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3400F"/>
  </w:style>
  <w:style w:type="character" w:customStyle="1" w:styleId="apple-converted-space">
    <w:name w:val="apple-converted-space"/>
    <w:basedOn w:val="DefaultParagraphFont"/>
    <w:rsid w:val="0023400F"/>
  </w:style>
  <w:style w:type="character" w:customStyle="1" w:styleId="s2">
    <w:name w:val="s2"/>
    <w:basedOn w:val="DefaultParagraphFont"/>
    <w:rsid w:val="0023400F"/>
  </w:style>
  <w:style w:type="character" w:customStyle="1" w:styleId="s3">
    <w:name w:val="s3"/>
    <w:basedOn w:val="DefaultParagraphFont"/>
    <w:rsid w:val="0023400F"/>
  </w:style>
  <w:style w:type="paragraph" w:customStyle="1" w:styleId="p3">
    <w:name w:val="p3"/>
    <w:basedOn w:val="Normal"/>
    <w:rsid w:val="0023400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2340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4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400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400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2218</Words>
  <Characters>12646</Characters>
  <Application>Microsoft Office Word</Application>
  <DocSecurity>0</DocSecurity>
  <Lines>105</Lines>
  <Paragraphs>29</Paragraphs>
  <ScaleCrop>false</ScaleCrop>
  <Company/>
  <LinksUpToDate>false</LinksUpToDate>
  <CharactersWithSpaces>14835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Galloway</dc:creator>
  <cp:keywords/>
  <dc:description/>
  <cp:lastModifiedBy>Thomas Galloway</cp:lastModifiedBy>
  <cp:revision>2</cp:revision>
  <dcterms:created xsi:type="dcterms:W3CDTF">2025-12-02T15:23:00Z</dcterms:created>
  <dcterms:modified xsi:type="dcterms:W3CDTF">2025-12-02T15:23:00Z</dcterms:modified>
</cp:coreProperties>
</file>