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18B96" w14:textId="77777777" w:rsidR="00F06A7B" w:rsidRPr="00F06A7B" w:rsidRDefault="00F06A7B" w:rsidP="00F06A7B">
      <w:pPr>
        <w:spacing w:after="120" w:line="240" w:lineRule="auto"/>
        <w:outlineLvl w:val="0"/>
        <w:rPr>
          <w:rFonts w:ascii="Times New Roman" w:eastAsia="Times New Roman" w:hAnsi="Times New Roman" w:cs="Times New Roman"/>
          <w:b/>
          <w:bCs/>
          <w:kern w:val="36"/>
          <w:sz w:val="48"/>
          <w:szCs w:val="48"/>
          <w14:ligatures w14:val="none"/>
        </w:rPr>
      </w:pPr>
      <w:r w:rsidRPr="00F06A7B">
        <w:rPr>
          <w:rFonts w:ascii="Arial" w:eastAsia="Times New Roman" w:hAnsi="Arial" w:cs="Arial"/>
          <w:b/>
          <w:bCs/>
          <w:color w:val="1F1F1F"/>
          <w:kern w:val="36"/>
          <w:sz w:val="48"/>
          <w:szCs w:val="48"/>
          <w14:ligatures w14:val="none"/>
        </w:rPr>
        <w:t>Product Requirement Document: Quantum Distortion V2 (Bass Music Edition)</w:t>
      </w:r>
    </w:p>
    <w:p w14:paraId="3444AA7F" w14:textId="77777777" w:rsidR="00F06A7B" w:rsidRPr="00F06A7B" w:rsidRDefault="00F06A7B" w:rsidP="00F06A7B">
      <w:pPr>
        <w:spacing w:after="120" w:line="240" w:lineRule="auto"/>
        <w:outlineLvl w:val="1"/>
        <w:rPr>
          <w:rFonts w:ascii="Times New Roman" w:eastAsia="Times New Roman" w:hAnsi="Times New Roman" w:cs="Times New Roman"/>
          <w:b/>
          <w:bCs/>
          <w:kern w:val="0"/>
          <w:sz w:val="36"/>
          <w:szCs w:val="36"/>
          <w14:ligatures w14:val="none"/>
        </w:rPr>
      </w:pPr>
      <w:r w:rsidRPr="00F06A7B">
        <w:rPr>
          <w:rFonts w:ascii="Arial" w:eastAsia="Times New Roman" w:hAnsi="Arial" w:cs="Arial"/>
          <w:b/>
          <w:bCs/>
          <w:color w:val="1F1F1F"/>
          <w:kern w:val="0"/>
          <w:sz w:val="36"/>
          <w:szCs w:val="36"/>
          <w14:ligatures w14:val="none"/>
        </w:rPr>
        <w:t>1. Executive Summary</w:t>
      </w:r>
    </w:p>
    <w:p w14:paraId="494D9C08" w14:textId="77777777" w:rsidR="00F06A7B" w:rsidRPr="00F06A7B" w:rsidRDefault="00F06A7B" w:rsidP="00F06A7B">
      <w:pPr>
        <w:spacing w:after="240" w:line="240" w:lineRule="auto"/>
        <w:rPr>
          <w:rFonts w:ascii="Times New Roman" w:eastAsia="Times New Roman" w:hAnsi="Times New Roman" w:cs="Times New Roman"/>
          <w:kern w:val="0"/>
          <w14:ligatures w14:val="none"/>
        </w:rPr>
      </w:pPr>
      <w:r w:rsidRPr="00F06A7B">
        <w:rPr>
          <w:rFonts w:ascii="Arial" w:eastAsia="Times New Roman" w:hAnsi="Arial" w:cs="Arial"/>
          <w:color w:val="1F1F1F"/>
          <w:kern w:val="0"/>
          <w:sz w:val="22"/>
          <w:szCs w:val="22"/>
          <w14:ligatures w14:val="none"/>
        </w:rPr>
        <w:t xml:space="preserve">Quantum Distortion V2 transitions the project from a generic spectral experiment to a specialized production tool for Bass Music sound design (Dubstep, Neuro, </w:t>
      </w:r>
      <w:proofErr w:type="spellStart"/>
      <w:r w:rsidRPr="00F06A7B">
        <w:rPr>
          <w:rFonts w:ascii="Arial" w:eastAsia="Times New Roman" w:hAnsi="Arial" w:cs="Arial"/>
          <w:color w:val="1F1F1F"/>
          <w:kern w:val="0"/>
          <w:sz w:val="22"/>
          <w:szCs w:val="22"/>
          <w14:ligatures w14:val="none"/>
        </w:rPr>
        <w:t>DnB</w:t>
      </w:r>
      <w:proofErr w:type="spellEnd"/>
      <w:r w:rsidRPr="00F06A7B">
        <w:rPr>
          <w:rFonts w:ascii="Arial" w:eastAsia="Times New Roman" w:hAnsi="Arial" w:cs="Arial"/>
          <w:color w:val="1F1F1F"/>
          <w:kern w:val="0"/>
          <w:sz w:val="22"/>
          <w:szCs w:val="22"/>
          <w14:ligatures w14:val="none"/>
        </w:rPr>
        <w:t>, Glitch). The primary goal is to resolve the "static bass" resolution issue identified in the MVP and introduce creative features that allow producers to impart "quantum" texture onto growls and wobbles without losing low-end impact.</w:t>
      </w:r>
    </w:p>
    <w:p w14:paraId="4167CD33" w14:textId="77777777" w:rsidR="00F06A7B" w:rsidRPr="00F06A7B" w:rsidRDefault="00F06A7B" w:rsidP="00F06A7B">
      <w:pPr>
        <w:spacing w:after="120" w:line="240" w:lineRule="auto"/>
        <w:outlineLvl w:val="1"/>
        <w:rPr>
          <w:rFonts w:ascii="Times New Roman" w:eastAsia="Times New Roman" w:hAnsi="Times New Roman" w:cs="Times New Roman"/>
          <w:b/>
          <w:bCs/>
          <w:kern w:val="0"/>
          <w:sz w:val="36"/>
          <w:szCs w:val="36"/>
          <w14:ligatures w14:val="none"/>
        </w:rPr>
      </w:pPr>
      <w:r w:rsidRPr="00F06A7B">
        <w:rPr>
          <w:rFonts w:ascii="Arial" w:eastAsia="Times New Roman" w:hAnsi="Arial" w:cs="Arial"/>
          <w:b/>
          <w:bCs/>
          <w:color w:val="1F1F1F"/>
          <w:kern w:val="0"/>
          <w:sz w:val="36"/>
          <w:szCs w:val="36"/>
          <w14:ligatures w14:val="none"/>
        </w:rPr>
        <w:t>2. Problem Statement</w:t>
      </w:r>
    </w:p>
    <w:p w14:paraId="463805C1" w14:textId="77777777" w:rsidR="00F06A7B" w:rsidRPr="00F06A7B" w:rsidRDefault="00F06A7B" w:rsidP="00F06A7B">
      <w:pPr>
        <w:numPr>
          <w:ilvl w:val="0"/>
          <w:numId w:val="1"/>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The "Static" Issue:</w:t>
      </w:r>
      <w:r w:rsidRPr="00F06A7B">
        <w:rPr>
          <w:rFonts w:ascii="Arial" w:eastAsia="Times New Roman" w:hAnsi="Arial" w:cs="Arial"/>
          <w:color w:val="1F1F1F"/>
          <w:kern w:val="0"/>
          <w:sz w:val="22"/>
          <w:szCs w:val="22"/>
          <w14:ligatures w14:val="none"/>
        </w:rPr>
        <w:t xml:space="preserve"> Standard STFT processing at 2048 samples has poor frequency resolution in the sub-bass (0-100Hz). Processing low-end through this pipeline causes dynamic filter movements to freeze into "blocky" artifacts, destroying the groove.</w:t>
      </w:r>
    </w:p>
    <w:p w14:paraId="6E4189FD" w14:textId="77777777" w:rsidR="00F06A7B" w:rsidRPr="00F06A7B" w:rsidRDefault="00F06A7B" w:rsidP="00F06A7B">
      <w:pPr>
        <w:numPr>
          <w:ilvl w:val="0"/>
          <w:numId w:val="1"/>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The "Mud" Issue:</w:t>
      </w:r>
      <w:r w:rsidRPr="00F06A7B">
        <w:rPr>
          <w:rFonts w:ascii="Arial" w:eastAsia="Times New Roman" w:hAnsi="Arial" w:cs="Arial"/>
          <w:color w:val="1F1F1F"/>
          <w:kern w:val="0"/>
          <w:sz w:val="22"/>
          <w:szCs w:val="22"/>
          <w14:ligatures w14:val="none"/>
        </w:rPr>
        <w:t xml:space="preserve"> Quantizing sub-frequencies often results in phase incoherence, making the kick and sub lose their impact.</w:t>
      </w:r>
    </w:p>
    <w:p w14:paraId="635796AF" w14:textId="77777777" w:rsidR="00F06A7B" w:rsidRPr="00F06A7B" w:rsidRDefault="00F06A7B" w:rsidP="00F06A7B">
      <w:pPr>
        <w:numPr>
          <w:ilvl w:val="0"/>
          <w:numId w:val="1"/>
        </w:numPr>
        <w:spacing w:after="12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The Target:</w:t>
      </w:r>
      <w:r w:rsidRPr="00F06A7B">
        <w:rPr>
          <w:rFonts w:ascii="Arial" w:eastAsia="Times New Roman" w:hAnsi="Arial" w:cs="Arial"/>
          <w:color w:val="1F1F1F"/>
          <w:kern w:val="0"/>
          <w:sz w:val="22"/>
          <w:szCs w:val="22"/>
          <w14:ligatures w14:val="none"/>
        </w:rPr>
        <w:t xml:space="preserve"> Bass music producers need "texture" on the top end (spectral quantization) but "weight" and "tightness" on the low end (time-domain stability).</w:t>
      </w:r>
    </w:p>
    <w:p w14:paraId="323CA771" w14:textId="77777777" w:rsidR="00F06A7B" w:rsidRPr="00F06A7B" w:rsidRDefault="00F06A7B" w:rsidP="00F06A7B">
      <w:pPr>
        <w:spacing w:before="120" w:after="120" w:line="240" w:lineRule="auto"/>
        <w:outlineLvl w:val="1"/>
        <w:rPr>
          <w:rFonts w:ascii="Times New Roman" w:eastAsia="Times New Roman" w:hAnsi="Times New Roman" w:cs="Times New Roman"/>
          <w:b/>
          <w:bCs/>
          <w:kern w:val="0"/>
          <w:sz w:val="36"/>
          <w:szCs w:val="36"/>
          <w14:ligatures w14:val="none"/>
        </w:rPr>
      </w:pPr>
      <w:r w:rsidRPr="00F06A7B">
        <w:rPr>
          <w:rFonts w:ascii="Arial" w:eastAsia="Times New Roman" w:hAnsi="Arial" w:cs="Arial"/>
          <w:b/>
          <w:bCs/>
          <w:color w:val="1F1F1F"/>
          <w:kern w:val="0"/>
          <w:sz w:val="36"/>
          <w:szCs w:val="36"/>
          <w14:ligatures w14:val="none"/>
        </w:rPr>
        <w:t>3. Core Features &amp; Functional Requirements</w:t>
      </w:r>
    </w:p>
    <w:p w14:paraId="5BF07B28" w14:textId="77777777" w:rsidR="00F06A7B" w:rsidRPr="00F06A7B" w:rsidRDefault="00F06A7B" w:rsidP="00F06A7B">
      <w:pPr>
        <w:spacing w:after="120" w:line="240" w:lineRule="auto"/>
        <w:outlineLvl w:val="2"/>
        <w:rPr>
          <w:rFonts w:ascii="Times New Roman" w:eastAsia="Times New Roman" w:hAnsi="Times New Roman" w:cs="Times New Roman"/>
          <w:b/>
          <w:bCs/>
          <w:kern w:val="0"/>
          <w:sz w:val="27"/>
          <w:szCs w:val="27"/>
          <w14:ligatures w14:val="none"/>
        </w:rPr>
      </w:pPr>
      <w:r w:rsidRPr="00F06A7B">
        <w:rPr>
          <w:rFonts w:ascii="Arial" w:eastAsia="Times New Roman" w:hAnsi="Arial" w:cs="Arial"/>
          <w:b/>
          <w:bCs/>
          <w:color w:val="1F1F1F"/>
          <w:kern w:val="0"/>
          <w:sz w:val="28"/>
          <w:szCs w:val="28"/>
          <w14:ligatures w14:val="none"/>
        </w:rPr>
        <w:t>3.1 Multiband Split Architecture (Hybrid Pipeline)</w:t>
      </w:r>
    </w:p>
    <w:p w14:paraId="33B196F5" w14:textId="77777777" w:rsidR="00F06A7B" w:rsidRPr="00F06A7B" w:rsidRDefault="00F06A7B" w:rsidP="00F06A7B">
      <w:pPr>
        <w:spacing w:after="120" w:line="240" w:lineRule="auto"/>
        <w:rPr>
          <w:rFonts w:ascii="Times New Roman" w:eastAsia="Times New Roman" w:hAnsi="Times New Roman" w:cs="Times New Roman"/>
          <w:kern w:val="0"/>
          <w14:ligatures w14:val="none"/>
        </w:rPr>
      </w:pPr>
      <w:r w:rsidRPr="00F06A7B">
        <w:rPr>
          <w:rFonts w:ascii="Arial" w:eastAsia="Times New Roman" w:hAnsi="Arial" w:cs="Arial"/>
          <w:color w:val="1F1F1F"/>
          <w:kern w:val="0"/>
          <w:sz w:val="22"/>
          <w:szCs w:val="22"/>
          <w14:ligatures w14:val="none"/>
        </w:rPr>
        <w:t>The signal chain must split into two distinct bands to treat bass and texture separately.</w:t>
      </w:r>
    </w:p>
    <w:p w14:paraId="3EF8FE49" w14:textId="77777777" w:rsidR="00F06A7B" w:rsidRPr="00F06A7B" w:rsidRDefault="00F06A7B" w:rsidP="00F06A7B">
      <w:pPr>
        <w:numPr>
          <w:ilvl w:val="0"/>
          <w:numId w:val="2"/>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Crossover:</w:t>
      </w:r>
      <w:r w:rsidRPr="00F06A7B">
        <w:rPr>
          <w:rFonts w:ascii="Arial" w:eastAsia="Times New Roman" w:hAnsi="Arial" w:cs="Arial"/>
          <w:color w:val="1F1F1F"/>
          <w:kern w:val="0"/>
          <w:sz w:val="22"/>
          <w:szCs w:val="22"/>
          <w14:ligatures w14:val="none"/>
        </w:rPr>
        <w:t xml:space="preserve"> </w:t>
      </w:r>
      <w:proofErr w:type="spellStart"/>
      <w:r w:rsidRPr="00F06A7B">
        <w:rPr>
          <w:rFonts w:ascii="Arial" w:eastAsia="Times New Roman" w:hAnsi="Arial" w:cs="Arial"/>
          <w:color w:val="1F1F1F"/>
          <w:kern w:val="0"/>
          <w:sz w:val="22"/>
          <w:szCs w:val="22"/>
          <w14:ligatures w14:val="none"/>
        </w:rPr>
        <w:t>Linkwitz</w:t>
      </w:r>
      <w:proofErr w:type="spellEnd"/>
      <w:r w:rsidRPr="00F06A7B">
        <w:rPr>
          <w:rFonts w:ascii="Arial" w:eastAsia="Times New Roman" w:hAnsi="Arial" w:cs="Arial"/>
          <w:color w:val="1F1F1F"/>
          <w:kern w:val="0"/>
          <w:sz w:val="22"/>
          <w:szCs w:val="22"/>
          <w14:ligatures w14:val="none"/>
        </w:rPr>
        <w:t>-Riley 4th order (24dB/oct) crossover filters.</w:t>
      </w:r>
    </w:p>
    <w:p w14:paraId="714002B8" w14:textId="77777777" w:rsidR="00F06A7B" w:rsidRPr="00F06A7B" w:rsidRDefault="00F06A7B" w:rsidP="00F06A7B">
      <w:pPr>
        <w:numPr>
          <w:ilvl w:val="0"/>
          <w:numId w:val="2"/>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Split Frequency:</w:t>
      </w:r>
      <w:r w:rsidRPr="00F06A7B">
        <w:rPr>
          <w:rFonts w:ascii="Arial" w:eastAsia="Times New Roman" w:hAnsi="Arial" w:cs="Arial"/>
          <w:color w:val="1F1F1F"/>
          <w:kern w:val="0"/>
          <w:sz w:val="22"/>
          <w:szCs w:val="22"/>
          <w14:ligatures w14:val="none"/>
        </w:rPr>
        <w:t xml:space="preserve"> User-adjustable or </w:t>
      </w:r>
      <w:proofErr w:type="gramStart"/>
      <w:r w:rsidRPr="00F06A7B">
        <w:rPr>
          <w:rFonts w:ascii="Arial" w:eastAsia="Times New Roman" w:hAnsi="Arial" w:cs="Arial"/>
          <w:color w:val="1F1F1F"/>
          <w:kern w:val="0"/>
          <w:sz w:val="22"/>
          <w:szCs w:val="22"/>
          <w14:ligatures w14:val="none"/>
        </w:rPr>
        <w:t>Fixed</w:t>
      </w:r>
      <w:proofErr w:type="gramEnd"/>
      <w:r w:rsidRPr="00F06A7B">
        <w:rPr>
          <w:rFonts w:ascii="Arial" w:eastAsia="Times New Roman" w:hAnsi="Arial" w:cs="Arial"/>
          <w:color w:val="1F1F1F"/>
          <w:kern w:val="0"/>
          <w:sz w:val="22"/>
          <w:szCs w:val="22"/>
          <w14:ligatures w14:val="none"/>
        </w:rPr>
        <w:t xml:space="preserve"> at 300Hz (Default).</w:t>
      </w:r>
    </w:p>
    <w:p w14:paraId="3FB542A2" w14:textId="77777777" w:rsidR="00F06A7B" w:rsidRPr="00F06A7B" w:rsidRDefault="00F06A7B" w:rsidP="00F06A7B">
      <w:pPr>
        <w:numPr>
          <w:ilvl w:val="0"/>
          <w:numId w:val="2"/>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Low Band Path (&lt;300Hz):</w:t>
      </w:r>
    </w:p>
    <w:p w14:paraId="27CA0902" w14:textId="77777777" w:rsidR="00F06A7B" w:rsidRPr="00F06A7B" w:rsidRDefault="00F06A7B" w:rsidP="00F06A7B">
      <w:pPr>
        <w:numPr>
          <w:ilvl w:val="0"/>
          <w:numId w:val="3"/>
        </w:numPr>
        <w:spacing w:after="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color w:val="1F1F1F"/>
          <w:kern w:val="0"/>
          <w:sz w:val="22"/>
          <w:szCs w:val="22"/>
          <w14:ligatures w14:val="none"/>
        </w:rPr>
        <w:t>Bypasses all Spectral Quantization.</w:t>
      </w:r>
    </w:p>
    <w:p w14:paraId="0CC8687F" w14:textId="77777777" w:rsidR="00F06A7B" w:rsidRPr="00F06A7B" w:rsidRDefault="00F06A7B" w:rsidP="00F06A7B">
      <w:pPr>
        <w:numPr>
          <w:ilvl w:val="0"/>
          <w:numId w:val="4"/>
        </w:numPr>
        <w:spacing w:after="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Processing:</w:t>
      </w:r>
      <w:r w:rsidRPr="00F06A7B">
        <w:rPr>
          <w:rFonts w:ascii="Arial" w:eastAsia="Times New Roman" w:hAnsi="Arial" w:cs="Arial"/>
          <w:color w:val="1F1F1F"/>
          <w:kern w:val="0"/>
          <w:sz w:val="22"/>
          <w:szCs w:val="22"/>
          <w14:ligatures w14:val="none"/>
        </w:rPr>
        <w:t xml:space="preserve"> Time-Domain Saturation (Tube/Clip) to add harmonics without destroying phase.</w:t>
      </w:r>
    </w:p>
    <w:p w14:paraId="7F5D90A5" w14:textId="77777777" w:rsidR="00F06A7B" w:rsidRPr="00F06A7B" w:rsidRDefault="00F06A7B" w:rsidP="00F06A7B">
      <w:pPr>
        <w:numPr>
          <w:ilvl w:val="0"/>
          <w:numId w:val="5"/>
        </w:numPr>
        <w:spacing w:after="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Mono-Maker:</w:t>
      </w:r>
      <w:r w:rsidRPr="00F06A7B">
        <w:rPr>
          <w:rFonts w:ascii="Arial" w:eastAsia="Times New Roman" w:hAnsi="Arial" w:cs="Arial"/>
          <w:color w:val="1F1F1F"/>
          <w:kern w:val="0"/>
          <w:sz w:val="22"/>
          <w:szCs w:val="22"/>
          <w14:ligatures w14:val="none"/>
        </w:rPr>
        <w:t xml:space="preserve"> Force low frequencies to mono.</w:t>
      </w:r>
    </w:p>
    <w:p w14:paraId="43831934" w14:textId="77777777" w:rsidR="00F06A7B" w:rsidRPr="00F06A7B" w:rsidRDefault="00F06A7B" w:rsidP="00F06A7B">
      <w:pPr>
        <w:numPr>
          <w:ilvl w:val="0"/>
          <w:numId w:val="6"/>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High Band Path (&gt;300Hz):</w:t>
      </w:r>
    </w:p>
    <w:p w14:paraId="176AC51F" w14:textId="77777777" w:rsidR="00F06A7B" w:rsidRPr="00F06A7B" w:rsidRDefault="00F06A7B" w:rsidP="00F06A7B">
      <w:pPr>
        <w:numPr>
          <w:ilvl w:val="0"/>
          <w:numId w:val="7"/>
        </w:numPr>
        <w:spacing w:after="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color w:val="1F1F1F"/>
          <w:kern w:val="0"/>
          <w:sz w:val="22"/>
          <w:szCs w:val="22"/>
          <w14:ligatures w14:val="none"/>
        </w:rPr>
        <w:t xml:space="preserve">Routes to the </w:t>
      </w:r>
      <w:r w:rsidRPr="00F06A7B">
        <w:rPr>
          <w:rFonts w:ascii="Arial" w:eastAsia="Times New Roman" w:hAnsi="Arial" w:cs="Arial"/>
          <w:b/>
          <w:bCs/>
          <w:color w:val="1F1F1F"/>
          <w:kern w:val="0"/>
          <w:sz w:val="22"/>
          <w:szCs w:val="22"/>
          <w14:ligatures w14:val="none"/>
        </w:rPr>
        <w:t>Quantum Spectral Pipeline</w:t>
      </w:r>
      <w:r w:rsidRPr="00F06A7B">
        <w:rPr>
          <w:rFonts w:ascii="Arial" w:eastAsia="Times New Roman" w:hAnsi="Arial" w:cs="Arial"/>
          <w:color w:val="1F1F1F"/>
          <w:kern w:val="0"/>
          <w:sz w:val="22"/>
          <w:szCs w:val="22"/>
          <w14:ligatures w14:val="none"/>
        </w:rPr>
        <w:t xml:space="preserve"> (STFT).</w:t>
      </w:r>
    </w:p>
    <w:p w14:paraId="7618F8F2" w14:textId="77777777" w:rsidR="00F06A7B" w:rsidRPr="00F06A7B" w:rsidRDefault="00F06A7B" w:rsidP="00F06A7B">
      <w:pPr>
        <w:numPr>
          <w:ilvl w:val="0"/>
          <w:numId w:val="8"/>
        </w:numPr>
        <w:spacing w:after="12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color w:val="1F1F1F"/>
          <w:kern w:val="0"/>
          <w:sz w:val="22"/>
          <w:szCs w:val="22"/>
          <w14:ligatures w14:val="none"/>
        </w:rPr>
        <w:t>This ensures the "growl" is quantized while the "weight" remains solid.</w:t>
      </w:r>
    </w:p>
    <w:p w14:paraId="37134F14" w14:textId="77777777" w:rsidR="00F06A7B" w:rsidRPr="00F06A7B" w:rsidRDefault="00F06A7B" w:rsidP="00F06A7B">
      <w:pPr>
        <w:spacing w:before="120" w:after="120" w:line="240" w:lineRule="auto"/>
        <w:outlineLvl w:val="2"/>
        <w:rPr>
          <w:rFonts w:ascii="Times New Roman" w:eastAsia="Times New Roman" w:hAnsi="Times New Roman" w:cs="Times New Roman"/>
          <w:b/>
          <w:bCs/>
          <w:kern w:val="0"/>
          <w:sz w:val="27"/>
          <w:szCs w:val="27"/>
          <w14:ligatures w14:val="none"/>
        </w:rPr>
      </w:pPr>
      <w:r w:rsidRPr="00F06A7B">
        <w:rPr>
          <w:rFonts w:ascii="Arial" w:eastAsia="Times New Roman" w:hAnsi="Arial" w:cs="Arial"/>
          <w:b/>
          <w:bCs/>
          <w:color w:val="1F1F1F"/>
          <w:kern w:val="0"/>
          <w:sz w:val="28"/>
          <w:szCs w:val="28"/>
          <w14:ligatures w14:val="none"/>
        </w:rPr>
        <w:t>3.2 Spectral Pipeline Improvements</w:t>
      </w:r>
    </w:p>
    <w:p w14:paraId="7ACD9325" w14:textId="77777777" w:rsidR="00F06A7B" w:rsidRPr="00F06A7B" w:rsidRDefault="00F06A7B" w:rsidP="00F06A7B">
      <w:pPr>
        <w:numPr>
          <w:ilvl w:val="0"/>
          <w:numId w:val="9"/>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Overlap-Add (OLA) Optimization:</w:t>
      </w:r>
      <w:r w:rsidRPr="00F06A7B">
        <w:rPr>
          <w:rFonts w:ascii="Arial" w:eastAsia="Times New Roman" w:hAnsi="Arial" w:cs="Arial"/>
          <w:color w:val="1F1F1F"/>
          <w:kern w:val="0"/>
          <w:sz w:val="22"/>
          <w:szCs w:val="22"/>
          <w14:ligatures w14:val="none"/>
        </w:rPr>
        <w:t xml:space="preserve"> * Implementation of 4x Overlap (75%) processing to eliminate "tremolo" artifacts at frame boundaries.</w:t>
      </w:r>
    </w:p>
    <w:p w14:paraId="3B92ED53" w14:textId="77777777" w:rsidR="00F06A7B" w:rsidRPr="00F06A7B" w:rsidRDefault="00F06A7B" w:rsidP="00F06A7B">
      <w:pPr>
        <w:numPr>
          <w:ilvl w:val="0"/>
          <w:numId w:val="10"/>
        </w:numPr>
        <w:spacing w:after="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color w:val="1F1F1F"/>
          <w:kern w:val="0"/>
          <w:sz w:val="22"/>
          <w:szCs w:val="22"/>
          <w14:ligatures w14:val="none"/>
        </w:rPr>
        <w:t>Support for window functions beyond Hann (e.g., Blackman-Harris for better side-lobe rejection).</w:t>
      </w:r>
    </w:p>
    <w:p w14:paraId="0EA75ECC" w14:textId="77777777" w:rsidR="00F06A7B" w:rsidRPr="00F06A7B" w:rsidRDefault="00F06A7B" w:rsidP="00F06A7B">
      <w:pPr>
        <w:numPr>
          <w:ilvl w:val="0"/>
          <w:numId w:val="11"/>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Spectral Distortion Algorithms (New):</w:t>
      </w:r>
    </w:p>
    <w:p w14:paraId="45EC8330" w14:textId="77777777" w:rsidR="00F06A7B" w:rsidRPr="00F06A7B" w:rsidRDefault="00F06A7B" w:rsidP="00F06A7B">
      <w:pPr>
        <w:numPr>
          <w:ilvl w:val="0"/>
          <w:numId w:val="12"/>
        </w:numPr>
        <w:spacing w:after="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i/>
          <w:iCs/>
          <w:color w:val="1F1F1F"/>
          <w:kern w:val="0"/>
          <w:sz w:val="22"/>
          <w:szCs w:val="22"/>
          <w14:ligatures w14:val="none"/>
        </w:rPr>
        <w:t>Replacing/Augmenting Time-Domain Distortion in the High Band.</w:t>
      </w:r>
    </w:p>
    <w:p w14:paraId="1D71A26E" w14:textId="77777777" w:rsidR="00F06A7B" w:rsidRPr="00F06A7B" w:rsidRDefault="00F06A7B" w:rsidP="00F06A7B">
      <w:pPr>
        <w:numPr>
          <w:ilvl w:val="0"/>
          <w:numId w:val="13"/>
        </w:numPr>
        <w:spacing w:after="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Spectral Decimation:</w:t>
      </w:r>
      <w:r w:rsidRPr="00F06A7B">
        <w:rPr>
          <w:rFonts w:ascii="Arial" w:eastAsia="Times New Roman" w:hAnsi="Arial" w:cs="Arial"/>
          <w:color w:val="1F1F1F"/>
          <w:kern w:val="0"/>
          <w:sz w:val="22"/>
          <w:szCs w:val="22"/>
          <w14:ligatures w14:val="none"/>
        </w:rPr>
        <w:t xml:space="preserve"> Reducing the precision of magnitude values in the frequency domain.</w:t>
      </w:r>
    </w:p>
    <w:p w14:paraId="2B710F35" w14:textId="77777777" w:rsidR="00F06A7B" w:rsidRPr="00F06A7B" w:rsidRDefault="00F06A7B" w:rsidP="00F06A7B">
      <w:pPr>
        <w:numPr>
          <w:ilvl w:val="0"/>
          <w:numId w:val="14"/>
        </w:numPr>
        <w:spacing w:after="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Phase Dispersal:</w:t>
      </w:r>
      <w:r w:rsidRPr="00F06A7B">
        <w:rPr>
          <w:rFonts w:ascii="Arial" w:eastAsia="Times New Roman" w:hAnsi="Arial" w:cs="Arial"/>
          <w:color w:val="1F1F1F"/>
          <w:kern w:val="0"/>
          <w:sz w:val="22"/>
          <w:szCs w:val="22"/>
          <w14:ligatures w14:val="none"/>
        </w:rPr>
        <w:t xml:space="preserve"> Rotating phase based on amplitude to create "laser/zap" wet textures.</w:t>
      </w:r>
    </w:p>
    <w:p w14:paraId="2B613567" w14:textId="77777777" w:rsidR="00F06A7B" w:rsidRPr="00F06A7B" w:rsidRDefault="00F06A7B" w:rsidP="00F06A7B">
      <w:pPr>
        <w:numPr>
          <w:ilvl w:val="0"/>
          <w:numId w:val="15"/>
        </w:numPr>
        <w:spacing w:after="12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lastRenderedPageBreak/>
        <w:t>Bin Scrambling:</w:t>
      </w:r>
      <w:r w:rsidRPr="00F06A7B">
        <w:rPr>
          <w:rFonts w:ascii="Arial" w:eastAsia="Times New Roman" w:hAnsi="Arial" w:cs="Arial"/>
          <w:color w:val="1F1F1F"/>
          <w:kern w:val="0"/>
          <w:sz w:val="22"/>
          <w:szCs w:val="22"/>
          <w14:ligatures w14:val="none"/>
        </w:rPr>
        <w:t xml:space="preserve"> Randomly swapping adjacent bin magnitudes for stereo widening and texture blurring.</w:t>
      </w:r>
    </w:p>
    <w:p w14:paraId="4B4A7F64" w14:textId="77777777" w:rsidR="00F06A7B" w:rsidRPr="00F06A7B" w:rsidRDefault="00F06A7B" w:rsidP="00F06A7B">
      <w:pPr>
        <w:spacing w:before="120" w:after="120" w:line="240" w:lineRule="auto"/>
        <w:outlineLvl w:val="2"/>
        <w:rPr>
          <w:rFonts w:ascii="Times New Roman" w:eastAsia="Times New Roman" w:hAnsi="Times New Roman" w:cs="Times New Roman"/>
          <w:b/>
          <w:bCs/>
          <w:kern w:val="0"/>
          <w:sz w:val="27"/>
          <w:szCs w:val="27"/>
          <w14:ligatures w14:val="none"/>
        </w:rPr>
      </w:pPr>
      <w:r w:rsidRPr="00F06A7B">
        <w:rPr>
          <w:rFonts w:ascii="Arial" w:eastAsia="Times New Roman" w:hAnsi="Arial" w:cs="Arial"/>
          <w:b/>
          <w:bCs/>
          <w:color w:val="1F1F1F"/>
          <w:kern w:val="0"/>
          <w:sz w:val="28"/>
          <w:szCs w:val="28"/>
          <w14:ligatures w14:val="none"/>
        </w:rPr>
        <w:t>3.3 Creative "Quantum" Features</w:t>
      </w:r>
    </w:p>
    <w:p w14:paraId="04060A68" w14:textId="77777777" w:rsidR="00F06A7B" w:rsidRPr="00F06A7B" w:rsidRDefault="00F06A7B" w:rsidP="00F06A7B">
      <w:pPr>
        <w:numPr>
          <w:ilvl w:val="0"/>
          <w:numId w:val="16"/>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Spectral Freeze:</w:t>
      </w:r>
      <w:r w:rsidRPr="00F06A7B">
        <w:rPr>
          <w:rFonts w:ascii="Arial" w:eastAsia="Times New Roman" w:hAnsi="Arial" w:cs="Arial"/>
          <w:color w:val="1F1F1F"/>
          <w:kern w:val="0"/>
          <w:sz w:val="22"/>
          <w:szCs w:val="22"/>
          <w14:ligatures w14:val="none"/>
        </w:rPr>
        <w:t xml:space="preserve"> A toggle to stop updating the magnitude buffer, effectively freezing the current spectral texture while allowing the phase (pitch) or unrelated low-band content to pass, or creating a drone.</w:t>
      </w:r>
    </w:p>
    <w:p w14:paraId="76C9DA8C" w14:textId="77777777" w:rsidR="00F06A7B" w:rsidRPr="00F06A7B" w:rsidRDefault="00F06A7B" w:rsidP="00F06A7B">
      <w:pPr>
        <w:numPr>
          <w:ilvl w:val="0"/>
          <w:numId w:val="16"/>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Harmonic Locking:</w:t>
      </w:r>
    </w:p>
    <w:p w14:paraId="38D2117D" w14:textId="77777777" w:rsidR="00F06A7B" w:rsidRPr="00F06A7B" w:rsidRDefault="00F06A7B" w:rsidP="00F06A7B">
      <w:pPr>
        <w:numPr>
          <w:ilvl w:val="0"/>
          <w:numId w:val="17"/>
        </w:numPr>
        <w:spacing w:after="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color w:val="1F1F1F"/>
          <w:kern w:val="0"/>
          <w:sz w:val="22"/>
          <w:szCs w:val="22"/>
          <w14:ligatures w14:val="none"/>
        </w:rPr>
        <w:t>A target note selector (e.g., "Force to F#1 Series").</w:t>
      </w:r>
    </w:p>
    <w:p w14:paraId="6DF5C026" w14:textId="77777777" w:rsidR="00F06A7B" w:rsidRPr="00F06A7B" w:rsidRDefault="00F06A7B" w:rsidP="00F06A7B">
      <w:pPr>
        <w:numPr>
          <w:ilvl w:val="0"/>
          <w:numId w:val="18"/>
        </w:numPr>
        <w:spacing w:after="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color w:val="1F1F1F"/>
          <w:kern w:val="0"/>
          <w:sz w:val="22"/>
          <w:szCs w:val="22"/>
          <w14:ligatures w14:val="none"/>
        </w:rPr>
        <w:t>The quantizer dynamically calculates target bins based on the harmonic series (Odd/Even) of the fundamental, rather than a generic chromatic scale.</w:t>
      </w:r>
    </w:p>
    <w:p w14:paraId="07D9668C" w14:textId="77777777" w:rsidR="00F06A7B" w:rsidRPr="00F06A7B" w:rsidRDefault="00F06A7B" w:rsidP="00F06A7B">
      <w:pPr>
        <w:numPr>
          <w:ilvl w:val="0"/>
          <w:numId w:val="19"/>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Formant Shifting:</w:t>
      </w:r>
    </w:p>
    <w:p w14:paraId="3A3FBC30" w14:textId="77777777" w:rsidR="00F06A7B" w:rsidRPr="00F06A7B" w:rsidRDefault="00F06A7B" w:rsidP="00F06A7B">
      <w:pPr>
        <w:numPr>
          <w:ilvl w:val="0"/>
          <w:numId w:val="20"/>
        </w:numPr>
        <w:spacing w:after="120" w:line="240" w:lineRule="auto"/>
        <w:ind w:left="870"/>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color w:val="1F1F1F"/>
          <w:kern w:val="0"/>
          <w:sz w:val="22"/>
          <w:szCs w:val="22"/>
          <w14:ligatures w14:val="none"/>
        </w:rPr>
        <w:t>Shifting the spectral envelope (magnitudes) up/down bins independently of the pitch information, changing the "gender" or "size" of the growl.</w:t>
      </w:r>
    </w:p>
    <w:p w14:paraId="3A23412C" w14:textId="77777777" w:rsidR="00F06A7B" w:rsidRPr="00F06A7B" w:rsidRDefault="00F06A7B" w:rsidP="00F06A7B">
      <w:pPr>
        <w:spacing w:before="120" w:after="120" w:line="240" w:lineRule="auto"/>
        <w:outlineLvl w:val="2"/>
        <w:rPr>
          <w:rFonts w:ascii="Times New Roman" w:eastAsia="Times New Roman" w:hAnsi="Times New Roman" w:cs="Times New Roman"/>
          <w:b/>
          <w:bCs/>
          <w:kern w:val="0"/>
          <w:sz w:val="27"/>
          <w:szCs w:val="27"/>
          <w14:ligatures w14:val="none"/>
        </w:rPr>
      </w:pPr>
      <w:r w:rsidRPr="00F06A7B">
        <w:rPr>
          <w:rFonts w:ascii="Arial" w:eastAsia="Times New Roman" w:hAnsi="Arial" w:cs="Arial"/>
          <w:b/>
          <w:bCs/>
          <w:color w:val="1F1F1F"/>
          <w:kern w:val="0"/>
          <w:sz w:val="28"/>
          <w:szCs w:val="28"/>
          <w14:ligatures w14:val="none"/>
        </w:rPr>
        <w:t>3.4 Sonic Verification</w:t>
      </w:r>
    </w:p>
    <w:p w14:paraId="7588169D" w14:textId="77777777" w:rsidR="00F06A7B" w:rsidRPr="00F06A7B" w:rsidRDefault="00F06A7B" w:rsidP="00F06A7B">
      <w:pPr>
        <w:numPr>
          <w:ilvl w:val="0"/>
          <w:numId w:val="21"/>
        </w:numPr>
        <w:spacing w:after="12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Delta Monitoring:</w:t>
      </w:r>
      <w:r w:rsidRPr="00F06A7B">
        <w:rPr>
          <w:rFonts w:ascii="Arial" w:eastAsia="Times New Roman" w:hAnsi="Arial" w:cs="Arial"/>
          <w:color w:val="1F1F1F"/>
          <w:kern w:val="0"/>
          <w:sz w:val="22"/>
          <w:szCs w:val="22"/>
          <w14:ligatures w14:val="none"/>
        </w:rPr>
        <w:t xml:space="preserve"> A dedicated "Listen to Delta" toggle that flips the phase of the original signal and mixes it with the wet signal, allowing the user to hear exactly what artifacts are being added.</w:t>
      </w:r>
    </w:p>
    <w:p w14:paraId="00D878E1" w14:textId="77777777" w:rsidR="00F06A7B" w:rsidRPr="00F06A7B" w:rsidRDefault="00F06A7B" w:rsidP="00F06A7B">
      <w:pPr>
        <w:spacing w:before="120" w:after="120" w:line="240" w:lineRule="auto"/>
        <w:outlineLvl w:val="1"/>
        <w:rPr>
          <w:rFonts w:ascii="Times New Roman" w:eastAsia="Times New Roman" w:hAnsi="Times New Roman" w:cs="Times New Roman"/>
          <w:b/>
          <w:bCs/>
          <w:kern w:val="0"/>
          <w:sz w:val="36"/>
          <w:szCs w:val="36"/>
          <w14:ligatures w14:val="none"/>
        </w:rPr>
      </w:pPr>
      <w:r w:rsidRPr="00F06A7B">
        <w:rPr>
          <w:rFonts w:ascii="Arial" w:eastAsia="Times New Roman" w:hAnsi="Arial" w:cs="Arial"/>
          <w:b/>
          <w:bCs/>
          <w:color w:val="1F1F1F"/>
          <w:kern w:val="0"/>
          <w:sz w:val="36"/>
          <w:szCs w:val="36"/>
          <w14:ligatures w14:val="none"/>
        </w:rPr>
        <w:t>4. User Interface Requirements (</w:t>
      </w:r>
      <w:proofErr w:type="spellStart"/>
      <w:r w:rsidRPr="00F06A7B">
        <w:rPr>
          <w:rFonts w:ascii="Arial" w:eastAsia="Times New Roman" w:hAnsi="Arial" w:cs="Arial"/>
          <w:b/>
          <w:bCs/>
          <w:color w:val="1F1F1F"/>
          <w:kern w:val="0"/>
          <w:sz w:val="36"/>
          <w:szCs w:val="36"/>
          <w14:ligatures w14:val="none"/>
        </w:rPr>
        <w:t>Streamlit</w:t>
      </w:r>
      <w:proofErr w:type="spellEnd"/>
      <w:r w:rsidRPr="00F06A7B">
        <w:rPr>
          <w:rFonts w:ascii="Arial" w:eastAsia="Times New Roman" w:hAnsi="Arial" w:cs="Arial"/>
          <w:b/>
          <w:bCs/>
          <w:color w:val="1F1F1F"/>
          <w:kern w:val="0"/>
          <w:sz w:val="36"/>
          <w:szCs w:val="36"/>
          <w14:ligatures w14:val="none"/>
        </w:rPr>
        <w:t xml:space="preserve"> V2)</w:t>
      </w:r>
    </w:p>
    <w:p w14:paraId="0BA1FC2D" w14:textId="77777777" w:rsidR="00F06A7B" w:rsidRPr="00F06A7B" w:rsidRDefault="00F06A7B" w:rsidP="00F06A7B">
      <w:pPr>
        <w:numPr>
          <w:ilvl w:val="0"/>
          <w:numId w:val="22"/>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Crossover Visualizer:</w:t>
      </w:r>
      <w:r w:rsidRPr="00F06A7B">
        <w:rPr>
          <w:rFonts w:ascii="Arial" w:eastAsia="Times New Roman" w:hAnsi="Arial" w:cs="Arial"/>
          <w:color w:val="1F1F1F"/>
          <w:kern w:val="0"/>
          <w:sz w:val="22"/>
          <w:szCs w:val="22"/>
          <w14:ligatures w14:val="none"/>
        </w:rPr>
        <w:t xml:space="preserve"> A visual representation of where the split is occurring.</w:t>
      </w:r>
    </w:p>
    <w:p w14:paraId="6053F2CF" w14:textId="77777777" w:rsidR="00F06A7B" w:rsidRPr="00F06A7B" w:rsidRDefault="00F06A7B" w:rsidP="00F06A7B">
      <w:pPr>
        <w:numPr>
          <w:ilvl w:val="0"/>
          <w:numId w:val="22"/>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Dual-Band Controls:</w:t>
      </w:r>
      <w:r w:rsidRPr="00F06A7B">
        <w:rPr>
          <w:rFonts w:ascii="Arial" w:eastAsia="Times New Roman" w:hAnsi="Arial" w:cs="Arial"/>
          <w:color w:val="1F1F1F"/>
          <w:kern w:val="0"/>
          <w:sz w:val="22"/>
          <w:szCs w:val="22"/>
          <w14:ligatures w14:val="none"/>
        </w:rPr>
        <w:t xml:space="preserve"> Distinct control sections for "Body" (Low Band) and "Texture" (High Band).</w:t>
      </w:r>
    </w:p>
    <w:p w14:paraId="0F96D7D7" w14:textId="77777777" w:rsidR="00F06A7B" w:rsidRPr="00F06A7B" w:rsidRDefault="00F06A7B" w:rsidP="00F06A7B">
      <w:pPr>
        <w:numPr>
          <w:ilvl w:val="0"/>
          <w:numId w:val="22"/>
        </w:numPr>
        <w:spacing w:after="12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Sonic Check:</w:t>
      </w:r>
      <w:r w:rsidRPr="00F06A7B">
        <w:rPr>
          <w:rFonts w:ascii="Arial" w:eastAsia="Times New Roman" w:hAnsi="Arial" w:cs="Arial"/>
          <w:color w:val="1F1F1F"/>
          <w:kern w:val="0"/>
          <w:sz w:val="22"/>
          <w:szCs w:val="22"/>
          <w14:ligatures w14:val="none"/>
        </w:rPr>
        <w:t xml:space="preserve"> A "Delta" button in the Analysis panel.</w:t>
      </w:r>
    </w:p>
    <w:p w14:paraId="28E30CCD" w14:textId="77777777" w:rsidR="00F06A7B" w:rsidRPr="00F06A7B" w:rsidRDefault="00F06A7B" w:rsidP="00F06A7B">
      <w:pPr>
        <w:spacing w:before="120" w:after="120" w:line="240" w:lineRule="auto"/>
        <w:outlineLvl w:val="1"/>
        <w:rPr>
          <w:rFonts w:ascii="Times New Roman" w:eastAsia="Times New Roman" w:hAnsi="Times New Roman" w:cs="Times New Roman"/>
          <w:b/>
          <w:bCs/>
          <w:kern w:val="0"/>
          <w:sz w:val="36"/>
          <w:szCs w:val="36"/>
          <w14:ligatures w14:val="none"/>
        </w:rPr>
      </w:pPr>
      <w:r w:rsidRPr="00F06A7B">
        <w:rPr>
          <w:rFonts w:ascii="Arial" w:eastAsia="Times New Roman" w:hAnsi="Arial" w:cs="Arial"/>
          <w:b/>
          <w:bCs/>
          <w:color w:val="1F1F1F"/>
          <w:kern w:val="0"/>
          <w:sz w:val="36"/>
          <w:szCs w:val="36"/>
          <w14:ligatures w14:val="none"/>
        </w:rPr>
        <w:t>5. Non-Functional Requirements</w:t>
      </w:r>
    </w:p>
    <w:p w14:paraId="296EE912" w14:textId="77777777" w:rsidR="00F06A7B" w:rsidRPr="00F06A7B" w:rsidRDefault="00F06A7B" w:rsidP="00F06A7B">
      <w:pPr>
        <w:numPr>
          <w:ilvl w:val="0"/>
          <w:numId w:val="23"/>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Latency:</w:t>
      </w:r>
      <w:r w:rsidRPr="00F06A7B">
        <w:rPr>
          <w:rFonts w:ascii="Arial" w:eastAsia="Times New Roman" w:hAnsi="Arial" w:cs="Arial"/>
          <w:color w:val="1F1F1F"/>
          <w:kern w:val="0"/>
          <w:sz w:val="22"/>
          <w:szCs w:val="22"/>
          <w14:ligatures w14:val="none"/>
        </w:rPr>
        <w:t xml:space="preserve"> While not real-time, render times for a 5-second bass clip should remain under 2 seconds.</w:t>
      </w:r>
    </w:p>
    <w:p w14:paraId="1EF00DCA" w14:textId="77777777" w:rsidR="00F06A7B" w:rsidRPr="00F06A7B" w:rsidRDefault="00F06A7B" w:rsidP="00F06A7B">
      <w:pPr>
        <w:numPr>
          <w:ilvl w:val="0"/>
          <w:numId w:val="23"/>
        </w:numPr>
        <w:spacing w:after="12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Quality:</w:t>
      </w:r>
      <w:r w:rsidRPr="00F06A7B">
        <w:rPr>
          <w:rFonts w:ascii="Arial" w:eastAsia="Times New Roman" w:hAnsi="Arial" w:cs="Arial"/>
          <w:color w:val="1F1F1F"/>
          <w:kern w:val="0"/>
          <w:sz w:val="22"/>
          <w:szCs w:val="22"/>
          <w14:ligatures w14:val="none"/>
        </w:rPr>
        <w:t xml:space="preserve"> Output must pass the "Null Test" for phase coherence in the low end.</w:t>
      </w:r>
    </w:p>
    <w:p w14:paraId="7A4DC556" w14:textId="77777777" w:rsidR="00F06A7B" w:rsidRPr="00F06A7B" w:rsidRDefault="00F06A7B" w:rsidP="00F06A7B">
      <w:pPr>
        <w:spacing w:before="120" w:after="120" w:line="240" w:lineRule="auto"/>
        <w:outlineLvl w:val="1"/>
        <w:rPr>
          <w:rFonts w:ascii="Times New Roman" w:eastAsia="Times New Roman" w:hAnsi="Times New Roman" w:cs="Times New Roman"/>
          <w:b/>
          <w:bCs/>
          <w:kern w:val="0"/>
          <w:sz w:val="36"/>
          <w:szCs w:val="36"/>
          <w14:ligatures w14:val="none"/>
        </w:rPr>
      </w:pPr>
      <w:r w:rsidRPr="00F06A7B">
        <w:rPr>
          <w:rFonts w:ascii="Arial" w:eastAsia="Times New Roman" w:hAnsi="Arial" w:cs="Arial"/>
          <w:b/>
          <w:bCs/>
          <w:color w:val="1F1F1F"/>
          <w:kern w:val="0"/>
          <w:sz w:val="36"/>
          <w:szCs w:val="36"/>
          <w14:ligatures w14:val="none"/>
        </w:rPr>
        <w:t>6. Success Metrics</w:t>
      </w:r>
    </w:p>
    <w:p w14:paraId="149874F9" w14:textId="77777777" w:rsidR="00F06A7B" w:rsidRPr="00F06A7B" w:rsidRDefault="00F06A7B" w:rsidP="00F06A7B">
      <w:pPr>
        <w:numPr>
          <w:ilvl w:val="0"/>
          <w:numId w:val="24"/>
        </w:numPr>
        <w:spacing w:after="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The "Wobble" Test:</w:t>
      </w:r>
      <w:r w:rsidRPr="00F06A7B">
        <w:rPr>
          <w:rFonts w:ascii="Arial" w:eastAsia="Times New Roman" w:hAnsi="Arial" w:cs="Arial"/>
          <w:color w:val="1F1F1F"/>
          <w:kern w:val="0"/>
          <w:sz w:val="22"/>
          <w:szCs w:val="22"/>
          <w14:ligatures w14:val="none"/>
        </w:rPr>
        <w:t xml:space="preserve"> A bassline with a fast LFO filter sweep must sound smooth (no stepping) in the low </w:t>
      </w:r>
      <w:proofErr w:type="gramStart"/>
      <w:r w:rsidRPr="00F06A7B">
        <w:rPr>
          <w:rFonts w:ascii="Arial" w:eastAsia="Times New Roman" w:hAnsi="Arial" w:cs="Arial"/>
          <w:color w:val="1F1F1F"/>
          <w:kern w:val="0"/>
          <w:sz w:val="22"/>
          <w:szCs w:val="22"/>
          <w14:ligatures w14:val="none"/>
        </w:rPr>
        <w:t>end, but</w:t>
      </w:r>
      <w:proofErr w:type="gramEnd"/>
      <w:r w:rsidRPr="00F06A7B">
        <w:rPr>
          <w:rFonts w:ascii="Arial" w:eastAsia="Times New Roman" w:hAnsi="Arial" w:cs="Arial"/>
          <w:color w:val="1F1F1F"/>
          <w:kern w:val="0"/>
          <w:sz w:val="22"/>
          <w:szCs w:val="22"/>
          <w14:ligatures w14:val="none"/>
        </w:rPr>
        <w:t xml:space="preserve"> quantized in the high end.</w:t>
      </w:r>
    </w:p>
    <w:p w14:paraId="37CC2A2E" w14:textId="77777777" w:rsidR="00F06A7B" w:rsidRPr="00F06A7B" w:rsidRDefault="00F06A7B" w:rsidP="00F06A7B">
      <w:pPr>
        <w:numPr>
          <w:ilvl w:val="0"/>
          <w:numId w:val="24"/>
        </w:numPr>
        <w:spacing w:after="120" w:line="240" w:lineRule="auto"/>
        <w:ind w:left="465"/>
        <w:textAlignment w:val="baseline"/>
        <w:rPr>
          <w:rFonts w:ascii="Arial" w:eastAsia="Times New Roman" w:hAnsi="Arial" w:cs="Arial"/>
          <w:color w:val="000000"/>
          <w:kern w:val="0"/>
          <w:sz w:val="22"/>
          <w:szCs w:val="22"/>
          <w14:ligatures w14:val="none"/>
        </w:rPr>
      </w:pPr>
      <w:r w:rsidRPr="00F06A7B">
        <w:rPr>
          <w:rFonts w:ascii="Arial" w:eastAsia="Times New Roman" w:hAnsi="Arial" w:cs="Arial"/>
          <w:b/>
          <w:bCs/>
          <w:color w:val="1F1F1F"/>
          <w:kern w:val="0"/>
          <w:sz w:val="22"/>
          <w:szCs w:val="22"/>
          <w14:ligatures w14:val="none"/>
        </w:rPr>
        <w:t>The "Punch" Test:</w:t>
      </w:r>
      <w:r w:rsidRPr="00F06A7B">
        <w:rPr>
          <w:rFonts w:ascii="Arial" w:eastAsia="Times New Roman" w:hAnsi="Arial" w:cs="Arial"/>
          <w:color w:val="1F1F1F"/>
          <w:kern w:val="0"/>
          <w:sz w:val="22"/>
          <w:szCs w:val="22"/>
          <w14:ligatures w14:val="none"/>
        </w:rPr>
        <w:t xml:space="preserve"> The sub-bass transient must remain as punchy as the input file.</w:t>
      </w:r>
    </w:p>
    <w:p w14:paraId="378B4D44" w14:textId="77777777" w:rsidR="000D6842" w:rsidRDefault="000D6842"/>
    <w:sectPr w:rsidR="000D6842" w:rsidSect="00277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A4296"/>
    <w:multiLevelType w:val="multilevel"/>
    <w:tmpl w:val="8C84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46DE7"/>
    <w:multiLevelType w:val="multilevel"/>
    <w:tmpl w:val="0C28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6098A"/>
    <w:multiLevelType w:val="multilevel"/>
    <w:tmpl w:val="513A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87395"/>
    <w:multiLevelType w:val="multilevel"/>
    <w:tmpl w:val="C5FE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A4D2E"/>
    <w:multiLevelType w:val="multilevel"/>
    <w:tmpl w:val="5EC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A0DFC"/>
    <w:multiLevelType w:val="multilevel"/>
    <w:tmpl w:val="406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F0511"/>
    <w:multiLevelType w:val="multilevel"/>
    <w:tmpl w:val="0102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E651F"/>
    <w:multiLevelType w:val="multilevel"/>
    <w:tmpl w:val="4D88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A4462"/>
    <w:multiLevelType w:val="multilevel"/>
    <w:tmpl w:val="349C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E3890"/>
    <w:multiLevelType w:val="multilevel"/>
    <w:tmpl w:val="3DB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21380"/>
    <w:multiLevelType w:val="multilevel"/>
    <w:tmpl w:val="A14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94E34"/>
    <w:multiLevelType w:val="multilevel"/>
    <w:tmpl w:val="C34A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A0DA6"/>
    <w:multiLevelType w:val="multilevel"/>
    <w:tmpl w:val="7C30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D06EF"/>
    <w:multiLevelType w:val="multilevel"/>
    <w:tmpl w:val="842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71BC1"/>
    <w:multiLevelType w:val="multilevel"/>
    <w:tmpl w:val="C1F2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B7FB3"/>
    <w:multiLevelType w:val="multilevel"/>
    <w:tmpl w:val="B58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75519"/>
    <w:multiLevelType w:val="multilevel"/>
    <w:tmpl w:val="E72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959440">
    <w:abstractNumId w:val="2"/>
  </w:num>
  <w:num w:numId="2" w16cid:durableId="642777159">
    <w:abstractNumId w:val="9"/>
  </w:num>
  <w:num w:numId="3" w16cid:durableId="204035673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33047547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03799685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415980978">
    <w:abstractNumId w:val="7"/>
  </w:num>
  <w:num w:numId="7" w16cid:durableId="128577556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82851854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147285715">
    <w:abstractNumId w:val="15"/>
  </w:num>
  <w:num w:numId="10" w16cid:durableId="65040703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49308811">
    <w:abstractNumId w:val="0"/>
  </w:num>
  <w:num w:numId="12" w16cid:durableId="201630319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124082371">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407071151">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847134405">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652683525">
    <w:abstractNumId w:val="13"/>
  </w:num>
  <w:num w:numId="17" w16cid:durableId="115660448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5430382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089811637">
    <w:abstractNumId w:val="8"/>
  </w:num>
  <w:num w:numId="20" w16cid:durableId="101220214">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553153920">
    <w:abstractNumId w:val="3"/>
  </w:num>
  <w:num w:numId="22" w16cid:durableId="1563760082">
    <w:abstractNumId w:val="14"/>
  </w:num>
  <w:num w:numId="23" w16cid:durableId="304284035">
    <w:abstractNumId w:val="5"/>
  </w:num>
  <w:num w:numId="24" w16cid:durableId="998509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A7B"/>
    <w:rsid w:val="000D6842"/>
    <w:rsid w:val="00277421"/>
    <w:rsid w:val="006B73EC"/>
    <w:rsid w:val="006E04C8"/>
    <w:rsid w:val="0079577E"/>
    <w:rsid w:val="008A5470"/>
    <w:rsid w:val="008A6AF6"/>
    <w:rsid w:val="009928AE"/>
    <w:rsid w:val="00A7775E"/>
    <w:rsid w:val="00B82F45"/>
    <w:rsid w:val="00BF3DD8"/>
    <w:rsid w:val="00C576E8"/>
    <w:rsid w:val="00D61E4B"/>
    <w:rsid w:val="00F06A7B"/>
    <w:rsid w:val="00F46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1471BD"/>
  <w15:chartTrackingRefBased/>
  <w15:docId w15:val="{7D367D1D-C850-0548-A016-E2DEF051F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A7B"/>
    <w:rPr>
      <w:rFonts w:eastAsiaTheme="majorEastAsia" w:cstheme="majorBidi"/>
      <w:color w:val="272727" w:themeColor="text1" w:themeTint="D8"/>
    </w:rPr>
  </w:style>
  <w:style w:type="paragraph" w:styleId="Title">
    <w:name w:val="Title"/>
    <w:basedOn w:val="Normal"/>
    <w:next w:val="Normal"/>
    <w:link w:val="TitleChar"/>
    <w:uiPriority w:val="10"/>
    <w:qFormat/>
    <w:rsid w:val="00F06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A7B"/>
    <w:pPr>
      <w:spacing w:before="160"/>
      <w:jc w:val="center"/>
    </w:pPr>
    <w:rPr>
      <w:i/>
      <w:iCs/>
      <w:color w:val="404040" w:themeColor="text1" w:themeTint="BF"/>
    </w:rPr>
  </w:style>
  <w:style w:type="character" w:customStyle="1" w:styleId="QuoteChar">
    <w:name w:val="Quote Char"/>
    <w:basedOn w:val="DefaultParagraphFont"/>
    <w:link w:val="Quote"/>
    <w:uiPriority w:val="29"/>
    <w:rsid w:val="00F06A7B"/>
    <w:rPr>
      <w:i/>
      <w:iCs/>
      <w:color w:val="404040" w:themeColor="text1" w:themeTint="BF"/>
    </w:rPr>
  </w:style>
  <w:style w:type="paragraph" w:styleId="ListParagraph">
    <w:name w:val="List Paragraph"/>
    <w:basedOn w:val="Normal"/>
    <w:uiPriority w:val="34"/>
    <w:qFormat/>
    <w:rsid w:val="00F06A7B"/>
    <w:pPr>
      <w:ind w:left="720"/>
      <w:contextualSpacing/>
    </w:pPr>
  </w:style>
  <w:style w:type="character" w:styleId="IntenseEmphasis">
    <w:name w:val="Intense Emphasis"/>
    <w:basedOn w:val="DefaultParagraphFont"/>
    <w:uiPriority w:val="21"/>
    <w:qFormat/>
    <w:rsid w:val="00F06A7B"/>
    <w:rPr>
      <w:i/>
      <w:iCs/>
      <w:color w:val="0F4761" w:themeColor="accent1" w:themeShade="BF"/>
    </w:rPr>
  </w:style>
  <w:style w:type="paragraph" w:styleId="IntenseQuote">
    <w:name w:val="Intense Quote"/>
    <w:basedOn w:val="Normal"/>
    <w:next w:val="Normal"/>
    <w:link w:val="IntenseQuoteChar"/>
    <w:uiPriority w:val="30"/>
    <w:qFormat/>
    <w:rsid w:val="00F06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A7B"/>
    <w:rPr>
      <w:i/>
      <w:iCs/>
      <w:color w:val="0F4761" w:themeColor="accent1" w:themeShade="BF"/>
    </w:rPr>
  </w:style>
  <w:style w:type="character" w:styleId="IntenseReference">
    <w:name w:val="Intense Reference"/>
    <w:basedOn w:val="DefaultParagraphFont"/>
    <w:uiPriority w:val="32"/>
    <w:qFormat/>
    <w:rsid w:val="00F06A7B"/>
    <w:rPr>
      <w:b/>
      <w:bCs/>
      <w:smallCaps/>
      <w:color w:val="0F4761" w:themeColor="accent1" w:themeShade="BF"/>
      <w:spacing w:val="5"/>
    </w:rPr>
  </w:style>
  <w:style w:type="paragraph" w:styleId="NormalWeb">
    <w:name w:val="Normal (Web)"/>
    <w:basedOn w:val="Normal"/>
    <w:uiPriority w:val="99"/>
    <w:semiHidden/>
    <w:unhideWhenUsed/>
    <w:rsid w:val="00F06A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3315</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Galloway</dc:creator>
  <cp:keywords/>
  <dc:description/>
  <cp:lastModifiedBy>Thomas Galloway</cp:lastModifiedBy>
  <cp:revision>1</cp:revision>
  <dcterms:created xsi:type="dcterms:W3CDTF">2025-12-04T23:19:00Z</dcterms:created>
  <dcterms:modified xsi:type="dcterms:W3CDTF">2025-12-04T23:19:00Z</dcterms:modified>
</cp:coreProperties>
</file>